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34" w:rsidRDefault="00CE50FE" w:rsidP="00B24D34">
      <w:pPr>
        <w:jc w:val="center"/>
        <w:rPr>
          <w:color w:val="000000"/>
          <w:lang w:val="uk-UA"/>
        </w:rPr>
      </w:pPr>
      <w:r w:rsidRPr="00CE50F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DE5509" w:rsidRDefault="00DE5509" w:rsidP="00B24D34">
                  <w:r>
                    <w:t>ПРОЕКТ</w:t>
                  </w:r>
                </w:p>
              </w:txbxContent>
            </v:textbox>
          </v:shape>
        </w:pict>
      </w:r>
      <w:r w:rsidRPr="00CE50FE">
        <w:rPr>
          <w:noProof/>
          <w:lang w:val="uk-UA" w:eastAsia="uk-UA"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DE5509" w:rsidRPr="00874882" w:rsidRDefault="00DE5509" w:rsidP="0087488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24D34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D34">
        <w:rPr>
          <w:color w:val="000000"/>
          <w:lang w:val="uk-UA"/>
        </w:rPr>
        <w:t xml:space="preserve">                                         </w:t>
      </w:r>
    </w:p>
    <w:p w:rsidR="00B24D34" w:rsidRPr="001C2C15" w:rsidRDefault="00B24D34" w:rsidP="00B24D34">
      <w:pPr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B24D34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B24D34" w:rsidRPr="00B24D34" w:rsidRDefault="00B24D34" w:rsidP="00B24D3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B24D34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B24D34" w:rsidRPr="00B24D34" w:rsidRDefault="00B24D34" w:rsidP="00B24D34">
      <w:pPr>
        <w:jc w:val="center"/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jc w:val="center"/>
        <w:rPr>
          <w:color w:val="000000"/>
          <w:sz w:val="26"/>
          <w:szCs w:val="26"/>
          <w:lang w:val="uk-UA"/>
        </w:rPr>
      </w:pPr>
      <w:r w:rsidRPr="00B24D34">
        <w:rPr>
          <w:color w:val="000000"/>
          <w:sz w:val="26"/>
          <w:szCs w:val="26"/>
          <w:lang w:val="uk-UA"/>
        </w:rPr>
        <w:t>СЬОМЕ  СКЛИКАННЯ</w:t>
      </w:r>
    </w:p>
    <w:p w:rsidR="00B24D34" w:rsidRPr="00B24D34" w:rsidRDefault="00B24D34" w:rsidP="00B24D34">
      <w:pPr>
        <w:rPr>
          <w:lang w:val="uk-UA"/>
        </w:rPr>
      </w:pPr>
    </w:p>
    <w:p w:rsidR="00B24D34" w:rsidRPr="00B24D34" w:rsidRDefault="00CE50FE" w:rsidP="00B24D34">
      <w:pPr>
        <w:pStyle w:val="1"/>
        <w:rPr>
          <w:rFonts w:ascii="Times New Roman" w:hAnsi="Times New Roman"/>
          <w:sz w:val="20"/>
          <w:szCs w:val="20"/>
          <w:lang w:val="uk-UA"/>
        </w:rPr>
      </w:pPr>
      <w:r w:rsidRPr="00CE50FE">
        <w:rPr>
          <w:noProof/>
          <w:lang w:val="uk-UA" w:eastAsia="uk-UA"/>
        </w:rPr>
        <w:pict>
          <v:line id="_x0000_s1026" style="position:absolute;left:0;text-align:left;z-index:251660288;mso-position-horizontal-relative:margin;mso-position-vertical-relative:margin" from="9pt,140.65pt" to="468pt,140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B24D34" w:rsidRPr="00B24D34" w:rsidRDefault="00B24D34" w:rsidP="00B24D34">
      <w:pPr>
        <w:rPr>
          <w:lang w:val="uk-UA"/>
        </w:rPr>
      </w:pPr>
    </w:p>
    <w:p w:rsidR="00B24D34" w:rsidRPr="00B24D34" w:rsidRDefault="00B24D34" w:rsidP="00B24D34">
      <w:pPr>
        <w:jc w:val="center"/>
        <w:rPr>
          <w:b/>
          <w:color w:val="000000"/>
          <w:sz w:val="28"/>
          <w:szCs w:val="28"/>
          <w:lang w:val="uk-UA"/>
        </w:rPr>
      </w:pPr>
      <w:r w:rsidRPr="00B24D34">
        <w:rPr>
          <w:b/>
          <w:color w:val="000000"/>
          <w:sz w:val="28"/>
          <w:szCs w:val="28"/>
          <w:lang w:val="uk-UA"/>
        </w:rPr>
        <w:t>РІШЕННЯ</w:t>
      </w:r>
    </w:p>
    <w:p w:rsidR="00B24D34" w:rsidRPr="00B24D34" w:rsidRDefault="00B24D34" w:rsidP="00B24D34">
      <w:pPr>
        <w:jc w:val="center"/>
        <w:rPr>
          <w:color w:val="000000"/>
          <w:sz w:val="28"/>
          <w:szCs w:val="28"/>
          <w:lang w:val="uk-UA"/>
        </w:rPr>
      </w:pPr>
    </w:p>
    <w:p w:rsidR="00B24D34" w:rsidRPr="00B24D34" w:rsidRDefault="00B24D34" w:rsidP="00B24D34">
      <w:pPr>
        <w:jc w:val="center"/>
        <w:rPr>
          <w:color w:val="000000"/>
          <w:sz w:val="28"/>
          <w:szCs w:val="28"/>
          <w:lang w:val="uk-UA"/>
        </w:rPr>
      </w:pPr>
      <w:r w:rsidRPr="00B24D34">
        <w:rPr>
          <w:color w:val="000000"/>
          <w:sz w:val="28"/>
          <w:szCs w:val="28"/>
          <w:lang w:val="uk-UA"/>
        </w:rPr>
        <w:t xml:space="preserve">від </w:t>
      </w:r>
      <w:r w:rsidR="00416F97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 xml:space="preserve"> березня</w:t>
      </w:r>
      <w:r w:rsidRPr="00B24D34">
        <w:rPr>
          <w:color w:val="000000"/>
          <w:sz w:val="28"/>
          <w:szCs w:val="28"/>
          <w:lang w:val="uk-UA"/>
        </w:rPr>
        <w:t xml:space="preserve"> 2017 року  № </w:t>
      </w:r>
      <w:r w:rsidR="00874882">
        <w:rPr>
          <w:color w:val="000000"/>
          <w:sz w:val="28"/>
          <w:szCs w:val="28"/>
          <w:lang w:val="uk-UA"/>
        </w:rPr>
        <w:t>1-10/2017</w:t>
      </w:r>
    </w:p>
    <w:p w:rsidR="00874882" w:rsidRPr="00874882" w:rsidRDefault="00874882" w:rsidP="00B24D34">
      <w:pPr>
        <w:jc w:val="center"/>
        <w:rPr>
          <w:color w:val="000000"/>
          <w:sz w:val="16"/>
          <w:szCs w:val="16"/>
          <w:lang w:val="uk-UA"/>
        </w:rPr>
      </w:pPr>
    </w:p>
    <w:p w:rsidR="00B24D34" w:rsidRPr="00874882" w:rsidRDefault="00B24D34" w:rsidP="00B24D34">
      <w:pPr>
        <w:jc w:val="center"/>
        <w:rPr>
          <w:color w:val="000000"/>
          <w:lang w:val="uk-UA"/>
        </w:rPr>
      </w:pPr>
      <w:r w:rsidRPr="00874882">
        <w:rPr>
          <w:color w:val="000000"/>
          <w:lang w:val="uk-UA"/>
        </w:rPr>
        <w:t>м. Хмельницький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 xml:space="preserve">Про підтримку звернення </w:t>
      </w:r>
      <w:r w:rsidR="00416F97">
        <w:rPr>
          <w:sz w:val="28"/>
          <w:szCs w:val="28"/>
          <w:lang w:val="uk-UA"/>
        </w:rPr>
        <w:t xml:space="preserve">патріотичних сил Хмельниччини до Президента України, Прем’єр-міністра України, Голови Верховної Ради України, Генерального прокурора України </w:t>
      </w:r>
      <w:r w:rsidRPr="00B24D34">
        <w:rPr>
          <w:sz w:val="28"/>
          <w:szCs w:val="28"/>
          <w:lang w:val="uk-UA"/>
        </w:rPr>
        <w:t xml:space="preserve">щодо </w:t>
      </w:r>
      <w:r w:rsidR="00416F97">
        <w:rPr>
          <w:sz w:val="28"/>
          <w:szCs w:val="28"/>
          <w:lang w:val="uk-UA"/>
        </w:rPr>
        <w:t>розгону блокади терористів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ab/>
        <w:t xml:space="preserve">Розглянувши звернення </w:t>
      </w:r>
      <w:r w:rsidR="00416F97">
        <w:rPr>
          <w:sz w:val="28"/>
          <w:szCs w:val="28"/>
          <w:lang w:val="uk-UA"/>
        </w:rPr>
        <w:t xml:space="preserve">патріотичних сил Хмельниччини                            від 14 березня 2017 року </w:t>
      </w:r>
      <w:r w:rsidRPr="00B24D34">
        <w:rPr>
          <w:sz w:val="28"/>
          <w:szCs w:val="28"/>
          <w:lang w:val="uk-UA"/>
        </w:rPr>
        <w:t xml:space="preserve">та керуючись статтею 43 Закону України </w:t>
      </w:r>
      <w:r w:rsidR="00416F97">
        <w:rPr>
          <w:sz w:val="28"/>
          <w:szCs w:val="28"/>
          <w:lang w:val="uk-UA"/>
        </w:rPr>
        <w:t xml:space="preserve">                    </w:t>
      </w:r>
      <w:r w:rsidRPr="00B24D34">
        <w:rPr>
          <w:sz w:val="28"/>
          <w:szCs w:val="28"/>
          <w:lang w:val="uk-UA"/>
        </w:rPr>
        <w:t xml:space="preserve">«Про </w:t>
      </w:r>
      <w:r w:rsidR="00416F97">
        <w:rPr>
          <w:sz w:val="28"/>
          <w:szCs w:val="28"/>
          <w:lang w:val="uk-UA"/>
        </w:rPr>
        <w:t xml:space="preserve">місцеве самоврядування </w:t>
      </w:r>
      <w:r w:rsidRPr="00B24D34">
        <w:rPr>
          <w:sz w:val="28"/>
          <w:szCs w:val="28"/>
          <w:lang w:val="uk-UA"/>
        </w:rPr>
        <w:t>в Україні</w:t>
      </w:r>
      <w:r w:rsidR="00416F97">
        <w:rPr>
          <w:sz w:val="28"/>
          <w:szCs w:val="28"/>
          <w:lang w:val="uk-UA"/>
        </w:rPr>
        <w:t>»</w:t>
      </w:r>
      <w:r w:rsidR="00874882">
        <w:rPr>
          <w:sz w:val="28"/>
          <w:szCs w:val="28"/>
          <w:lang w:val="uk-UA"/>
        </w:rPr>
        <w:t xml:space="preserve">, </w:t>
      </w:r>
      <w:r w:rsidRPr="00B24D34">
        <w:rPr>
          <w:sz w:val="28"/>
          <w:szCs w:val="28"/>
          <w:lang w:val="uk-UA"/>
        </w:rPr>
        <w:t>обласна рада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ВИРІШИЛА:</w:t>
      </w:r>
    </w:p>
    <w:p w:rsid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416F97" w:rsidP="00FE194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632F2">
        <w:rPr>
          <w:sz w:val="28"/>
          <w:szCs w:val="28"/>
          <w:lang w:val="uk-UA"/>
        </w:rPr>
        <w:t>Схвалити текст звернення депутатів Хмельницької обласної ради</w:t>
      </w:r>
      <w:r w:rsidR="00701C21">
        <w:rPr>
          <w:sz w:val="28"/>
          <w:szCs w:val="28"/>
          <w:lang w:val="uk-UA"/>
        </w:rPr>
        <w:t xml:space="preserve">                 </w:t>
      </w:r>
      <w:r w:rsidR="008632F2">
        <w:rPr>
          <w:sz w:val="28"/>
          <w:szCs w:val="28"/>
          <w:lang w:val="uk-UA"/>
        </w:rPr>
        <w:t xml:space="preserve"> до</w:t>
      </w:r>
      <w:r w:rsidR="008632F2" w:rsidRPr="008632F2">
        <w:rPr>
          <w:sz w:val="28"/>
          <w:szCs w:val="28"/>
          <w:lang w:val="uk-UA"/>
        </w:rPr>
        <w:t xml:space="preserve"> </w:t>
      </w:r>
      <w:r w:rsidR="008632F2">
        <w:rPr>
          <w:sz w:val="28"/>
          <w:szCs w:val="28"/>
          <w:lang w:val="uk-UA"/>
        </w:rPr>
        <w:t xml:space="preserve">Президента України, Прем’єр-міністра України, Голови Верховної Ради України, Генерального прокурора України </w:t>
      </w:r>
      <w:r w:rsidR="008632F2" w:rsidRPr="00B24D34">
        <w:rPr>
          <w:sz w:val="28"/>
          <w:szCs w:val="28"/>
          <w:lang w:val="uk-UA"/>
        </w:rPr>
        <w:t xml:space="preserve">щодо </w:t>
      </w:r>
      <w:r w:rsidR="00104208">
        <w:rPr>
          <w:sz w:val="28"/>
          <w:szCs w:val="28"/>
          <w:lang w:val="uk-UA"/>
        </w:rPr>
        <w:t xml:space="preserve">дій стосовно учасників економічної </w:t>
      </w:r>
      <w:r w:rsidR="008632F2">
        <w:rPr>
          <w:sz w:val="28"/>
          <w:szCs w:val="28"/>
          <w:lang w:val="uk-UA"/>
        </w:rPr>
        <w:t xml:space="preserve">блокади </w:t>
      </w:r>
      <w:r w:rsidR="00104208">
        <w:rPr>
          <w:sz w:val="28"/>
          <w:szCs w:val="28"/>
          <w:lang w:val="uk-UA"/>
        </w:rPr>
        <w:t>тимчасово окупованих територій Луганської та Донецької областей</w:t>
      </w:r>
      <w:r w:rsidR="008632F2">
        <w:rPr>
          <w:sz w:val="28"/>
          <w:szCs w:val="28"/>
          <w:lang w:val="uk-UA"/>
        </w:rPr>
        <w:t xml:space="preserve"> </w:t>
      </w:r>
      <w:r w:rsidR="00462137">
        <w:rPr>
          <w:sz w:val="28"/>
          <w:szCs w:val="28"/>
          <w:lang w:val="uk-UA"/>
        </w:rPr>
        <w:t xml:space="preserve">України </w:t>
      </w:r>
      <w:r w:rsidR="008632F2">
        <w:rPr>
          <w:sz w:val="28"/>
          <w:szCs w:val="28"/>
          <w:lang w:val="uk-UA"/>
        </w:rPr>
        <w:t>(додається).</w:t>
      </w:r>
    </w:p>
    <w:p w:rsidR="00B24D34" w:rsidRPr="00B24D34" w:rsidRDefault="00B24D34" w:rsidP="00B24D34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24D34" w:rsidRDefault="00B24D34" w:rsidP="00B24D34">
      <w:pPr>
        <w:jc w:val="both"/>
        <w:rPr>
          <w:sz w:val="28"/>
          <w:szCs w:val="28"/>
          <w:lang w:val="uk-UA"/>
        </w:rPr>
      </w:pPr>
    </w:p>
    <w:p w:rsidR="00FE1948" w:rsidRPr="00B24D34" w:rsidRDefault="00FE1948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Голова ради</w:t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  <w:t xml:space="preserve">М. Загородний </w:t>
      </w:r>
    </w:p>
    <w:p w:rsidR="008A5AEA" w:rsidRDefault="008A5AEA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DF5117" w:rsidRDefault="00DF5117">
      <w:pPr>
        <w:rPr>
          <w:lang w:val="uk-UA"/>
        </w:rPr>
      </w:pPr>
    </w:p>
    <w:p w:rsidR="00FE1948" w:rsidRDefault="00FE1948" w:rsidP="00DF5117">
      <w:pPr>
        <w:jc w:val="both"/>
        <w:rPr>
          <w:sz w:val="28"/>
          <w:szCs w:val="28"/>
          <w:lang w:val="uk-UA"/>
        </w:rPr>
      </w:pPr>
    </w:p>
    <w:p w:rsidR="00965BBA" w:rsidRDefault="00965BBA" w:rsidP="00DF5117">
      <w:pPr>
        <w:jc w:val="both"/>
        <w:rPr>
          <w:sz w:val="28"/>
          <w:szCs w:val="28"/>
          <w:lang w:val="uk-UA"/>
        </w:rPr>
        <w:sectPr w:rsidR="00965BBA" w:rsidSect="00FE1948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FE1948" w:rsidRDefault="00FE1948" w:rsidP="00DF5117">
      <w:pPr>
        <w:jc w:val="both"/>
        <w:rPr>
          <w:sz w:val="28"/>
          <w:szCs w:val="28"/>
          <w:lang w:val="uk-UA"/>
        </w:rPr>
      </w:pPr>
    </w:p>
    <w:p w:rsidR="00FE1948" w:rsidRDefault="00FE1948" w:rsidP="00B0021A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Президенту України</w:t>
      </w:r>
    </w:p>
    <w:p w:rsidR="00FE1948" w:rsidRDefault="00FE1948" w:rsidP="00B0021A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Порошенку П.О.</w:t>
      </w: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</w:p>
    <w:p w:rsidR="00FE1948" w:rsidRPr="00FE1948" w:rsidRDefault="00FE1948" w:rsidP="00B0021A">
      <w:pPr>
        <w:ind w:firstLine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Прем’</w:t>
      </w:r>
      <w:r w:rsidRPr="00FE1948">
        <w:rPr>
          <w:sz w:val="28"/>
          <w:szCs w:val="28"/>
        </w:rPr>
        <w:t>єр-міністру</w:t>
      </w:r>
      <w:proofErr w:type="spellEnd"/>
      <w:r w:rsidRPr="00FE1948">
        <w:rPr>
          <w:sz w:val="28"/>
          <w:szCs w:val="28"/>
        </w:rPr>
        <w:t xml:space="preserve"> </w:t>
      </w:r>
      <w:proofErr w:type="spellStart"/>
      <w:r w:rsidRPr="00FE1948">
        <w:rPr>
          <w:sz w:val="28"/>
          <w:szCs w:val="28"/>
        </w:rPr>
        <w:t>України</w:t>
      </w:r>
      <w:proofErr w:type="spellEnd"/>
    </w:p>
    <w:p w:rsidR="00FE1948" w:rsidRDefault="00B0021A" w:rsidP="00B0021A">
      <w:pPr>
        <w:ind w:firstLine="524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Гройсману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Верховної Ради України</w:t>
      </w: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Парубію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Генеральному прокурору України</w:t>
      </w:r>
    </w:p>
    <w:p w:rsidR="00B0021A" w:rsidRDefault="00B0021A" w:rsidP="00B0021A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Луценку Ю.В.</w:t>
      </w:r>
    </w:p>
    <w:p w:rsidR="00B0021A" w:rsidRDefault="00B0021A" w:rsidP="00B0021A">
      <w:pPr>
        <w:jc w:val="center"/>
        <w:rPr>
          <w:sz w:val="28"/>
          <w:szCs w:val="28"/>
          <w:lang w:val="uk-UA"/>
        </w:rPr>
      </w:pPr>
    </w:p>
    <w:p w:rsidR="00B0021A" w:rsidRDefault="00B0021A" w:rsidP="00B0021A">
      <w:pPr>
        <w:jc w:val="center"/>
        <w:rPr>
          <w:sz w:val="28"/>
          <w:szCs w:val="28"/>
          <w:lang w:val="uk-UA"/>
        </w:rPr>
      </w:pPr>
    </w:p>
    <w:p w:rsidR="00B0021A" w:rsidRPr="00FE1948" w:rsidRDefault="00B0021A" w:rsidP="00B00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FE1948" w:rsidRDefault="00FE1948" w:rsidP="00DF5117">
      <w:pPr>
        <w:jc w:val="both"/>
        <w:rPr>
          <w:sz w:val="28"/>
          <w:szCs w:val="28"/>
          <w:lang w:val="uk-UA"/>
        </w:rPr>
      </w:pPr>
    </w:p>
    <w:p w:rsidR="00FE1948" w:rsidRDefault="00FE1948" w:rsidP="00DF5117">
      <w:pPr>
        <w:jc w:val="both"/>
        <w:rPr>
          <w:sz w:val="28"/>
          <w:szCs w:val="28"/>
          <w:lang w:val="uk-UA"/>
        </w:rPr>
      </w:pPr>
    </w:p>
    <w:p w:rsidR="00B0021A" w:rsidRDefault="00DF5117" w:rsidP="00B0021A">
      <w:pPr>
        <w:ind w:firstLine="708"/>
        <w:jc w:val="both"/>
        <w:rPr>
          <w:sz w:val="28"/>
          <w:szCs w:val="28"/>
          <w:lang w:val="uk-UA"/>
        </w:rPr>
      </w:pPr>
      <w:r w:rsidRPr="00FE1948">
        <w:rPr>
          <w:sz w:val="28"/>
          <w:szCs w:val="28"/>
          <w:lang w:val="uk-UA"/>
        </w:rPr>
        <w:t xml:space="preserve">Ми, депутати Хмельницької </w:t>
      </w:r>
      <w:r w:rsidR="00B0021A">
        <w:rPr>
          <w:sz w:val="28"/>
          <w:szCs w:val="28"/>
          <w:lang w:val="uk-UA"/>
        </w:rPr>
        <w:t>обласної</w:t>
      </w:r>
      <w:r w:rsidRPr="00FE1948">
        <w:rPr>
          <w:sz w:val="28"/>
          <w:szCs w:val="28"/>
          <w:lang w:val="uk-UA"/>
        </w:rPr>
        <w:t xml:space="preserve"> ради, засуджуємо факт силового розгону учасників блокади торгівлі з окупованими районами Донецької та Луганської областей та закликаємо Президента України П. Порошенка, Верховну Раду України, Кабінет Міністрів України докласти усіх зусиль для мирного врегулювання суспільно-політичної ситуації в Україні.</w:t>
      </w:r>
    </w:p>
    <w:p w:rsidR="00B0021A" w:rsidRDefault="00DF5117" w:rsidP="00B0021A">
      <w:pPr>
        <w:ind w:firstLine="708"/>
        <w:jc w:val="both"/>
        <w:rPr>
          <w:sz w:val="28"/>
          <w:szCs w:val="28"/>
          <w:lang w:val="uk-UA"/>
        </w:rPr>
      </w:pPr>
      <w:r w:rsidRPr="00FE1948">
        <w:rPr>
          <w:sz w:val="28"/>
          <w:szCs w:val="28"/>
          <w:lang w:val="uk-UA"/>
        </w:rPr>
        <w:t>Представляючи інтереси громад Хмельницько</w:t>
      </w:r>
      <w:r w:rsidR="00B0021A">
        <w:rPr>
          <w:sz w:val="28"/>
          <w:szCs w:val="28"/>
          <w:lang w:val="uk-UA"/>
        </w:rPr>
        <w:t>ї області</w:t>
      </w:r>
      <w:r w:rsidRPr="00FE1948">
        <w:rPr>
          <w:sz w:val="28"/>
          <w:szCs w:val="28"/>
          <w:lang w:val="uk-UA"/>
        </w:rPr>
        <w:t xml:space="preserve">, ми не можемо стояти осторонь ситуації, коли для одних війна – це боротьба за свою державу, а для інших </w:t>
      </w:r>
      <w:r w:rsidR="00B0021A" w:rsidRPr="00FE1948">
        <w:rPr>
          <w:sz w:val="28"/>
          <w:szCs w:val="28"/>
          <w:lang w:val="uk-UA"/>
        </w:rPr>
        <w:t>–</w:t>
      </w:r>
      <w:r w:rsidR="00B0021A">
        <w:rPr>
          <w:sz w:val="28"/>
          <w:szCs w:val="28"/>
          <w:lang w:val="uk-UA"/>
        </w:rPr>
        <w:t xml:space="preserve"> </w:t>
      </w:r>
      <w:r w:rsidRPr="00FE1948">
        <w:rPr>
          <w:sz w:val="28"/>
          <w:szCs w:val="28"/>
          <w:lang w:val="uk-UA"/>
        </w:rPr>
        <w:t>цинічний бізнес. Нинішня ситуація вимагає негайного втручання та рішучих, ефективних дій влади.</w:t>
      </w:r>
    </w:p>
    <w:p w:rsidR="00DE5509" w:rsidRDefault="00DF5117" w:rsidP="00B0021A">
      <w:pPr>
        <w:ind w:firstLine="708"/>
        <w:jc w:val="both"/>
        <w:rPr>
          <w:sz w:val="28"/>
          <w:szCs w:val="28"/>
          <w:lang w:val="uk-UA"/>
        </w:rPr>
      </w:pPr>
      <w:r w:rsidRPr="00FE1948">
        <w:rPr>
          <w:sz w:val="28"/>
          <w:szCs w:val="28"/>
          <w:lang w:val="uk-UA"/>
        </w:rPr>
        <w:t>Відповідно до Постано</w:t>
      </w:r>
      <w:r w:rsidR="00965BBA">
        <w:rPr>
          <w:sz w:val="28"/>
          <w:szCs w:val="28"/>
          <w:lang w:val="uk-UA"/>
        </w:rPr>
        <w:t>ви Верховної Ради України «Про З</w:t>
      </w:r>
      <w:r w:rsidRPr="00FE1948">
        <w:rPr>
          <w:sz w:val="28"/>
          <w:szCs w:val="28"/>
          <w:lang w:val="uk-UA"/>
        </w:rPr>
        <w:t>вернення Верховної Ради України до ООН, Європейськ</w:t>
      </w:r>
      <w:r w:rsidR="00965BBA">
        <w:rPr>
          <w:sz w:val="28"/>
          <w:szCs w:val="28"/>
          <w:lang w:val="uk-UA"/>
        </w:rPr>
        <w:t>ого парламенту, Парламентської А</w:t>
      </w:r>
      <w:r w:rsidRPr="00FE1948">
        <w:rPr>
          <w:sz w:val="28"/>
          <w:szCs w:val="28"/>
          <w:lang w:val="uk-UA"/>
        </w:rPr>
        <w:t>самблеї Ради Європи</w:t>
      </w:r>
      <w:r w:rsidR="00B0021A">
        <w:rPr>
          <w:sz w:val="28"/>
          <w:szCs w:val="28"/>
          <w:lang w:val="uk-UA"/>
        </w:rPr>
        <w:t>,</w:t>
      </w:r>
      <w:r w:rsidRPr="00FE1948">
        <w:rPr>
          <w:sz w:val="28"/>
          <w:szCs w:val="28"/>
          <w:lang w:val="uk-UA"/>
        </w:rPr>
        <w:t xml:space="preserve"> Парламентської Асамблеї НАТО, Парламентської Асамблеї ОБСЄ, Парламентської Асамблеї ГУАМ, національних парламентів держав світу про визнання Російської Федерації державою-агресором», Закону України «Про запобігання та протидію легалізації </w:t>
      </w:r>
      <w:r w:rsidR="00DE5509">
        <w:rPr>
          <w:sz w:val="28"/>
          <w:szCs w:val="28"/>
          <w:lang w:val="uk-UA"/>
        </w:rPr>
        <w:t>(</w:t>
      </w:r>
      <w:r w:rsidRPr="00FE1948">
        <w:rPr>
          <w:sz w:val="28"/>
          <w:szCs w:val="28"/>
          <w:lang w:val="uk-UA"/>
        </w:rPr>
        <w:t>відмиванню</w:t>
      </w:r>
      <w:r w:rsidR="00DE5509">
        <w:rPr>
          <w:sz w:val="28"/>
          <w:szCs w:val="28"/>
          <w:lang w:val="uk-UA"/>
        </w:rPr>
        <w:t>)</w:t>
      </w:r>
      <w:r w:rsidRPr="00FE1948">
        <w:rPr>
          <w:sz w:val="28"/>
          <w:szCs w:val="28"/>
          <w:lang w:val="uk-UA"/>
        </w:rPr>
        <w:t xml:space="preserve"> доходів, одержаних злочинним шляхом, фінансуванню тероризму та фінансуванню розповсюдженн</w:t>
      </w:r>
      <w:r w:rsidR="00DE5509">
        <w:rPr>
          <w:sz w:val="28"/>
          <w:szCs w:val="28"/>
          <w:lang w:val="uk-UA"/>
        </w:rPr>
        <w:t>я</w:t>
      </w:r>
      <w:r w:rsidRPr="00FE1948">
        <w:rPr>
          <w:sz w:val="28"/>
          <w:szCs w:val="28"/>
          <w:lang w:val="uk-UA"/>
        </w:rPr>
        <w:t xml:space="preserve"> зброї масового знищення» вимагаємо від Президента України Петра Порошенка, Голови Верховної Ради України Андрія </w:t>
      </w:r>
      <w:proofErr w:type="spellStart"/>
      <w:r w:rsidRPr="00FE1948">
        <w:rPr>
          <w:sz w:val="28"/>
          <w:szCs w:val="28"/>
          <w:lang w:val="uk-UA"/>
        </w:rPr>
        <w:t>Парубія</w:t>
      </w:r>
      <w:proofErr w:type="spellEnd"/>
      <w:r w:rsidRPr="00FE1948">
        <w:rPr>
          <w:sz w:val="28"/>
          <w:szCs w:val="28"/>
          <w:lang w:val="uk-UA"/>
        </w:rPr>
        <w:t>, Прем’єр-</w:t>
      </w:r>
      <w:r w:rsidR="00DE5509">
        <w:rPr>
          <w:sz w:val="28"/>
          <w:szCs w:val="28"/>
          <w:lang w:val="uk-UA"/>
        </w:rPr>
        <w:t>м</w:t>
      </w:r>
      <w:r w:rsidRPr="00FE1948">
        <w:rPr>
          <w:sz w:val="28"/>
          <w:szCs w:val="28"/>
          <w:lang w:val="uk-UA"/>
        </w:rPr>
        <w:t xml:space="preserve">іністра України Володимира </w:t>
      </w:r>
      <w:proofErr w:type="spellStart"/>
      <w:r w:rsidRPr="00FE1948">
        <w:rPr>
          <w:sz w:val="28"/>
          <w:szCs w:val="28"/>
          <w:lang w:val="uk-UA"/>
        </w:rPr>
        <w:t>Гройсмана</w:t>
      </w:r>
      <w:proofErr w:type="spellEnd"/>
      <w:r w:rsidR="00DE5509">
        <w:rPr>
          <w:sz w:val="28"/>
          <w:szCs w:val="28"/>
          <w:lang w:val="uk-UA"/>
        </w:rPr>
        <w:t xml:space="preserve">, Генерального прокурора </w:t>
      </w:r>
      <w:r w:rsidR="009B5C8F">
        <w:rPr>
          <w:sz w:val="28"/>
          <w:szCs w:val="28"/>
          <w:lang w:val="uk-UA"/>
        </w:rPr>
        <w:t xml:space="preserve">України </w:t>
      </w:r>
      <w:r w:rsidR="00DE5509">
        <w:rPr>
          <w:sz w:val="28"/>
          <w:szCs w:val="28"/>
          <w:lang w:val="uk-UA"/>
        </w:rPr>
        <w:t>Юрія Луценка:</w:t>
      </w:r>
    </w:p>
    <w:p w:rsidR="007F19C9" w:rsidRDefault="00DE5509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звільнити затриманих учасників блокади торгівлі з окупованими територіями Донбасу з-під варти, </w:t>
      </w:r>
      <w:r w:rsidR="00DF5117" w:rsidRPr="00FE1948">
        <w:rPr>
          <w:sz w:val="28"/>
          <w:szCs w:val="28"/>
          <w:lang w:val="uk-UA"/>
        </w:rPr>
        <w:t xml:space="preserve">закрити кримінальні провадження </w:t>
      </w:r>
      <w:r w:rsidR="007F19C9">
        <w:rPr>
          <w:sz w:val="28"/>
          <w:szCs w:val="28"/>
          <w:lang w:val="uk-UA"/>
        </w:rPr>
        <w:t xml:space="preserve">щодо них </w:t>
      </w:r>
      <w:r w:rsidR="00DF5117" w:rsidRPr="00FE1948">
        <w:rPr>
          <w:sz w:val="28"/>
          <w:szCs w:val="28"/>
          <w:lang w:val="uk-UA"/>
        </w:rPr>
        <w:t>та припинити переслідування учасників блокади</w:t>
      </w:r>
      <w:r w:rsidR="007F19C9">
        <w:rPr>
          <w:sz w:val="28"/>
          <w:szCs w:val="28"/>
          <w:lang w:val="uk-UA"/>
        </w:rPr>
        <w:t>;</w:t>
      </w:r>
    </w:p>
    <w:p w:rsidR="003C62E3" w:rsidRDefault="007F19C9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відправити </w:t>
      </w:r>
      <w:r w:rsidR="00DF5117" w:rsidRPr="00FE1948">
        <w:rPr>
          <w:sz w:val="28"/>
          <w:szCs w:val="28"/>
          <w:lang w:val="uk-UA"/>
        </w:rPr>
        <w:t xml:space="preserve">у відставку заступника голови Національної поліції України В’ячеслава </w:t>
      </w:r>
      <w:proofErr w:type="spellStart"/>
      <w:r w:rsidR="00DF5117" w:rsidRPr="00FE1948">
        <w:rPr>
          <w:sz w:val="28"/>
          <w:szCs w:val="28"/>
          <w:lang w:val="uk-UA"/>
        </w:rPr>
        <w:t>Аброськіна</w:t>
      </w:r>
      <w:proofErr w:type="spellEnd"/>
      <w:r w:rsidR="00DF5117" w:rsidRPr="00FE1948">
        <w:rPr>
          <w:sz w:val="28"/>
          <w:szCs w:val="28"/>
          <w:lang w:val="uk-UA"/>
        </w:rPr>
        <w:t xml:space="preserve">, Міністра внутрішніх справ Арсена </w:t>
      </w:r>
      <w:proofErr w:type="spellStart"/>
      <w:r w:rsidR="00DF5117" w:rsidRPr="00FE1948">
        <w:rPr>
          <w:sz w:val="28"/>
          <w:szCs w:val="28"/>
          <w:lang w:val="uk-UA"/>
        </w:rPr>
        <w:t>Авакова</w:t>
      </w:r>
      <w:proofErr w:type="spellEnd"/>
      <w:r w:rsidR="003C62E3">
        <w:rPr>
          <w:sz w:val="28"/>
          <w:szCs w:val="28"/>
          <w:lang w:val="uk-UA"/>
        </w:rPr>
        <w:t>;</w:t>
      </w:r>
    </w:p>
    <w:p w:rsidR="003C62E3" w:rsidRDefault="003C62E3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створити тимчасову депутатську комісію у Верховній Раді України для розслідування інциденту, що стався, та притягнути винних осіб до відповідальності;</w:t>
      </w:r>
    </w:p>
    <w:p w:rsidR="006567F0" w:rsidRDefault="003C62E3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6567F0">
        <w:rPr>
          <w:sz w:val="28"/>
          <w:szCs w:val="28"/>
          <w:lang w:val="uk-UA"/>
        </w:rPr>
        <w:t>п</w:t>
      </w:r>
      <w:r w:rsidR="00DF5117" w:rsidRPr="00FE1948">
        <w:rPr>
          <w:sz w:val="28"/>
          <w:szCs w:val="28"/>
          <w:lang w:val="uk-UA"/>
        </w:rPr>
        <w:t xml:space="preserve">рипинити будь-які стосунки з ОРДЛО як злочинним терористичним угрупуванням, ухваливши закон </w:t>
      </w:r>
      <w:r w:rsidR="006567F0">
        <w:rPr>
          <w:sz w:val="28"/>
          <w:szCs w:val="28"/>
          <w:lang w:val="uk-UA"/>
        </w:rPr>
        <w:t>п</w:t>
      </w:r>
      <w:r w:rsidR="00DF5117" w:rsidRPr="00FE1948">
        <w:rPr>
          <w:sz w:val="28"/>
          <w:szCs w:val="28"/>
          <w:lang w:val="uk-UA"/>
        </w:rPr>
        <w:t>ро тимчасово окуповану територію України</w:t>
      </w:r>
      <w:r w:rsidR="006567F0">
        <w:rPr>
          <w:sz w:val="28"/>
          <w:szCs w:val="28"/>
          <w:lang w:val="uk-UA"/>
        </w:rPr>
        <w:t>;</w:t>
      </w:r>
    </w:p>
    <w:p w:rsidR="006567F0" w:rsidRDefault="006567F0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DF5117" w:rsidRPr="00FE1948">
        <w:rPr>
          <w:sz w:val="28"/>
          <w:szCs w:val="28"/>
          <w:lang w:val="uk-UA"/>
        </w:rPr>
        <w:t>озбавити банки Російської Федерації ліцензії та права працювати на території України, заблокувати російські платіжні системи</w:t>
      </w:r>
      <w:r>
        <w:rPr>
          <w:sz w:val="28"/>
          <w:szCs w:val="28"/>
          <w:lang w:val="uk-UA"/>
        </w:rPr>
        <w:t>;</w:t>
      </w:r>
    </w:p>
    <w:p w:rsidR="006567F0" w:rsidRDefault="006567F0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DF5117" w:rsidRPr="00FE1948">
        <w:rPr>
          <w:sz w:val="28"/>
          <w:szCs w:val="28"/>
          <w:lang w:val="uk-UA"/>
        </w:rPr>
        <w:t xml:space="preserve">изнати АТО </w:t>
      </w:r>
      <w:r w:rsidRPr="00FE1948">
        <w:rPr>
          <w:sz w:val="28"/>
          <w:szCs w:val="28"/>
          <w:lang w:val="uk-UA"/>
        </w:rPr>
        <w:t>–</w:t>
      </w:r>
      <w:r w:rsidR="00DF5117" w:rsidRPr="00FE1948">
        <w:rPr>
          <w:sz w:val="28"/>
          <w:szCs w:val="28"/>
          <w:lang w:val="uk-UA"/>
        </w:rPr>
        <w:t xml:space="preserve"> війною, яка ведеться проти України країною</w:t>
      </w:r>
      <w:r>
        <w:rPr>
          <w:sz w:val="28"/>
          <w:szCs w:val="28"/>
          <w:lang w:val="uk-UA"/>
        </w:rPr>
        <w:t>-</w:t>
      </w:r>
      <w:r w:rsidR="00DF5117" w:rsidRPr="00FE1948">
        <w:rPr>
          <w:sz w:val="28"/>
          <w:szCs w:val="28"/>
          <w:lang w:val="uk-UA"/>
        </w:rPr>
        <w:t>агресором – Російською Федерацією</w:t>
      </w:r>
      <w:r>
        <w:rPr>
          <w:sz w:val="28"/>
          <w:szCs w:val="28"/>
          <w:lang w:val="uk-UA"/>
        </w:rPr>
        <w:t>;</w:t>
      </w:r>
    </w:p>
    <w:p w:rsidR="006567F0" w:rsidRDefault="006567F0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DF5117" w:rsidRPr="00FE1948">
        <w:rPr>
          <w:sz w:val="28"/>
          <w:szCs w:val="28"/>
          <w:lang w:val="uk-UA"/>
        </w:rPr>
        <w:t>зяти під контроль держави Україн</w:t>
      </w:r>
      <w:r>
        <w:rPr>
          <w:sz w:val="28"/>
          <w:szCs w:val="28"/>
          <w:lang w:val="uk-UA"/>
        </w:rPr>
        <w:t>а</w:t>
      </w:r>
      <w:r w:rsidR="00DF5117" w:rsidRPr="00FE1948">
        <w:rPr>
          <w:sz w:val="28"/>
          <w:szCs w:val="28"/>
          <w:lang w:val="uk-UA"/>
        </w:rPr>
        <w:t xml:space="preserve"> стратегічні об’єкти, які перебувають в руках російського капіталу, націоналізувати стратегічні підприємства, які забезпечують життєдіяльність країни та регіонів</w:t>
      </w:r>
      <w:r>
        <w:rPr>
          <w:sz w:val="28"/>
          <w:szCs w:val="28"/>
          <w:lang w:val="uk-UA"/>
        </w:rPr>
        <w:t>, але</w:t>
      </w:r>
      <w:r w:rsidR="00DF5117" w:rsidRPr="00FE1948">
        <w:rPr>
          <w:sz w:val="28"/>
          <w:szCs w:val="28"/>
          <w:lang w:val="uk-UA"/>
        </w:rPr>
        <w:t xml:space="preserve"> кон</w:t>
      </w:r>
      <w:r>
        <w:rPr>
          <w:sz w:val="28"/>
          <w:szCs w:val="28"/>
          <w:lang w:val="uk-UA"/>
        </w:rPr>
        <w:t>тролюються російським капіталом;</w:t>
      </w:r>
    </w:p>
    <w:p w:rsidR="006567F0" w:rsidRDefault="006567F0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DF5117" w:rsidRPr="00FE1948">
        <w:rPr>
          <w:sz w:val="28"/>
          <w:szCs w:val="28"/>
          <w:lang w:val="uk-UA"/>
        </w:rPr>
        <w:t>имагаємо від МВС України та Антитерористичн</w:t>
      </w:r>
      <w:r>
        <w:rPr>
          <w:sz w:val="28"/>
          <w:szCs w:val="28"/>
          <w:lang w:val="uk-UA"/>
        </w:rPr>
        <w:t>ого</w:t>
      </w:r>
      <w:r w:rsidR="00DF5117" w:rsidRPr="00FE1948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="00DF5117" w:rsidRPr="00FE1948">
        <w:rPr>
          <w:sz w:val="28"/>
          <w:szCs w:val="28"/>
          <w:lang w:val="uk-UA"/>
        </w:rPr>
        <w:t xml:space="preserve"> СБУ утриматися від силового протистояння всередині країни</w:t>
      </w:r>
      <w:r>
        <w:rPr>
          <w:sz w:val="28"/>
          <w:szCs w:val="28"/>
          <w:lang w:val="uk-UA"/>
        </w:rPr>
        <w:t>;</w:t>
      </w:r>
    </w:p>
    <w:p w:rsidR="00DF5117" w:rsidRDefault="006567F0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="00DF5117" w:rsidRPr="00FE1948">
        <w:rPr>
          <w:sz w:val="28"/>
          <w:szCs w:val="28"/>
          <w:lang w:val="uk-UA"/>
        </w:rPr>
        <w:t xml:space="preserve">егайно ухвалити Закон України №2066а </w:t>
      </w:r>
      <w:r>
        <w:rPr>
          <w:sz w:val="28"/>
          <w:szCs w:val="28"/>
          <w:lang w:val="uk-UA"/>
        </w:rPr>
        <w:t>«</w:t>
      </w:r>
      <w:r w:rsidR="00DF5117" w:rsidRPr="00FE1948">
        <w:rPr>
          <w:sz w:val="28"/>
          <w:szCs w:val="28"/>
          <w:lang w:val="uk-UA"/>
        </w:rPr>
        <w:t>Про заборону торгівлі з тимчасово окупованими територіями</w:t>
      </w:r>
      <w:r>
        <w:rPr>
          <w:sz w:val="28"/>
          <w:szCs w:val="28"/>
          <w:lang w:val="uk-UA"/>
        </w:rPr>
        <w:t>»;</w:t>
      </w:r>
    </w:p>
    <w:p w:rsidR="006567F0" w:rsidRDefault="006567F0" w:rsidP="00B00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12D4">
        <w:rPr>
          <w:sz w:val="28"/>
          <w:szCs w:val="28"/>
          <w:lang w:val="uk-UA"/>
        </w:rPr>
        <w:t>від органів вищої державної влади та організаторів блокади ОРДЛО – невідкладно сісти за стіл переговорів. В абсолютно публічний спосіб                           (з використанням он</w:t>
      </w:r>
      <w:r w:rsidR="00965BBA">
        <w:rPr>
          <w:sz w:val="28"/>
          <w:szCs w:val="28"/>
          <w:lang w:val="uk-UA"/>
        </w:rPr>
        <w:t>-</w:t>
      </w:r>
      <w:r w:rsidR="00A912D4">
        <w:rPr>
          <w:sz w:val="28"/>
          <w:szCs w:val="28"/>
          <w:lang w:val="uk-UA"/>
        </w:rPr>
        <w:t xml:space="preserve">лайн </w:t>
      </w:r>
      <w:proofErr w:type="spellStart"/>
      <w:r w:rsidR="00A912D4">
        <w:rPr>
          <w:sz w:val="28"/>
          <w:szCs w:val="28"/>
          <w:lang w:val="uk-UA"/>
        </w:rPr>
        <w:t>теле-</w:t>
      </w:r>
      <w:proofErr w:type="spellEnd"/>
      <w:r w:rsidR="00A912D4">
        <w:rPr>
          <w:sz w:val="28"/>
          <w:szCs w:val="28"/>
          <w:lang w:val="uk-UA"/>
        </w:rPr>
        <w:t xml:space="preserve"> та </w:t>
      </w:r>
      <w:proofErr w:type="spellStart"/>
      <w:r w:rsidR="00A912D4">
        <w:rPr>
          <w:sz w:val="28"/>
          <w:szCs w:val="28"/>
          <w:lang w:val="uk-UA"/>
        </w:rPr>
        <w:t>інтернет</w:t>
      </w:r>
      <w:r w:rsidR="00965BBA">
        <w:rPr>
          <w:sz w:val="28"/>
          <w:szCs w:val="28"/>
          <w:lang w:val="uk-UA"/>
        </w:rPr>
        <w:t>-</w:t>
      </w:r>
      <w:proofErr w:type="spellEnd"/>
      <w:r w:rsidR="00A912D4">
        <w:rPr>
          <w:sz w:val="28"/>
          <w:szCs w:val="28"/>
          <w:lang w:val="uk-UA"/>
        </w:rPr>
        <w:t xml:space="preserve"> трансляцій) обмінятись проблемними питаннями та вимогами, обговорити їх по кожному пункту                   і прийняти вмотивовані рішення на користь народу України.</w:t>
      </w:r>
    </w:p>
    <w:p w:rsidR="004709FF" w:rsidRDefault="004709FF" w:rsidP="00B0021A">
      <w:pPr>
        <w:ind w:firstLine="708"/>
        <w:jc w:val="both"/>
        <w:rPr>
          <w:sz w:val="28"/>
          <w:szCs w:val="28"/>
          <w:lang w:val="uk-UA"/>
        </w:rPr>
      </w:pPr>
    </w:p>
    <w:p w:rsidR="004709FF" w:rsidRDefault="004709FF" w:rsidP="00B0021A">
      <w:pPr>
        <w:ind w:firstLine="708"/>
        <w:jc w:val="both"/>
        <w:rPr>
          <w:sz w:val="28"/>
          <w:szCs w:val="28"/>
          <w:lang w:val="uk-UA"/>
        </w:rPr>
      </w:pPr>
    </w:p>
    <w:p w:rsidR="004709FF" w:rsidRPr="002A72F0" w:rsidRDefault="004709FF" w:rsidP="004709FF">
      <w:pPr>
        <w:ind w:firstLine="4678"/>
        <w:jc w:val="center"/>
        <w:rPr>
          <w:i/>
          <w:sz w:val="28"/>
          <w:szCs w:val="28"/>
          <w:lang w:val="uk-UA"/>
        </w:rPr>
      </w:pPr>
      <w:r w:rsidRPr="002A72F0">
        <w:rPr>
          <w:i/>
          <w:sz w:val="28"/>
          <w:szCs w:val="28"/>
          <w:lang w:val="uk-UA"/>
        </w:rPr>
        <w:t>Схвалено</w:t>
      </w:r>
    </w:p>
    <w:p w:rsidR="004709FF" w:rsidRDefault="004709FF" w:rsidP="004709FF">
      <w:pPr>
        <w:ind w:firstLine="4678"/>
        <w:jc w:val="center"/>
        <w:rPr>
          <w:i/>
          <w:sz w:val="28"/>
          <w:szCs w:val="28"/>
          <w:lang w:val="uk-UA"/>
        </w:rPr>
      </w:pPr>
      <w:r w:rsidRPr="002A72F0">
        <w:rPr>
          <w:i/>
          <w:sz w:val="28"/>
          <w:szCs w:val="28"/>
          <w:lang w:val="uk-UA"/>
        </w:rPr>
        <w:t>на пленарному засіданні</w:t>
      </w:r>
    </w:p>
    <w:p w:rsidR="004709FF" w:rsidRDefault="004709FF" w:rsidP="004709FF">
      <w:pPr>
        <w:ind w:firstLine="4678"/>
        <w:jc w:val="center"/>
        <w:rPr>
          <w:i/>
          <w:sz w:val="28"/>
          <w:szCs w:val="28"/>
          <w:lang w:val="uk-UA"/>
        </w:rPr>
      </w:pPr>
      <w:r w:rsidRPr="002A72F0">
        <w:rPr>
          <w:i/>
          <w:sz w:val="28"/>
          <w:szCs w:val="28"/>
          <w:lang w:val="uk-UA"/>
        </w:rPr>
        <w:t>де</w:t>
      </w:r>
      <w:r>
        <w:rPr>
          <w:i/>
          <w:sz w:val="28"/>
          <w:szCs w:val="28"/>
          <w:lang w:val="uk-UA"/>
        </w:rPr>
        <w:t>ся</w:t>
      </w:r>
      <w:r w:rsidRPr="002A72F0">
        <w:rPr>
          <w:i/>
          <w:sz w:val="28"/>
          <w:szCs w:val="28"/>
          <w:lang w:val="uk-UA"/>
        </w:rPr>
        <w:t xml:space="preserve">тої </w:t>
      </w:r>
      <w:r>
        <w:rPr>
          <w:i/>
          <w:sz w:val="28"/>
          <w:szCs w:val="28"/>
          <w:lang w:val="uk-UA"/>
        </w:rPr>
        <w:t xml:space="preserve">позачергової </w:t>
      </w:r>
    </w:p>
    <w:p w:rsidR="004709FF" w:rsidRPr="002A72F0" w:rsidRDefault="004709FF" w:rsidP="004709FF">
      <w:pPr>
        <w:ind w:firstLine="4678"/>
        <w:jc w:val="center"/>
        <w:rPr>
          <w:i/>
          <w:sz w:val="28"/>
          <w:szCs w:val="28"/>
          <w:lang w:val="uk-UA"/>
        </w:rPr>
      </w:pPr>
      <w:r w:rsidRPr="002A72F0">
        <w:rPr>
          <w:i/>
          <w:sz w:val="28"/>
          <w:szCs w:val="28"/>
          <w:lang w:val="uk-UA"/>
        </w:rPr>
        <w:t>сесії</w:t>
      </w:r>
      <w:r>
        <w:rPr>
          <w:i/>
          <w:sz w:val="28"/>
          <w:szCs w:val="28"/>
          <w:lang w:val="uk-UA"/>
        </w:rPr>
        <w:t xml:space="preserve"> </w:t>
      </w:r>
      <w:r w:rsidRPr="002A72F0">
        <w:rPr>
          <w:i/>
          <w:sz w:val="28"/>
          <w:szCs w:val="28"/>
          <w:lang w:val="uk-UA"/>
        </w:rPr>
        <w:t>Хмельницької обласної ради</w:t>
      </w:r>
    </w:p>
    <w:p w:rsidR="004709FF" w:rsidRPr="002A72F0" w:rsidRDefault="00421D61" w:rsidP="004709FF">
      <w:pPr>
        <w:ind w:firstLine="467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15 березня</w:t>
      </w:r>
      <w:r w:rsidR="004709FF" w:rsidRPr="002A72F0">
        <w:rPr>
          <w:i/>
          <w:sz w:val="28"/>
          <w:szCs w:val="28"/>
          <w:lang w:val="uk-UA"/>
        </w:rPr>
        <w:t xml:space="preserve"> 201</w:t>
      </w:r>
      <w:r>
        <w:rPr>
          <w:i/>
          <w:sz w:val="28"/>
          <w:szCs w:val="28"/>
          <w:lang w:val="uk-UA"/>
        </w:rPr>
        <w:t>7</w:t>
      </w:r>
      <w:r w:rsidR="004709FF" w:rsidRPr="002A72F0">
        <w:rPr>
          <w:i/>
          <w:sz w:val="28"/>
          <w:szCs w:val="28"/>
          <w:lang w:val="uk-UA"/>
        </w:rPr>
        <w:t xml:space="preserve"> року</w:t>
      </w:r>
    </w:p>
    <w:p w:rsidR="004709FF" w:rsidRPr="00FE1948" w:rsidRDefault="004709FF" w:rsidP="00B0021A">
      <w:pPr>
        <w:ind w:firstLine="708"/>
        <w:jc w:val="both"/>
        <w:rPr>
          <w:sz w:val="28"/>
          <w:szCs w:val="28"/>
          <w:lang w:val="uk-UA"/>
        </w:rPr>
      </w:pPr>
    </w:p>
    <w:sectPr w:rsidR="004709FF" w:rsidRPr="00FE1948" w:rsidSect="00965B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34"/>
    <w:rsid w:val="00016804"/>
    <w:rsid w:val="00020795"/>
    <w:rsid w:val="000A4C69"/>
    <w:rsid w:val="001001E3"/>
    <w:rsid w:val="00104208"/>
    <w:rsid w:val="00107CBB"/>
    <w:rsid w:val="00120CA4"/>
    <w:rsid w:val="00282ADD"/>
    <w:rsid w:val="002919BC"/>
    <w:rsid w:val="00367049"/>
    <w:rsid w:val="00385418"/>
    <w:rsid w:val="003C62E3"/>
    <w:rsid w:val="00416F97"/>
    <w:rsid w:val="00421D61"/>
    <w:rsid w:val="00455189"/>
    <w:rsid w:val="00462137"/>
    <w:rsid w:val="004709FF"/>
    <w:rsid w:val="004E273A"/>
    <w:rsid w:val="0063472E"/>
    <w:rsid w:val="006567F0"/>
    <w:rsid w:val="00701C21"/>
    <w:rsid w:val="007B673D"/>
    <w:rsid w:val="007D12C4"/>
    <w:rsid w:val="007F19C9"/>
    <w:rsid w:val="00822CBB"/>
    <w:rsid w:val="008509B0"/>
    <w:rsid w:val="008632F2"/>
    <w:rsid w:val="00874882"/>
    <w:rsid w:val="008A5AEA"/>
    <w:rsid w:val="008C7108"/>
    <w:rsid w:val="00965BBA"/>
    <w:rsid w:val="009B5C8F"/>
    <w:rsid w:val="00A912D4"/>
    <w:rsid w:val="00B0021A"/>
    <w:rsid w:val="00B24D34"/>
    <w:rsid w:val="00BC2E1A"/>
    <w:rsid w:val="00BD37ED"/>
    <w:rsid w:val="00CE50FE"/>
    <w:rsid w:val="00DE5509"/>
    <w:rsid w:val="00DF5117"/>
    <w:rsid w:val="00E1419D"/>
    <w:rsid w:val="00FA6A69"/>
    <w:rsid w:val="00F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D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4D3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D3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Іванова</dc:creator>
  <cp:lastModifiedBy>Іванова</cp:lastModifiedBy>
  <cp:revision>18</cp:revision>
  <cp:lastPrinted>2017-03-16T13:26:00Z</cp:lastPrinted>
  <dcterms:created xsi:type="dcterms:W3CDTF">2017-03-15T17:31:00Z</dcterms:created>
  <dcterms:modified xsi:type="dcterms:W3CDTF">2017-03-17T07:20:00Z</dcterms:modified>
</cp:coreProperties>
</file>