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84" w:rsidRDefault="00624B84" w:rsidP="00624B84">
      <w:pPr>
        <w:spacing w:after="0" w:line="240" w:lineRule="auto"/>
        <w:ind w:firstLine="5245"/>
        <w:rPr>
          <w:rFonts w:ascii="Times New Roman" w:hAnsi="Times New Roman" w:cs="Times New Roman"/>
          <w:sz w:val="28"/>
          <w:szCs w:val="28"/>
        </w:rPr>
      </w:pPr>
      <w:r w:rsidRPr="00A04B9D">
        <w:rPr>
          <w:rFonts w:ascii="Times New Roman" w:hAnsi="Times New Roman" w:cs="Times New Roman"/>
          <w:sz w:val="28"/>
          <w:szCs w:val="28"/>
        </w:rPr>
        <w:t xml:space="preserve">Додаток </w:t>
      </w:r>
    </w:p>
    <w:p w:rsidR="00624B84" w:rsidRDefault="00624B84" w:rsidP="00624B84">
      <w:pPr>
        <w:spacing w:after="0" w:line="240" w:lineRule="auto"/>
        <w:ind w:firstLine="5245"/>
        <w:rPr>
          <w:rFonts w:ascii="Times New Roman" w:hAnsi="Times New Roman" w:cs="Times New Roman"/>
          <w:sz w:val="28"/>
          <w:szCs w:val="28"/>
        </w:rPr>
      </w:pPr>
      <w:r w:rsidRPr="00A04B9D">
        <w:rPr>
          <w:rFonts w:ascii="Times New Roman" w:hAnsi="Times New Roman" w:cs="Times New Roman"/>
          <w:sz w:val="28"/>
          <w:szCs w:val="28"/>
        </w:rPr>
        <w:t xml:space="preserve">до Положення про конкурс </w:t>
      </w:r>
    </w:p>
    <w:p w:rsidR="00624B84" w:rsidRDefault="00624B84" w:rsidP="00624B84">
      <w:pPr>
        <w:spacing w:after="0" w:line="240" w:lineRule="auto"/>
        <w:ind w:firstLine="5245"/>
        <w:rPr>
          <w:rFonts w:ascii="Times New Roman" w:hAnsi="Times New Roman" w:cs="Times New Roman"/>
          <w:sz w:val="28"/>
          <w:szCs w:val="28"/>
        </w:rPr>
      </w:pPr>
      <w:r w:rsidRPr="00A04B9D">
        <w:rPr>
          <w:rFonts w:ascii="Times New Roman" w:hAnsi="Times New Roman" w:cs="Times New Roman"/>
          <w:sz w:val="28"/>
          <w:szCs w:val="28"/>
        </w:rPr>
        <w:t xml:space="preserve">на посаду керівника комунального </w:t>
      </w:r>
    </w:p>
    <w:p w:rsidR="00624B84" w:rsidRDefault="00624B84" w:rsidP="00624B84">
      <w:pPr>
        <w:spacing w:after="0" w:line="240" w:lineRule="auto"/>
        <w:ind w:firstLine="5245"/>
        <w:rPr>
          <w:rFonts w:ascii="Times New Roman" w:hAnsi="Times New Roman" w:cs="Times New Roman"/>
          <w:sz w:val="28"/>
          <w:szCs w:val="28"/>
        </w:rPr>
      </w:pPr>
      <w:r w:rsidRPr="00A04B9D">
        <w:rPr>
          <w:rFonts w:ascii="Times New Roman" w:hAnsi="Times New Roman" w:cs="Times New Roman"/>
          <w:sz w:val="28"/>
          <w:szCs w:val="28"/>
        </w:rPr>
        <w:t xml:space="preserve">закладу загальної середньої освіти </w:t>
      </w:r>
    </w:p>
    <w:p w:rsidR="00624B84" w:rsidRDefault="00624B84" w:rsidP="00624B84">
      <w:pPr>
        <w:spacing w:after="0" w:line="240" w:lineRule="auto"/>
        <w:ind w:firstLine="5245"/>
        <w:rPr>
          <w:rFonts w:ascii="Times New Roman" w:hAnsi="Times New Roman" w:cs="Times New Roman"/>
          <w:sz w:val="28"/>
          <w:szCs w:val="28"/>
        </w:rPr>
      </w:pPr>
      <w:r w:rsidRPr="00A04B9D">
        <w:rPr>
          <w:rFonts w:ascii="Times New Roman" w:hAnsi="Times New Roman" w:cs="Times New Roman"/>
          <w:sz w:val="28"/>
          <w:szCs w:val="28"/>
        </w:rPr>
        <w:t xml:space="preserve">спільної власності територіальних </w:t>
      </w:r>
    </w:p>
    <w:p w:rsidR="00624B84" w:rsidRDefault="00624B84" w:rsidP="00624B84">
      <w:pPr>
        <w:spacing w:after="0" w:line="240" w:lineRule="auto"/>
        <w:ind w:firstLine="5245"/>
        <w:rPr>
          <w:rFonts w:ascii="Times New Roman" w:hAnsi="Times New Roman" w:cs="Times New Roman"/>
          <w:sz w:val="28"/>
          <w:szCs w:val="28"/>
        </w:rPr>
      </w:pPr>
      <w:r w:rsidRPr="00A04B9D">
        <w:rPr>
          <w:rFonts w:ascii="Times New Roman" w:hAnsi="Times New Roman" w:cs="Times New Roman"/>
          <w:sz w:val="28"/>
          <w:szCs w:val="28"/>
        </w:rPr>
        <w:t xml:space="preserve">громад сіл, селищ, міст </w:t>
      </w:r>
    </w:p>
    <w:p w:rsidR="00624B84" w:rsidRPr="00A04B9D" w:rsidRDefault="00624B84" w:rsidP="00624B84">
      <w:pPr>
        <w:spacing w:after="0" w:line="240" w:lineRule="auto"/>
        <w:ind w:firstLine="5245"/>
        <w:rPr>
          <w:rFonts w:ascii="Times New Roman" w:hAnsi="Times New Roman" w:cs="Times New Roman"/>
          <w:sz w:val="28"/>
          <w:szCs w:val="28"/>
        </w:rPr>
      </w:pPr>
      <w:r w:rsidRPr="00A04B9D">
        <w:rPr>
          <w:rFonts w:ascii="Times New Roman" w:hAnsi="Times New Roman" w:cs="Times New Roman"/>
          <w:sz w:val="28"/>
          <w:szCs w:val="28"/>
        </w:rPr>
        <w:t>Хмельницької області</w:t>
      </w:r>
    </w:p>
    <w:p w:rsidR="00624B84" w:rsidRPr="00A04B9D" w:rsidRDefault="00624B84" w:rsidP="00624B84">
      <w:pPr>
        <w:spacing w:after="120" w:line="240" w:lineRule="auto"/>
        <w:ind w:firstLine="5245"/>
        <w:jc w:val="both"/>
        <w:rPr>
          <w:rFonts w:ascii="Times New Roman" w:hAnsi="Times New Roman" w:cs="Times New Roman"/>
          <w:sz w:val="28"/>
          <w:szCs w:val="28"/>
        </w:rPr>
      </w:pPr>
    </w:p>
    <w:p w:rsidR="00624B84" w:rsidRPr="00DA7839" w:rsidRDefault="00624B84" w:rsidP="00624B84">
      <w:pPr>
        <w:spacing w:after="120" w:line="240" w:lineRule="auto"/>
        <w:ind w:firstLine="709"/>
        <w:jc w:val="center"/>
        <w:rPr>
          <w:rFonts w:ascii="Times New Roman" w:hAnsi="Times New Roman" w:cs="Times New Roman"/>
          <w:b/>
          <w:sz w:val="28"/>
          <w:szCs w:val="28"/>
        </w:rPr>
      </w:pPr>
      <w:r w:rsidRPr="00DA7839">
        <w:rPr>
          <w:rFonts w:ascii="Times New Roman" w:hAnsi="Times New Roman" w:cs="Times New Roman"/>
          <w:b/>
          <w:sz w:val="28"/>
          <w:szCs w:val="28"/>
        </w:rPr>
        <w:t>Перелік тестових питань</w:t>
      </w:r>
    </w:p>
    <w:p w:rsidR="00624B84" w:rsidRPr="00A04B9D" w:rsidRDefault="00624B84" w:rsidP="00624B84">
      <w:pPr>
        <w:spacing w:after="120" w:line="240" w:lineRule="auto"/>
        <w:ind w:firstLine="709"/>
        <w:jc w:val="center"/>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DA7839">
        <w:rPr>
          <w:rFonts w:ascii="Times New Roman" w:hAnsi="Times New Roman" w:cs="Times New Roman"/>
          <w:b/>
          <w:sz w:val="28"/>
          <w:szCs w:val="28"/>
        </w:rPr>
        <w:t>Чи мають зворотну дію у часі закони та інші нормативно-правові акти?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Не мають зворотної дії.</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Мають зворотну дію.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Не мають зворотної дії, окрім випадків, коли вони пом’якшують чи скасовують відповідальність особи.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Мають зворотну дію в умовах надзвичайного та воєнного стану.</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Pr="00DA7839">
        <w:rPr>
          <w:rFonts w:ascii="Times New Roman" w:hAnsi="Times New Roman" w:cs="Times New Roman"/>
          <w:b/>
          <w:sz w:val="28"/>
          <w:szCs w:val="28"/>
        </w:rPr>
        <w:t xml:space="preserve">Метою освіти відповідно до Закону України «Про освіту» є: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Всебічний розвиток людини як особистості та найвищої цінності суспільства.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Підвищення освітнього рівня громадян задля забезпечення сталого розвитку України та її європейського вибору.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Pr="00DA7839">
        <w:rPr>
          <w:rFonts w:ascii="Times New Roman" w:hAnsi="Times New Roman" w:cs="Times New Roman"/>
          <w:b/>
          <w:sz w:val="28"/>
          <w:szCs w:val="28"/>
        </w:rPr>
        <w:t>Автономія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не бути залежним від примх бюрократії; максимум свободи дій у рамках законодавства; щоб ніхто не заважав працювати; незалежне і достатнє фінансування; право школи (шкільного самоврядування) самостійно визначати </w:t>
      </w:r>
      <w:r w:rsidRPr="00A04B9D">
        <w:rPr>
          <w:rFonts w:ascii="Times New Roman" w:hAnsi="Times New Roman" w:cs="Times New Roman"/>
          <w:sz w:val="28"/>
          <w:szCs w:val="28"/>
        </w:rPr>
        <w:lastRenderedPageBreak/>
        <w:t>напрямок руху школи; право керівників школи організовувати людей, стимулювати їх активність тощо(повноцінне виконання організаторської функції); директор автономної школи – лідер, стратег, який визначає шлях та методи в досягненні мети, приймає рішення і не боїться відповідальності;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самостійність, довіра, відповідальність;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Pr="00DA7839">
        <w:rPr>
          <w:rFonts w:ascii="Times New Roman" w:hAnsi="Times New Roman" w:cs="Times New Roman"/>
          <w:b/>
          <w:sz w:val="28"/>
          <w:szCs w:val="28"/>
        </w:rPr>
        <w:t>Академічна свобода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не бути залежним від примх бюрократії; максимум свободи дій у рамках законодавства; щоб ніхто не заважав працювати; незалежне і достатнє фінансування; право школи (шкільного самоврядування) самостійно визначати напрямок руху школи; право керівників школи організовувати людей, стимулювати їх активність тощо(повноцінне виконання організаторської функції); директор автономної школи – лідер, стратег, який визначає шлях та методи в досягненні мети, приймає рішення і не боїться відповідальності;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самостійність, довіра, відповідальність;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Pr="00DA7839">
        <w:rPr>
          <w:rFonts w:ascii="Times New Roman" w:hAnsi="Times New Roman" w:cs="Times New Roman"/>
          <w:b/>
          <w:sz w:val="28"/>
          <w:szCs w:val="28"/>
        </w:rPr>
        <w:t xml:space="preserve">Індивідуальна освітня траєкторія – це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A04B9D">
        <w:rPr>
          <w:rFonts w:ascii="Times New Roman" w:hAnsi="Times New Roman" w:cs="Times New Roman"/>
          <w:sz w:val="28"/>
          <w:szCs w:val="28"/>
        </w:rPr>
        <w:t xml:space="preserve">) документ, що забезпечує індивідуалізацію навчання особи з особливими освітніми потребами, закріплює перелік необхідних психолого-педагогічних, </w:t>
      </w:r>
      <w:proofErr w:type="spellStart"/>
      <w:r w:rsidRPr="00A04B9D">
        <w:rPr>
          <w:rFonts w:ascii="Times New Roman" w:hAnsi="Times New Roman" w:cs="Times New Roman"/>
          <w:sz w:val="28"/>
          <w:szCs w:val="28"/>
        </w:rPr>
        <w:t>корекційних</w:t>
      </w:r>
      <w:proofErr w:type="spellEnd"/>
      <w:r w:rsidRPr="00A04B9D">
        <w:rPr>
          <w:rFonts w:ascii="Times New Roman" w:hAnsi="Times New Roman" w:cs="Times New Roman"/>
          <w:sz w:val="28"/>
          <w:szCs w:val="28"/>
        </w:rPr>
        <w:t xml:space="preserve">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маршрут від дома до школи.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6. </w:t>
      </w:r>
      <w:r w:rsidRPr="00DA7839">
        <w:rPr>
          <w:rFonts w:ascii="Times New Roman" w:hAnsi="Times New Roman" w:cs="Times New Roman"/>
          <w:b/>
          <w:sz w:val="28"/>
          <w:szCs w:val="28"/>
        </w:rPr>
        <w:t>Що таке інклюзивне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б) Підхід, що базується на дотриманні права на освіту для всіх дітей, у тому числі дітей із соціально вразливих груп (дітей з особливими освітніми потребами, дітей з інвалідністю, дітей-сиріт тощо).</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в) «Включення» дитини у освітній процес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г)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7. </w:t>
      </w:r>
      <w:r w:rsidRPr="00DA7839">
        <w:rPr>
          <w:rFonts w:ascii="Times New Roman" w:hAnsi="Times New Roman" w:cs="Times New Roman"/>
          <w:b/>
          <w:sz w:val="28"/>
          <w:szCs w:val="28"/>
        </w:rPr>
        <w:t>Інклюзивне освітнє середовище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а)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б) Сукупність об’єктивних зовнішніх умов, факторів, соціальних об’єктів, необхідних для успішного функціонування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в) Умови для навчання, виховання та розвитку здобувачів освіти з урахуванням їхніх потреб та можливостей.</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г)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624B84" w:rsidRDefault="00624B84" w:rsidP="00624B84">
      <w:pPr>
        <w:spacing w:after="120" w:line="240" w:lineRule="auto"/>
        <w:ind w:firstLine="709"/>
        <w:jc w:val="both"/>
        <w:rPr>
          <w:rFonts w:ascii="Times New Roman" w:hAnsi="Times New Roman" w:cs="Times New Roman"/>
          <w:sz w:val="28"/>
          <w:szCs w:val="28"/>
        </w:rPr>
      </w:pPr>
    </w:p>
    <w:p w:rsidR="00624B84" w:rsidRDefault="00624B84" w:rsidP="00624B84">
      <w:pPr>
        <w:spacing w:after="120" w:line="240" w:lineRule="auto"/>
        <w:ind w:firstLine="709"/>
        <w:jc w:val="both"/>
        <w:rPr>
          <w:rFonts w:ascii="Times New Roman" w:hAnsi="Times New Roman" w:cs="Times New Roman"/>
          <w:sz w:val="28"/>
          <w:szCs w:val="28"/>
        </w:rPr>
      </w:pPr>
    </w:p>
    <w:p w:rsidR="00624B84"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Pr="00DA7839">
        <w:rPr>
          <w:rFonts w:ascii="Times New Roman" w:hAnsi="Times New Roman" w:cs="Times New Roman"/>
          <w:b/>
          <w:sz w:val="28"/>
          <w:szCs w:val="28"/>
        </w:rPr>
        <w:t>Освітня програма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а)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3B30EB">
        <w:rPr>
          <w:rFonts w:ascii="Times New Roman" w:hAnsi="Times New Roman" w:cs="Times New Roman"/>
          <w:sz w:val="28"/>
          <w:szCs w:val="28"/>
        </w:rPr>
        <w:t>б</w:t>
      </w:r>
      <w:r w:rsidRPr="00A04B9D">
        <w:rPr>
          <w:rFonts w:ascii="Times New Roman" w:hAnsi="Times New Roman" w:cs="Times New Roman"/>
          <w:sz w:val="28"/>
          <w:szCs w:val="28"/>
        </w:rPr>
        <w:t>) Складова Державного стандарту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в) Навчальний план і навчальні програми.</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г) Комплекс, що включає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9. </w:t>
      </w:r>
      <w:r w:rsidRPr="00DA7839">
        <w:rPr>
          <w:rFonts w:ascii="Times New Roman" w:hAnsi="Times New Roman" w:cs="Times New Roman"/>
          <w:b/>
          <w:sz w:val="28"/>
          <w:szCs w:val="28"/>
        </w:rPr>
        <w:t>Освітній процес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 xml:space="preserve">а) Інтелектуальна, творча діяльність педагогічного (науково-педагогічного) працівника або </w:t>
      </w:r>
      <w:proofErr w:type="spellStart"/>
      <w:r w:rsidRPr="00A04B9D">
        <w:rPr>
          <w:rFonts w:ascii="Times New Roman" w:hAnsi="Times New Roman" w:cs="Times New Roman"/>
          <w:sz w:val="28"/>
          <w:szCs w:val="28"/>
        </w:rPr>
        <w:t>самозайнятої</w:t>
      </w:r>
      <w:proofErr w:type="spellEnd"/>
      <w:r w:rsidRPr="00A04B9D">
        <w:rPr>
          <w:rFonts w:ascii="Times New Roman" w:hAnsi="Times New Roman" w:cs="Times New Roman"/>
          <w:sz w:val="28"/>
          <w:szCs w:val="28"/>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 xml:space="preserve">б) Система науково-методичних і педагогічних заходів, спрямованих на розвиток особистості шляхом формування та застосування її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 xml:space="preserve">в) Запровадження необхідних модифікацій і </w:t>
      </w:r>
      <w:proofErr w:type="spellStart"/>
      <w:r w:rsidRPr="00A04B9D">
        <w:rPr>
          <w:rFonts w:ascii="Times New Roman" w:hAnsi="Times New Roman" w:cs="Times New Roman"/>
          <w:sz w:val="28"/>
          <w:szCs w:val="28"/>
        </w:rPr>
        <w:t>адаптацій</w:t>
      </w:r>
      <w:proofErr w:type="spellEnd"/>
      <w:r w:rsidRPr="00A04B9D">
        <w:rPr>
          <w:rFonts w:ascii="Times New Roman" w:hAnsi="Times New Roman" w:cs="Times New Roman"/>
          <w:sz w:val="28"/>
          <w:szCs w:val="28"/>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г)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w:t>
      </w:r>
      <w:r w:rsidRPr="00DA7839">
        <w:rPr>
          <w:rFonts w:ascii="Times New Roman" w:hAnsi="Times New Roman" w:cs="Times New Roman"/>
          <w:b/>
          <w:sz w:val="28"/>
          <w:szCs w:val="28"/>
        </w:rPr>
        <w:t xml:space="preserve"> Освітня послуга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а)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б)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в)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г) Знання, що передаються з покоління в покоління (від учителя до учня).</w:t>
      </w:r>
    </w:p>
    <w:p w:rsidR="00624B84"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11. </w:t>
      </w:r>
      <w:r w:rsidRPr="00DA7839">
        <w:rPr>
          <w:rFonts w:ascii="Times New Roman" w:hAnsi="Times New Roman" w:cs="Times New Roman"/>
          <w:b/>
          <w:sz w:val="28"/>
          <w:szCs w:val="28"/>
        </w:rPr>
        <w:t>Що таке універсальний дизайн у сфері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Підхід, що забезпечує врахування всіх потреб учнів/студентів на етапі планування освітніх послуг/продуктів і стосується всіх аспектів освітнього процесу: навчальних програм, навчальних планів, процесу оцінювання навчальних досягнень учнів, дизайну навчальних закладів, спортивних майданчиків, </w:t>
      </w:r>
      <w:proofErr w:type="spellStart"/>
      <w:r w:rsidRPr="00A04B9D">
        <w:rPr>
          <w:rFonts w:ascii="Times New Roman" w:hAnsi="Times New Roman" w:cs="Times New Roman"/>
          <w:sz w:val="28"/>
          <w:szCs w:val="28"/>
        </w:rPr>
        <w:t>веб-сайтів</w:t>
      </w:r>
      <w:proofErr w:type="spellEnd"/>
      <w:r w:rsidRPr="00A04B9D">
        <w:rPr>
          <w:rFonts w:ascii="Times New Roman" w:hAnsi="Times New Roman" w:cs="Times New Roman"/>
          <w:sz w:val="28"/>
          <w:szCs w:val="28"/>
        </w:rPr>
        <w:t xml:space="preserve"> тощо.</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Принцип дизайну місць, речей, інформації, повідомлень та політики, який дозволяє скористатися ними найбільш широкому колу людей у найрізноманітніших ситуаціях та не передбачає створення окремих або спеціальних можливостей для такого користування. У найбільш простому розумінні, Універсальний Дизайн – це дизайн усіх речей, в центрі уваги якого знаходиться дитина і який враховує потреби кожного і кожної.</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Архітектурні особливості будівлі школи.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12. </w:t>
      </w:r>
      <w:r w:rsidRPr="00DA7839">
        <w:rPr>
          <w:rFonts w:ascii="Times New Roman" w:hAnsi="Times New Roman" w:cs="Times New Roman"/>
          <w:b/>
          <w:sz w:val="28"/>
          <w:szCs w:val="28"/>
        </w:rPr>
        <w:t>Компетентність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Суспільна норма, вимога, яка включає знання, уміння, навички, способи діяльності, певний досвід.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Спеціально структуровані набори знань, умінь, навичок і ставлень, що їх набувають у процесі навчання. Вони дозволяють людині ідентифікувати та розв’язувати, незалежно від контексту проблеми, характерні для певної сфери діяльності.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Результат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Pr="00DA7839">
        <w:rPr>
          <w:rFonts w:ascii="Times New Roman" w:hAnsi="Times New Roman" w:cs="Times New Roman"/>
          <w:b/>
          <w:sz w:val="28"/>
          <w:szCs w:val="28"/>
        </w:rPr>
        <w:t xml:space="preserve"> Компетенція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Суспільна норма, вимога, яка включає знання, уміння, навички, способи діяльності, певний досвід.</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Спеціально структуровані набори знань, умінь, навичок і ставлень, що їх набувають у процесі навчання. Вони дозволяють людині ідентифікувати та розв’язувати, незалежно від контексту проблеми, характерні для певної сфери діяльності.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Динамічна комбінація знань, умінь, навичок, способів мислення, поглядів, цінностей, інших особистих якостей, що визначає здатність особи </w:t>
      </w:r>
      <w:r w:rsidRPr="00A04B9D">
        <w:rPr>
          <w:rFonts w:ascii="Times New Roman" w:hAnsi="Times New Roman" w:cs="Times New Roman"/>
          <w:sz w:val="28"/>
          <w:szCs w:val="28"/>
        </w:rPr>
        <w:lastRenderedPageBreak/>
        <w:t>успішно соціалізуватися, провадити професійну та/або подальшу навчальну діяльність.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Результат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Pr="00DA7839">
        <w:rPr>
          <w:rFonts w:ascii="Times New Roman" w:hAnsi="Times New Roman" w:cs="Times New Roman"/>
          <w:b/>
          <w:sz w:val="28"/>
          <w:szCs w:val="28"/>
        </w:rPr>
        <w:t xml:space="preserve"> Якість освіти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A04B9D">
        <w:rPr>
          <w:rFonts w:ascii="Times New Roman" w:hAnsi="Times New Roman" w:cs="Times New Roman"/>
          <w:sz w:val="28"/>
          <w:szCs w:val="28"/>
        </w:rPr>
        <w:t xml:space="preserve"> </w:t>
      </w:r>
      <w:r w:rsidRPr="00A61C13">
        <w:rPr>
          <w:rFonts w:ascii="Times New Roman" w:hAnsi="Times New Roman" w:cs="Times New Roman"/>
          <w:b/>
          <w:sz w:val="28"/>
          <w:szCs w:val="28"/>
        </w:rPr>
        <w:t>15.</w:t>
      </w:r>
      <w:r>
        <w:rPr>
          <w:rFonts w:ascii="Times New Roman" w:hAnsi="Times New Roman" w:cs="Times New Roman"/>
          <w:b/>
          <w:sz w:val="28"/>
          <w:szCs w:val="28"/>
        </w:rPr>
        <w:t xml:space="preserve"> </w:t>
      </w:r>
      <w:r w:rsidRPr="00DA7839">
        <w:rPr>
          <w:rFonts w:ascii="Times New Roman" w:hAnsi="Times New Roman" w:cs="Times New Roman"/>
          <w:b/>
          <w:sz w:val="28"/>
          <w:szCs w:val="28"/>
        </w:rPr>
        <w:t>Засадами державної політики у сфері освіти та принципами освітньої діяльності є:</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w:t>
      </w:r>
      <w:proofErr w:type="spellStart"/>
      <w:r w:rsidRPr="00A04B9D">
        <w:rPr>
          <w:rFonts w:ascii="Times New Roman" w:hAnsi="Times New Roman" w:cs="Times New Roman"/>
          <w:sz w:val="28"/>
          <w:szCs w:val="28"/>
        </w:rPr>
        <w:t>Людиноцентризм</w:t>
      </w:r>
      <w:proofErr w:type="spellEnd"/>
      <w:r w:rsidRPr="00A04B9D">
        <w:rPr>
          <w:rFonts w:ascii="Times New Roman" w:hAnsi="Times New Roman" w:cs="Times New Roman"/>
          <w:sz w:val="28"/>
          <w:szCs w:val="28"/>
        </w:rPr>
        <w:t xml:space="preserve">; </w:t>
      </w:r>
      <w:bookmarkStart w:id="0" w:name="n75"/>
      <w:bookmarkEnd w:id="0"/>
      <w:r w:rsidRPr="00A04B9D">
        <w:rPr>
          <w:rFonts w:ascii="Times New Roman" w:hAnsi="Times New Roman" w:cs="Times New Roman"/>
          <w:sz w:val="28"/>
          <w:szCs w:val="28"/>
        </w:rPr>
        <w:t>верховенство права;</w:t>
      </w:r>
      <w:bookmarkStart w:id="1" w:name="n76"/>
      <w:bookmarkEnd w:id="1"/>
      <w:r w:rsidRPr="00A04B9D">
        <w:rPr>
          <w:rFonts w:ascii="Times New Roman" w:hAnsi="Times New Roman" w:cs="Times New Roman"/>
          <w:sz w:val="28"/>
          <w:szCs w:val="28"/>
        </w:rPr>
        <w:t xml:space="preserve"> забезпечення якості освіти т</w:t>
      </w:r>
      <w:r>
        <w:rPr>
          <w:rFonts w:ascii="Times New Roman" w:hAnsi="Times New Roman" w:cs="Times New Roman"/>
          <w:sz w:val="28"/>
          <w:szCs w:val="28"/>
        </w:rPr>
        <w:t xml:space="preserve">а якості освітньої діяльності; </w:t>
      </w:r>
      <w:r w:rsidRPr="00A04B9D">
        <w:rPr>
          <w:rFonts w:ascii="Times New Roman" w:hAnsi="Times New Roman" w:cs="Times New Roman"/>
          <w:sz w:val="28"/>
          <w:szCs w:val="28"/>
        </w:rPr>
        <w:t xml:space="preserve">науковий характер освіти; </w:t>
      </w:r>
      <w:bookmarkStart w:id="2" w:name="n81"/>
      <w:bookmarkEnd w:id="2"/>
      <w:r w:rsidRPr="00A04B9D">
        <w:rPr>
          <w:rFonts w:ascii="Times New Roman" w:hAnsi="Times New Roman" w:cs="Times New Roman"/>
          <w:sz w:val="28"/>
          <w:szCs w:val="28"/>
        </w:rPr>
        <w:t xml:space="preserve">різноманітність освіти; </w:t>
      </w:r>
      <w:bookmarkStart w:id="3" w:name="n82"/>
      <w:bookmarkEnd w:id="3"/>
      <w:r w:rsidRPr="00A04B9D">
        <w:rPr>
          <w:rFonts w:ascii="Times New Roman" w:hAnsi="Times New Roman" w:cs="Times New Roman"/>
          <w:sz w:val="28"/>
          <w:szCs w:val="28"/>
        </w:rPr>
        <w:t xml:space="preserve">цілісність і наступність системи освіти; інтеграція з ринком праці; </w:t>
      </w:r>
      <w:bookmarkStart w:id="4" w:name="n87"/>
      <w:bookmarkEnd w:id="4"/>
      <w:r w:rsidRPr="00A04B9D">
        <w:rPr>
          <w:rFonts w:ascii="Times New Roman" w:hAnsi="Times New Roman" w:cs="Times New Roman"/>
          <w:sz w:val="28"/>
          <w:szCs w:val="28"/>
        </w:rPr>
        <w:t xml:space="preserve">нерозривний зв’язок із світовою та національною історією, культурою, національними традиціями; </w:t>
      </w:r>
      <w:bookmarkStart w:id="5" w:name="n88"/>
      <w:bookmarkEnd w:id="5"/>
      <w:r w:rsidRPr="00A04B9D">
        <w:rPr>
          <w:rFonts w:ascii="Times New Roman" w:hAnsi="Times New Roman" w:cs="Times New Roman"/>
          <w:sz w:val="28"/>
          <w:szCs w:val="28"/>
        </w:rPr>
        <w:t xml:space="preserve">свобода у виборі видів, форм і темпу здобуття освіти, освітньої програми, закладу освіти, інших суб’єктів освітньої діяльності; </w:t>
      </w:r>
      <w:bookmarkStart w:id="6" w:name="n89"/>
      <w:bookmarkEnd w:id="6"/>
      <w:r w:rsidRPr="00A04B9D">
        <w:rPr>
          <w:rFonts w:ascii="Times New Roman" w:hAnsi="Times New Roman" w:cs="Times New Roman"/>
          <w:sz w:val="28"/>
          <w:szCs w:val="28"/>
        </w:rPr>
        <w:t xml:space="preserve">академічна доброчесність; </w:t>
      </w:r>
      <w:bookmarkStart w:id="7" w:name="n90"/>
      <w:bookmarkEnd w:id="7"/>
      <w:r w:rsidRPr="00A04B9D">
        <w:rPr>
          <w:rFonts w:ascii="Times New Roman" w:hAnsi="Times New Roman" w:cs="Times New Roman"/>
          <w:sz w:val="28"/>
          <w:szCs w:val="28"/>
        </w:rPr>
        <w:t>академічна свобода.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Забезпечення рівного доступу до освіти без дискримінації за будь-якими ознаками, у тому числі за ознакою інвалідності; </w:t>
      </w:r>
      <w:bookmarkStart w:id="8" w:name="n78"/>
      <w:bookmarkEnd w:id="8"/>
      <w:r w:rsidRPr="00A04B9D">
        <w:rPr>
          <w:rFonts w:ascii="Times New Roman" w:hAnsi="Times New Roman" w:cs="Times New Roman"/>
          <w:sz w:val="28"/>
          <w:szCs w:val="28"/>
        </w:rPr>
        <w:t xml:space="preserve">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 </w:t>
      </w:r>
      <w:bookmarkStart w:id="9" w:name="n79"/>
      <w:bookmarkEnd w:id="9"/>
      <w:r w:rsidRPr="00A04B9D">
        <w:rPr>
          <w:rFonts w:ascii="Times New Roman" w:hAnsi="Times New Roman" w:cs="Times New Roman"/>
          <w:sz w:val="28"/>
          <w:szCs w:val="28"/>
        </w:rPr>
        <w:t xml:space="preserve">забезпечення універсального дизайну та розумного пристосування; гуманізм; </w:t>
      </w:r>
      <w:bookmarkStart w:id="10" w:name="n93"/>
      <w:bookmarkEnd w:id="10"/>
      <w:r w:rsidRPr="00A04B9D">
        <w:rPr>
          <w:rFonts w:ascii="Times New Roman" w:hAnsi="Times New Roman" w:cs="Times New Roman"/>
          <w:sz w:val="28"/>
          <w:szCs w:val="28"/>
        </w:rPr>
        <w:t xml:space="preserve">демократизм; </w:t>
      </w:r>
      <w:bookmarkStart w:id="11" w:name="n94"/>
      <w:bookmarkEnd w:id="11"/>
      <w:r w:rsidRPr="00A04B9D">
        <w:rPr>
          <w:rFonts w:ascii="Times New Roman" w:hAnsi="Times New Roman" w:cs="Times New Roman"/>
          <w:sz w:val="28"/>
          <w:szCs w:val="28"/>
        </w:rPr>
        <w:t xml:space="preserve">єдність навчання, виховання та розвитку; </w:t>
      </w:r>
      <w:bookmarkStart w:id="12" w:name="n95"/>
      <w:bookmarkEnd w:id="12"/>
      <w:r w:rsidRPr="00A04B9D">
        <w:rPr>
          <w:rFonts w:ascii="Times New Roman" w:hAnsi="Times New Roman" w:cs="Times New Roman"/>
          <w:sz w:val="28"/>
          <w:szCs w:val="28"/>
        </w:rPr>
        <w:t xml:space="preserve">виховання патріотизму, поваги до культурних цінностей Українського народу, його історико-культурного надбання і традицій; </w:t>
      </w:r>
      <w:bookmarkStart w:id="13" w:name="n96"/>
      <w:bookmarkEnd w:id="13"/>
      <w:r w:rsidRPr="00A04B9D">
        <w:rPr>
          <w:rFonts w:ascii="Times New Roman" w:hAnsi="Times New Roman" w:cs="Times New Roman"/>
          <w:sz w:val="28"/>
          <w:szCs w:val="28"/>
        </w:rPr>
        <w:t>формування усвідомленої потреби в дотриманні </w:t>
      </w:r>
      <w:hyperlink r:id="rId6" w:tgtFrame="_blank" w:history="1">
        <w:r w:rsidRPr="00720BB8">
          <w:rPr>
            <w:rStyle w:val="a3"/>
            <w:rFonts w:ascii="Times New Roman" w:hAnsi="Times New Roman" w:cs="Times New Roman"/>
            <w:color w:val="auto"/>
            <w:sz w:val="28"/>
            <w:szCs w:val="28"/>
            <w:u w:val="none"/>
          </w:rPr>
          <w:t>Конституції</w:t>
        </w:r>
      </w:hyperlink>
      <w:r w:rsidRPr="00720BB8">
        <w:rPr>
          <w:rFonts w:ascii="Times New Roman" w:hAnsi="Times New Roman" w:cs="Times New Roman"/>
          <w:sz w:val="28"/>
          <w:szCs w:val="28"/>
        </w:rPr>
        <w:t> </w:t>
      </w:r>
      <w:r w:rsidRPr="00A04B9D">
        <w:rPr>
          <w:rFonts w:ascii="Times New Roman" w:hAnsi="Times New Roman" w:cs="Times New Roman"/>
          <w:sz w:val="28"/>
          <w:szCs w:val="28"/>
        </w:rPr>
        <w:t xml:space="preserve">та законів України, нетерпимості до їх порушення; </w:t>
      </w:r>
      <w:bookmarkStart w:id="14" w:name="n97"/>
      <w:bookmarkEnd w:id="14"/>
      <w:r w:rsidRPr="00A04B9D">
        <w:rPr>
          <w:rFonts w:ascii="Times New Roman" w:hAnsi="Times New Roman" w:cs="Times New Roman"/>
          <w:sz w:val="28"/>
          <w:szCs w:val="28"/>
        </w:rPr>
        <w:t xml:space="preserve">формування поваги до прав і свобод людини, нетерпимості до приниження її </w:t>
      </w:r>
      <w:r w:rsidRPr="00A04B9D">
        <w:rPr>
          <w:rFonts w:ascii="Times New Roman" w:hAnsi="Times New Roman" w:cs="Times New Roman"/>
          <w:sz w:val="28"/>
          <w:szCs w:val="28"/>
        </w:rPr>
        <w:lastRenderedPageBreak/>
        <w:t xml:space="preserve">честі та гідності, фізичного або психічного насильства, а також до дискримінації за будь-якими ознаками; </w:t>
      </w:r>
      <w:bookmarkStart w:id="15" w:name="n98"/>
      <w:bookmarkEnd w:id="15"/>
      <w:r w:rsidRPr="00A04B9D">
        <w:rPr>
          <w:rFonts w:ascii="Times New Roman" w:hAnsi="Times New Roman" w:cs="Times New Roman"/>
          <w:sz w:val="28"/>
          <w:szCs w:val="28"/>
        </w:rPr>
        <w:t xml:space="preserve">формування громадянської культури та культури демократії; </w:t>
      </w:r>
      <w:bookmarkStart w:id="16" w:name="n99"/>
      <w:bookmarkEnd w:id="16"/>
      <w:r w:rsidRPr="00A04B9D">
        <w:rPr>
          <w:rFonts w:ascii="Times New Roman" w:hAnsi="Times New Roman" w:cs="Times New Roman"/>
          <w:sz w:val="28"/>
          <w:szCs w:val="28"/>
        </w:rPr>
        <w:t>формування культури здорового способу життя, екологічної культури і дбайливого ставлення до довкілля.</w:t>
      </w:r>
    </w:p>
    <w:p w:rsidR="00624B84" w:rsidRPr="00A04B9D" w:rsidRDefault="00624B84" w:rsidP="00624B84">
      <w:pPr>
        <w:spacing w:after="120" w:line="240" w:lineRule="auto"/>
        <w:ind w:firstLine="709"/>
        <w:jc w:val="both"/>
        <w:rPr>
          <w:rFonts w:ascii="Times New Roman" w:hAnsi="Times New Roman" w:cs="Times New Roman"/>
          <w:sz w:val="28"/>
          <w:szCs w:val="28"/>
        </w:rPr>
      </w:pPr>
      <w:bookmarkStart w:id="17" w:name="n100"/>
      <w:bookmarkStart w:id="18" w:name="n102"/>
      <w:bookmarkEnd w:id="17"/>
      <w:bookmarkEnd w:id="18"/>
      <w:r>
        <w:rPr>
          <w:rFonts w:ascii="Times New Roman" w:hAnsi="Times New Roman" w:cs="Times New Roman"/>
          <w:sz w:val="28"/>
          <w:szCs w:val="28"/>
        </w:rPr>
        <w:t>в</w:t>
      </w:r>
      <w:r w:rsidRPr="00A04B9D">
        <w:rPr>
          <w:rFonts w:ascii="Times New Roman" w:hAnsi="Times New Roman" w:cs="Times New Roman"/>
          <w:sz w:val="28"/>
          <w:szCs w:val="28"/>
        </w:rPr>
        <w:t xml:space="preserve">) Прозорість і публічність прийняття та виконання управлінських рішень; </w:t>
      </w:r>
      <w:bookmarkStart w:id="19" w:name="n84"/>
      <w:bookmarkEnd w:id="19"/>
      <w:r w:rsidRPr="00A04B9D">
        <w:rPr>
          <w:rFonts w:ascii="Times New Roman" w:hAnsi="Times New Roman" w:cs="Times New Roman"/>
          <w:sz w:val="28"/>
          <w:szCs w:val="28"/>
        </w:rPr>
        <w:t xml:space="preserve">відповідальність і підзвітність органів управління освітою та закладів освіти, інших суб’єктів освітньої діяльності перед суспільством; </w:t>
      </w:r>
      <w:bookmarkStart w:id="20" w:name="n85"/>
      <w:bookmarkEnd w:id="20"/>
      <w:r w:rsidRPr="00A04B9D">
        <w:rPr>
          <w:rFonts w:ascii="Times New Roman" w:hAnsi="Times New Roman" w:cs="Times New Roman"/>
          <w:sz w:val="28"/>
          <w:szCs w:val="28"/>
        </w:rPr>
        <w:t xml:space="preserve">інституційне відокремлення функцій контролю (нагляду) та функцій забезпечення діяльності закладів освіти; </w:t>
      </w:r>
      <w:bookmarkStart w:id="21" w:name="n86"/>
      <w:bookmarkStart w:id="22" w:name="n91"/>
      <w:bookmarkEnd w:id="21"/>
      <w:bookmarkEnd w:id="22"/>
      <w:r w:rsidRPr="00A04B9D">
        <w:rPr>
          <w:rFonts w:ascii="Times New Roman" w:hAnsi="Times New Roman" w:cs="Times New Roman"/>
          <w:sz w:val="28"/>
          <w:szCs w:val="28"/>
        </w:rPr>
        <w:t xml:space="preserve">фінансова, академічна, кадрова та організаційна автономія закладів освіти у межах, визначених законом; </w:t>
      </w:r>
      <w:bookmarkStart w:id="23" w:name="n92"/>
      <w:bookmarkStart w:id="24" w:name="n103"/>
      <w:bookmarkEnd w:id="23"/>
      <w:bookmarkEnd w:id="24"/>
      <w:r w:rsidRPr="00A04B9D">
        <w:rPr>
          <w:rFonts w:ascii="Times New Roman" w:hAnsi="Times New Roman" w:cs="Times New Roman"/>
          <w:sz w:val="28"/>
          <w:szCs w:val="28"/>
        </w:rPr>
        <w:t>державно-громадське управління;</w:t>
      </w:r>
    </w:p>
    <w:p w:rsidR="00624B84" w:rsidRPr="00A04B9D" w:rsidRDefault="00624B84" w:rsidP="00624B84">
      <w:pPr>
        <w:spacing w:after="120" w:line="240" w:lineRule="auto"/>
        <w:ind w:firstLine="709"/>
        <w:jc w:val="both"/>
        <w:rPr>
          <w:rFonts w:ascii="Times New Roman" w:hAnsi="Times New Roman" w:cs="Times New Roman"/>
          <w:sz w:val="28"/>
          <w:szCs w:val="28"/>
        </w:rPr>
      </w:pPr>
      <w:bookmarkStart w:id="25" w:name="n104"/>
      <w:bookmarkEnd w:id="25"/>
      <w:r w:rsidRPr="00A04B9D">
        <w:rPr>
          <w:rFonts w:ascii="Times New Roman" w:hAnsi="Times New Roman" w:cs="Times New Roman"/>
          <w:sz w:val="28"/>
          <w:szCs w:val="28"/>
        </w:rPr>
        <w:t xml:space="preserve">державно-громадське партнерство; </w:t>
      </w:r>
      <w:bookmarkStart w:id="26" w:name="n105"/>
      <w:bookmarkEnd w:id="26"/>
      <w:r w:rsidRPr="00A04B9D">
        <w:rPr>
          <w:rFonts w:ascii="Times New Roman" w:hAnsi="Times New Roman" w:cs="Times New Roman"/>
          <w:sz w:val="28"/>
          <w:szCs w:val="28"/>
        </w:rPr>
        <w:t xml:space="preserve">державно-приватне партнерство; </w:t>
      </w:r>
      <w:bookmarkStart w:id="27" w:name="n106"/>
      <w:bookmarkEnd w:id="27"/>
      <w:r w:rsidRPr="00A04B9D">
        <w:rPr>
          <w:rFonts w:ascii="Times New Roman" w:hAnsi="Times New Roman" w:cs="Times New Roman"/>
          <w:sz w:val="28"/>
          <w:szCs w:val="28"/>
        </w:rPr>
        <w:t xml:space="preserve">сприяння навчанню впродовж життя; </w:t>
      </w:r>
      <w:bookmarkStart w:id="28" w:name="n107"/>
      <w:bookmarkEnd w:id="28"/>
      <w:r w:rsidRPr="00A04B9D">
        <w:rPr>
          <w:rFonts w:ascii="Times New Roman" w:hAnsi="Times New Roman" w:cs="Times New Roman"/>
          <w:sz w:val="28"/>
          <w:szCs w:val="28"/>
        </w:rPr>
        <w:t xml:space="preserve">інтеграція у міжнародний освітній та науковий простір; </w:t>
      </w:r>
      <w:bookmarkStart w:id="29" w:name="n108"/>
      <w:bookmarkEnd w:id="29"/>
      <w:r w:rsidRPr="00A04B9D">
        <w:rPr>
          <w:rFonts w:ascii="Times New Roman" w:hAnsi="Times New Roman" w:cs="Times New Roman"/>
          <w:sz w:val="28"/>
          <w:szCs w:val="28"/>
        </w:rPr>
        <w:t xml:space="preserve">нетерпимість до проявів корупції та хабарництва; </w:t>
      </w:r>
      <w:bookmarkStart w:id="30" w:name="n109"/>
      <w:bookmarkEnd w:id="30"/>
      <w:r w:rsidRPr="00A04B9D">
        <w:rPr>
          <w:rFonts w:ascii="Times New Roman" w:hAnsi="Times New Roman" w:cs="Times New Roman"/>
          <w:sz w:val="28"/>
          <w:szCs w:val="28"/>
        </w:rPr>
        <w:t>доступність для кожного громадянина всіх форм і типів освітніх послуг, що надаються державою.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Усе перераховане вище.</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16. </w:t>
      </w:r>
      <w:r w:rsidRPr="00DA7839">
        <w:rPr>
          <w:rFonts w:ascii="Times New Roman" w:hAnsi="Times New Roman" w:cs="Times New Roman"/>
          <w:b/>
          <w:sz w:val="28"/>
          <w:szCs w:val="28"/>
        </w:rPr>
        <w:t>Особам, які належать до національних меншин України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w:t>
      </w:r>
    </w:p>
    <w:p w:rsidR="00624B84" w:rsidRPr="00A04B9D" w:rsidRDefault="00624B84" w:rsidP="00624B84">
      <w:pPr>
        <w:spacing w:after="120" w:line="240" w:lineRule="auto"/>
        <w:ind w:firstLine="709"/>
        <w:jc w:val="both"/>
        <w:rPr>
          <w:rFonts w:ascii="Times New Roman" w:hAnsi="Times New Roman" w:cs="Times New Roman"/>
          <w:sz w:val="28"/>
          <w:szCs w:val="28"/>
        </w:rPr>
      </w:pPr>
      <w:bookmarkStart w:id="31" w:name="n115"/>
      <w:bookmarkEnd w:id="31"/>
      <w:r>
        <w:rPr>
          <w:rFonts w:ascii="Times New Roman" w:hAnsi="Times New Roman" w:cs="Times New Roman"/>
          <w:sz w:val="28"/>
          <w:szCs w:val="28"/>
        </w:rPr>
        <w:t>б</w:t>
      </w:r>
      <w:r w:rsidRPr="00A04B9D">
        <w:rPr>
          <w:rFonts w:ascii="Times New Roman" w:hAnsi="Times New Roman" w:cs="Times New Roman"/>
          <w:sz w:val="28"/>
          <w:szCs w:val="28"/>
        </w:rPr>
        <w:t xml:space="preserve">)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w:t>
      </w:r>
    </w:p>
    <w:p w:rsidR="00624B84" w:rsidRPr="00A04B9D" w:rsidRDefault="00624B84" w:rsidP="00624B84">
      <w:pPr>
        <w:spacing w:after="120" w:line="240" w:lineRule="auto"/>
        <w:ind w:firstLine="709"/>
        <w:jc w:val="both"/>
        <w:rPr>
          <w:rFonts w:ascii="Times New Roman" w:hAnsi="Times New Roman" w:cs="Times New Roman"/>
          <w:sz w:val="28"/>
          <w:szCs w:val="28"/>
        </w:rPr>
      </w:pPr>
      <w:bookmarkStart w:id="32" w:name="n116"/>
      <w:bookmarkEnd w:id="32"/>
      <w:r>
        <w:rPr>
          <w:rFonts w:ascii="Times New Roman" w:hAnsi="Times New Roman" w:cs="Times New Roman"/>
          <w:sz w:val="28"/>
          <w:szCs w:val="28"/>
        </w:rPr>
        <w:t>в</w:t>
      </w:r>
      <w:r w:rsidRPr="00A04B9D">
        <w:rPr>
          <w:rFonts w:ascii="Times New Roman" w:hAnsi="Times New Roman" w:cs="Times New Roman"/>
          <w:sz w:val="28"/>
          <w:szCs w:val="28"/>
        </w:rPr>
        <w:t>) Гарантується право на навчання в комунальних закладах освіти для здобуття дошкільної і загальної середньої освіти державною мовою.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Гарантується право на навчання в комунальних закладах освіти для здобуття дошкільної та початкової освіти мовою відповідної національної меншини. </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A04B9D">
        <w:rPr>
          <w:rFonts w:ascii="Times New Roman" w:hAnsi="Times New Roman" w:cs="Times New Roman"/>
          <w:sz w:val="28"/>
          <w:szCs w:val="28"/>
        </w:rPr>
        <w:t xml:space="preserve"> </w:t>
      </w:r>
      <w:r w:rsidRPr="00A61C13">
        <w:rPr>
          <w:rFonts w:ascii="Times New Roman" w:hAnsi="Times New Roman" w:cs="Times New Roman"/>
          <w:b/>
          <w:sz w:val="28"/>
          <w:szCs w:val="28"/>
        </w:rPr>
        <w:t>17.</w:t>
      </w:r>
      <w:r>
        <w:rPr>
          <w:rFonts w:ascii="Times New Roman" w:hAnsi="Times New Roman" w:cs="Times New Roman"/>
          <w:sz w:val="28"/>
          <w:szCs w:val="28"/>
        </w:rPr>
        <w:t xml:space="preserve"> </w:t>
      </w:r>
      <w:r w:rsidRPr="00DA7839">
        <w:rPr>
          <w:rFonts w:ascii="Times New Roman" w:hAnsi="Times New Roman" w:cs="Times New Roman"/>
          <w:b/>
          <w:sz w:val="28"/>
          <w:szCs w:val="28"/>
        </w:rPr>
        <w:t>Що таке «</w:t>
      </w:r>
      <w:proofErr w:type="spellStart"/>
      <w:r w:rsidRPr="00DA7839">
        <w:rPr>
          <w:rFonts w:ascii="Times New Roman" w:hAnsi="Times New Roman" w:cs="Times New Roman"/>
          <w:b/>
          <w:sz w:val="28"/>
          <w:szCs w:val="28"/>
        </w:rPr>
        <w:t>інформальна</w:t>
      </w:r>
      <w:proofErr w:type="spellEnd"/>
      <w:r w:rsidRPr="00DA7839">
        <w:rPr>
          <w:rFonts w:ascii="Times New Roman" w:hAnsi="Times New Roman" w:cs="Times New Roman"/>
          <w:b/>
          <w:sz w:val="28"/>
          <w:szCs w:val="28"/>
        </w:rPr>
        <w:t xml:space="preserve"> освіта»?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A04B9D">
        <w:rPr>
          <w:rFonts w:ascii="Times New Roman" w:hAnsi="Times New Roman" w:cs="Times New Roman"/>
          <w:sz w:val="28"/>
          <w:szCs w:val="28"/>
        </w:rPr>
        <w:t xml:space="preserve">) Освіта, яка передбачає </w:t>
      </w:r>
      <w:proofErr w:type="spellStart"/>
      <w:r w:rsidRPr="00A04B9D">
        <w:rPr>
          <w:rFonts w:ascii="Times New Roman" w:hAnsi="Times New Roman" w:cs="Times New Roman"/>
          <w:sz w:val="28"/>
          <w:szCs w:val="28"/>
        </w:rPr>
        <w:t>самоорганізоване</w:t>
      </w:r>
      <w:proofErr w:type="spellEnd"/>
      <w:r w:rsidRPr="00A04B9D">
        <w:rPr>
          <w:rFonts w:ascii="Times New Roman" w:hAnsi="Times New Roman" w:cs="Times New Roman"/>
          <w:sz w:val="28"/>
          <w:szCs w:val="28"/>
        </w:rPr>
        <w:t xml:space="preserve"> здобуття особою певних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 зокрема під час повсякденної діяльності, пов’язаної з професійною, громадською або іншою діяльністю, родиною чи дозвіллям.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w:t>
      </w:r>
      <w:r w:rsidRPr="00A04B9D">
        <w:rPr>
          <w:rFonts w:ascii="Times New Roman" w:hAnsi="Times New Roman" w:cs="Times New Roman"/>
          <w:sz w:val="28"/>
          <w:szCs w:val="28"/>
        </w:rPr>
        <w:t>)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624B84" w:rsidRPr="00A04B9D" w:rsidRDefault="00624B84" w:rsidP="00624B84">
      <w:pPr>
        <w:spacing w:after="120" w:line="240" w:lineRule="auto"/>
        <w:ind w:firstLine="709"/>
        <w:jc w:val="both"/>
        <w:rPr>
          <w:rFonts w:ascii="Times New Roman" w:hAnsi="Times New Roman" w:cs="Times New Roman"/>
          <w:sz w:val="28"/>
          <w:szCs w:val="28"/>
        </w:rPr>
      </w:pPr>
      <w:bookmarkStart w:id="33" w:name="n117"/>
      <w:bookmarkEnd w:id="33"/>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18. </w:t>
      </w:r>
      <w:r w:rsidRPr="00DA7839">
        <w:rPr>
          <w:rFonts w:ascii="Times New Roman" w:hAnsi="Times New Roman" w:cs="Times New Roman"/>
          <w:b/>
          <w:sz w:val="28"/>
          <w:szCs w:val="28"/>
        </w:rPr>
        <w:t>Педагогічний патронаж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 xml:space="preserve"> </w:t>
      </w: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19. </w:t>
      </w:r>
      <w:r w:rsidRPr="00DA7839">
        <w:rPr>
          <w:rFonts w:ascii="Times New Roman" w:hAnsi="Times New Roman" w:cs="Times New Roman"/>
          <w:b/>
          <w:sz w:val="28"/>
          <w:szCs w:val="28"/>
        </w:rPr>
        <w:t>Яка форма освіти НЕ належить до індивідуальної форми здобуття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w:t>
      </w:r>
      <w:proofErr w:type="spellStart"/>
      <w:r w:rsidRPr="00A04B9D">
        <w:rPr>
          <w:rFonts w:ascii="Times New Roman" w:hAnsi="Times New Roman" w:cs="Times New Roman"/>
          <w:sz w:val="28"/>
          <w:szCs w:val="28"/>
        </w:rPr>
        <w:t>Екстернатна</w:t>
      </w:r>
      <w:proofErr w:type="spellEnd"/>
      <w:r w:rsidRPr="00A04B9D">
        <w:rPr>
          <w:rFonts w:ascii="Times New Roman" w:hAnsi="Times New Roman" w:cs="Times New Roman"/>
          <w:sz w:val="28"/>
          <w:szCs w:val="28"/>
        </w:rPr>
        <w:t>.</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Сімейна.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Педагогічний патронаж.</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Дистанційна.</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20. </w:t>
      </w:r>
      <w:r w:rsidRPr="00DA7839">
        <w:rPr>
          <w:rFonts w:ascii="Times New Roman" w:hAnsi="Times New Roman" w:cs="Times New Roman"/>
          <w:b/>
          <w:sz w:val="28"/>
          <w:szCs w:val="28"/>
        </w:rPr>
        <w:t>Метою повної загальної середньої освіти є</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 xml:space="preserve">,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w:t>
      </w:r>
      <w:r w:rsidRPr="00A04B9D">
        <w:rPr>
          <w:rFonts w:ascii="Times New Roman" w:hAnsi="Times New Roman" w:cs="Times New Roman"/>
          <w:sz w:val="28"/>
          <w:szCs w:val="28"/>
        </w:rPr>
        <w:lastRenderedPageBreak/>
        <w:t>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 виховання відповідальних громадян.</w:t>
      </w:r>
    </w:p>
    <w:p w:rsidR="00624B84"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21. </w:t>
      </w:r>
      <w:r w:rsidRPr="00DA7839">
        <w:rPr>
          <w:rFonts w:ascii="Times New Roman" w:hAnsi="Times New Roman" w:cs="Times New Roman"/>
          <w:b/>
          <w:sz w:val="28"/>
          <w:szCs w:val="28"/>
        </w:rPr>
        <w:t>Концептуальні засади реформування загальної середньої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Новий зміст; педагогіка партнерства; автономія школи; моніторинг якості освітніх послуг; обсяги фінансування, достатні для забезпечення рівного доступу до якісної освіти всім учням, незалежно від їхнього місця проживання; створення сучасного освітнього середовища.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w:t>
      </w:r>
      <w:proofErr w:type="spellStart"/>
      <w:r w:rsidRPr="00A04B9D">
        <w:rPr>
          <w:rFonts w:ascii="Times New Roman" w:hAnsi="Times New Roman" w:cs="Times New Roman"/>
          <w:sz w:val="28"/>
          <w:szCs w:val="28"/>
        </w:rPr>
        <w:t>Компетентнісний</w:t>
      </w:r>
      <w:proofErr w:type="spellEnd"/>
      <w:r w:rsidRPr="00A04B9D">
        <w:rPr>
          <w:rFonts w:ascii="Times New Roman" w:hAnsi="Times New Roman" w:cs="Times New Roman"/>
          <w:sz w:val="28"/>
          <w:szCs w:val="28"/>
        </w:rPr>
        <w:t xml:space="preserve"> підхід; педагогіка партнерства; орієнтація на неповторність особистості й індивідуальний підхід; зміна структури середньої школи; автономія школи; моніторинг якості освітніх послуг; обсяги фінансування, достатні для забезпечення рівного доступу до якісної освіти всім учням, незалежно від їхнього місця проживання; створення сучасного освітнього середовища.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Новий зміст; педагогіка партнерства; умотивований вчитель; орієнтація на неповторність особистості й індивідуальний підхід; виховання на цінностях як інтегральна складова освітнього процесу; зміна структури середньої школи; автономія школи; моніторинг якості освітніх послуг; обсяги фінансування, достатні для забезпечення рівного доступу до якісної освіти всім учням, незалежно від їхнього місця проживання; створення сучасного освітнього середовища.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Новий зміст; педагогіка партнерства; умотивований вчитель; зміна структури середньої школи; автономія школи; моніторинг якості освітніх послуг; обсяги фінансування, достатні для забезпечення рівного доступу до якісної освіти всім учням, незалежно від їхнього місця проживання; створення сучасного освітнього середовища.</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ru-RU"/>
        </w:rPr>
        <w:lastRenderedPageBreak/>
        <w:t>22.</w:t>
      </w:r>
      <w:r w:rsidRPr="00206E8F">
        <w:rPr>
          <w:rFonts w:ascii="Times New Roman" w:hAnsi="Times New Roman" w:cs="Times New Roman"/>
          <w:b/>
          <w:sz w:val="28"/>
          <w:szCs w:val="28"/>
          <w:lang w:val="ru-RU"/>
        </w:rPr>
        <w:t xml:space="preserve"> </w:t>
      </w:r>
      <w:r w:rsidRPr="00DA7839">
        <w:rPr>
          <w:rFonts w:ascii="Times New Roman" w:hAnsi="Times New Roman" w:cs="Times New Roman"/>
          <w:b/>
          <w:sz w:val="28"/>
          <w:szCs w:val="28"/>
        </w:rPr>
        <w:t>Оберіть серед запропонованих ключову компетентність Нової української школи.</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206E8F">
        <w:rPr>
          <w:rFonts w:ascii="Times New Roman" w:hAnsi="Times New Roman" w:cs="Times New Roman"/>
          <w:sz w:val="28"/>
          <w:szCs w:val="28"/>
          <w:lang w:val="ru-RU"/>
        </w:rPr>
        <w:t>а</w:t>
      </w:r>
      <w:r w:rsidRPr="00A04B9D">
        <w:rPr>
          <w:rFonts w:ascii="Times New Roman" w:hAnsi="Times New Roman" w:cs="Times New Roman"/>
          <w:sz w:val="28"/>
          <w:szCs w:val="28"/>
        </w:rPr>
        <w:t xml:space="preserve">) Схоластична компетентність.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Академічна компетентність.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Навчання впродовж життя.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Критичне мислення.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23. </w:t>
      </w:r>
      <w:r w:rsidRPr="00DA7839">
        <w:rPr>
          <w:rFonts w:ascii="Times New Roman" w:hAnsi="Times New Roman" w:cs="Times New Roman"/>
          <w:b/>
          <w:sz w:val="28"/>
          <w:szCs w:val="28"/>
        </w:rPr>
        <w:t xml:space="preserve">Ким, згідно з Концепцією </w:t>
      </w:r>
      <w:proofErr w:type="spellStart"/>
      <w:r w:rsidRPr="00DA7839">
        <w:rPr>
          <w:rFonts w:ascii="Times New Roman" w:hAnsi="Times New Roman" w:cs="Times New Roman"/>
          <w:b/>
          <w:sz w:val="28"/>
          <w:szCs w:val="28"/>
        </w:rPr>
        <w:t>НУШ</w:t>
      </w:r>
      <w:proofErr w:type="spellEnd"/>
      <w:r w:rsidRPr="00DA7839">
        <w:rPr>
          <w:rFonts w:ascii="Times New Roman" w:hAnsi="Times New Roman" w:cs="Times New Roman"/>
          <w:b/>
          <w:sz w:val="28"/>
          <w:szCs w:val="28"/>
        </w:rPr>
        <w:t>, має бути випускник школи?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Громадянином, патріотом.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Патріотом, особистістю, </w:t>
      </w:r>
      <w:proofErr w:type="spellStart"/>
      <w:r w:rsidRPr="00A04B9D">
        <w:rPr>
          <w:rFonts w:ascii="Times New Roman" w:hAnsi="Times New Roman" w:cs="Times New Roman"/>
          <w:sz w:val="28"/>
          <w:szCs w:val="28"/>
        </w:rPr>
        <w:t>інноватором</w:t>
      </w:r>
      <w:proofErr w:type="spellEnd"/>
      <w:r w:rsidRPr="00A04B9D">
        <w:rPr>
          <w:rFonts w:ascii="Times New Roman" w:hAnsi="Times New Roman" w:cs="Times New Roman"/>
          <w:sz w:val="28"/>
          <w:szCs w:val="28"/>
        </w:rPr>
        <w:t>.</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Всебічно розвиненою особистістю.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Інтелектуалом.</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24. </w:t>
      </w:r>
      <w:r w:rsidRPr="00DA7839">
        <w:rPr>
          <w:rFonts w:ascii="Times New Roman" w:hAnsi="Times New Roman" w:cs="Times New Roman"/>
          <w:b/>
          <w:sz w:val="28"/>
          <w:szCs w:val="28"/>
        </w:rPr>
        <w:t>Яка роль учителя в Новій українській школі?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Єдиного наставника та джерела знань ментора.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Беззаперечного авторитета, абсолютної істини для дитини.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Коуча</w:t>
      </w:r>
      <w:proofErr w:type="spellEnd"/>
      <w:r>
        <w:rPr>
          <w:rFonts w:ascii="Times New Roman" w:hAnsi="Times New Roman" w:cs="Times New Roman"/>
          <w:sz w:val="28"/>
          <w:szCs w:val="28"/>
        </w:rPr>
        <w:t xml:space="preserve">, </w:t>
      </w:r>
      <w:proofErr w:type="spellStart"/>
      <w:r w:rsidRPr="00A04B9D">
        <w:rPr>
          <w:rFonts w:ascii="Times New Roman" w:hAnsi="Times New Roman" w:cs="Times New Roman"/>
          <w:sz w:val="28"/>
          <w:szCs w:val="28"/>
        </w:rPr>
        <w:t>фасилітатора</w:t>
      </w:r>
      <w:proofErr w:type="spellEnd"/>
      <w:r w:rsidRPr="00A04B9D">
        <w:rPr>
          <w:rFonts w:ascii="Times New Roman" w:hAnsi="Times New Roman" w:cs="Times New Roman"/>
          <w:sz w:val="28"/>
          <w:szCs w:val="28"/>
        </w:rPr>
        <w:t>,</w:t>
      </w:r>
      <w:r w:rsidRPr="00A04B9D">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xml:space="preserve">, </w:t>
      </w:r>
      <w:r w:rsidRPr="00A04B9D">
        <w:rPr>
          <w:rFonts w:ascii="Times New Roman" w:hAnsi="Times New Roman" w:cs="Times New Roman"/>
          <w:sz w:val="28"/>
          <w:szCs w:val="28"/>
        </w:rPr>
        <w:t>модератора</w:t>
      </w:r>
      <w:r>
        <w:rPr>
          <w:rFonts w:ascii="Times New Roman" w:hAnsi="Times New Roman" w:cs="Times New Roman"/>
          <w:sz w:val="28"/>
          <w:szCs w:val="28"/>
        </w:rPr>
        <w:t xml:space="preserve"> </w:t>
      </w:r>
      <w:r>
        <w:rPr>
          <w:rFonts w:ascii="Times New Roman" w:hAnsi="Times New Roman" w:cs="Times New Roman"/>
          <w:sz w:val="28"/>
          <w:szCs w:val="28"/>
        </w:rPr>
        <w:tab/>
        <w:t xml:space="preserve">в індивідуальній </w:t>
      </w:r>
      <w:r w:rsidRPr="00A04B9D">
        <w:rPr>
          <w:rFonts w:ascii="Times New Roman" w:hAnsi="Times New Roman" w:cs="Times New Roman"/>
          <w:sz w:val="28"/>
          <w:szCs w:val="28"/>
        </w:rPr>
        <w:t>освітній траєкторії дитини.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Старшого досвідченого наставника, взірця.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25. </w:t>
      </w:r>
      <w:r w:rsidRPr="00DA7839">
        <w:rPr>
          <w:rFonts w:ascii="Times New Roman" w:hAnsi="Times New Roman" w:cs="Times New Roman"/>
          <w:b/>
          <w:sz w:val="28"/>
          <w:szCs w:val="28"/>
        </w:rPr>
        <w:t>На скільки циклів поділяється початкова освіта?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4</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3</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2</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Не поділяється.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26. </w:t>
      </w:r>
      <w:r w:rsidRPr="00DA7839">
        <w:rPr>
          <w:rFonts w:ascii="Times New Roman" w:hAnsi="Times New Roman" w:cs="Times New Roman"/>
          <w:b/>
          <w:sz w:val="28"/>
          <w:szCs w:val="28"/>
        </w:rPr>
        <w:t>Перший цикл початкової освіти називається: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Адаптаційно-ігровий;</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Дошкільно-пропедевтичний;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Базове предметне навчання;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Початковий.</w:t>
      </w:r>
    </w:p>
    <w:p w:rsidR="00624B84" w:rsidRDefault="00624B84" w:rsidP="00624B84">
      <w:pPr>
        <w:spacing w:after="120" w:line="240" w:lineRule="auto"/>
        <w:ind w:firstLine="709"/>
        <w:jc w:val="both"/>
        <w:rPr>
          <w:rFonts w:ascii="Times New Roman" w:hAnsi="Times New Roman" w:cs="Times New Roman"/>
          <w:sz w:val="28"/>
          <w:szCs w:val="28"/>
        </w:rPr>
      </w:pPr>
    </w:p>
    <w:p w:rsidR="00720BB8" w:rsidRDefault="00720BB8" w:rsidP="00624B84">
      <w:pPr>
        <w:spacing w:after="120" w:line="240" w:lineRule="auto"/>
        <w:ind w:firstLine="709"/>
        <w:jc w:val="both"/>
        <w:rPr>
          <w:rFonts w:ascii="Times New Roman" w:hAnsi="Times New Roman" w:cs="Times New Roman"/>
          <w:sz w:val="28"/>
          <w:szCs w:val="28"/>
        </w:rPr>
      </w:pPr>
    </w:p>
    <w:p w:rsidR="00720BB8" w:rsidRPr="00A04B9D" w:rsidRDefault="00720BB8"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27. </w:t>
      </w:r>
      <w:r w:rsidRPr="00DA7839">
        <w:rPr>
          <w:rFonts w:ascii="Times New Roman" w:hAnsi="Times New Roman" w:cs="Times New Roman"/>
          <w:b/>
          <w:sz w:val="28"/>
          <w:szCs w:val="28"/>
        </w:rPr>
        <w:t xml:space="preserve">Сутність </w:t>
      </w:r>
      <w:proofErr w:type="spellStart"/>
      <w:r w:rsidRPr="00DA7839">
        <w:rPr>
          <w:rFonts w:ascii="Times New Roman" w:hAnsi="Times New Roman" w:cs="Times New Roman"/>
          <w:b/>
          <w:sz w:val="28"/>
          <w:szCs w:val="28"/>
        </w:rPr>
        <w:t>компетентнісного</w:t>
      </w:r>
      <w:proofErr w:type="spellEnd"/>
      <w:r w:rsidRPr="00DA7839">
        <w:rPr>
          <w:rFonts w:ascii="Times New Roman" w:hAnsi="Times New Roman" w:cs="Times New Roman"/>
          <w:b/>
          <w:sz w:val="28"/>
          <w:szCs w:val="28"/>
        </w:rPr>
        <w:t xml:space="preserve"> навчання викладено у ситуації:</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Учитель пояснив дітям, як розв'язувати задачу. Потім вони розв'язали аналогічну задачу і перейшли до завдань іншого виду. Вдома діти мали зробити завдання з теми, яку вчили минулого тижня.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Учитель запропонував дітям в групах розв'язати задачу різними способами. Потім усім класом обговорили кожний спосіб. Учитель пояснив, як ще можна було розв'язати цю задачу. Усі разом обрали найзручніший спосіб. Далі діти практикувались розв'язувати задачі цього виду на прикладах з реального життя;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Учитель виклав теоретичний матеріал, поставив кілька запитань дітям, аби перевірити рівень запам'ятовування нового матеріалу, і пішов на наступний урок;</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Учитель пояснив дітям, як розв'язувати просту задачу. Потім поставив кілька запитань. Потім надав іншу задачу і запропонував її розв'язати вдома з батьками.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2C5447">
        <w:rPr>
          <w:rFonts w:ascii="Times New Roman" w:hAnsi="Times New Roman" w:cs="Times New Roman"/>
          <w:b/>
          <w:sz w:val="28"/>
          <w:szCs w:val="28"/>
        </w:rPr>
        <w:t>28.</w:t>
      </w:r>
      <w:r w:rsidRPr="00A04B9D">
        <w:rPr>
          <w:rFonts w:ascii="Times New Roman" w:hAnsi="Times New Roman" w:cs="Times New Roman"/>
          <w:sz w:val="28"/>
          <w:szCs w:val="28"/>
        </w:rPr>
        <w:t xml:space="preserve"> </w:t>
      </w:r>
      <w:r w:rsidRPr="00DA7839">
        <w:rPr>
          <w:rFonts w:ascii="Times New Roman" w:hAnsi="Times New Roman" w:cs="Times New Roman"/>
          <w:b/>
          <w:sz w:val="28"/>
          <w:szCs w:val="28"/>
        </w:rPr>
        <w:t>Як називається Нова українська школа в контексті нового Закону України «Про освіту»?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Школа майбутнього.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Школа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 xml:space="preserve"> XXI століття.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Школа розвитку та перспектив.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Школа особистісно-зорієнтованого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29. </w:t>
      </w:r>
      <w:r w:rsidRPr="00DA7839">
        <w:rPr>
          <w:rFonts w:ascii="Times New Roman" w:hAnsi="Times New Roman" w:cs="Times New Roman"/>
          <w:b/>
          <w:sz w:val="28"/>
          <w:szCs w:val="28"/>
        </w:rPr>
        <w:t>Оберіть правильні твердження щодо плану впровадження реформ в освіті.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Початкова школа стартує 01.09.2018, базова – 01.09.2022, профільна – 01.09.2027.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Початкова школа стартує 01.09.2018, базова – 01.09.2022, профільна – планом не визначено.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Всі етапи навчання стартують одночасно.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Початкова школа стартує 01.09.2018, базова і профільна – планом не визначено. </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30. </w:t>
      </w:r>
      <w:r w:rsidRPr="00DA7839">
        <w:rPr>
          <w:rFonts w:ascii="Times New Roman" w:hAnsi="Times New Roman" w:cs="Times New Roman"/>
          <w:b/>
          <w:sz w:val="28"/>
          <w:szCs w:val="28"/>
        </w:rPr>
        <w:t>Обов’язкові результати навчання у Державному стандарті початкової освіти сформульовано через:</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Перелік тем, які має подати вчитель.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A04B9D">
        <w:rPr>
          <w:rFonts w:ascii="Times New Roman" w:hAnsi="Times New Roman" w:cs="Times New Roman"/>
          <w:sz w:val="28"/>
          <w:szCs w:val="28"/>
        </w:rPr>
        <w:t>) Окреслене ядро знань, яке має засвоїти учень/учениця.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Розвиток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 умінь і досвіду кожної дитини.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Усе перераховане вище.</w:t>
      </w:r>
    </w:p>
    <w:p w:rsidR="00624B84" w:rsidRDefault="00624B84" w:rsidP="00624B84">
      <w:pPr>
        <w:spacing w:after="120" w:line="240" w:lineRule="auto"/>
        <w:ind w:firstLine="709"/>
        <w:jc w:val="both"/>
        <w:rPr>
          <w:rFonts w:ascii="Times New Roman" w:hAnsi="Times New Roman" w:cs="Times New Roman"/>
          <w:sz w:val="28"/>
          <w:szCs w:val="28"/>
        </w:rPr>
      </w:pPr>
    </w:p>
    <w:p w:rsidR="00720BB8" w:rsidRPr="00720BB8" w:rsidRDefault="00720BB8"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2C5447">
        <w:rPr>
          <w:rFonts w:ascii="Times New Roman" w:hAnsi="Times New Roman" w:cs="Times New Roman"/>
          <w:b/>
          <w:sz w:val="28"/>
          <w:szCs w:val="28"/>
        </w:rPr>
        <w:t>31.</w:t>
      </w:r>
      <w:r w:rsidRPr="00A04B9D">
        <w:rPr>
          <w:rFonts w:ascii="Times New Roman" w:hAnsi="Times New Roman" w:cs="Times New Roman"/>
          <w:sz w:val="28"/>
          <w:szCs w:val="28"/>
        </w:rPr>
        <w:t xml:space="preserve"> </w:t>
      </w:r>
      <w:r w:rsidRPr="00DA7839">
        <w:rPr>
          <w:rFonts w:ascii="Times New Roman" w:hAnsi="Times New Roman" w:cs="Times New Roman"/>
          <w:b/>
          <w:sz w:val="28"/>
          <w:szCs w:val="28"/>
        </w:rPr>
        <w:t>Яка гуманістична ідея лежить в основі філософії Державного стандарту початкової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Педагогічна доцільність.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Виконавська самоорганізація та дисципліна.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Утвердження людської гідності.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Культурно-історична пам'ять нації.</w:t>
      </w:r>
    </w:p>
    <w:p w:rsidR="00624B84" w:rsidRDefault="00624B84" w:rsidP="00624B84">
      <w:pPr>
        <w:spacing w:after="120" w:line="240" w:lineRule="auto"/>
        <w:ind w:firstLine="709"/>
        <w:jc w:val="both"/>
        <w:rPr>
          <w:rFonts w:ascii="Times New Roman" w:hAnsi="Times New Roman" w:cs="Times New Roman"/>
          <w:sz w:val="28"/>
          <w:szCs w:val="28"/>
        </w:rPr>
      </w:pPr>
    </w:p>
    <w:p w:rsidR="00720BB8" w:rsidRPr="00720BB8" w:rsidRDefault="00720BB8"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Pr="00DA7839">
        <w:rPr>
          <w:rFonts w:ascii="Times New Roman" w:hAnsi="Times New Roman" w:cs="Times New Roman"/>
          <w:b/>
          <w:sz w:val="28"/>
          <w:szCs w:val="28"/>
        </w:rPr>
        <w:t>Другий важливий принцип Державного стандарту початкової освіти – визнання цінності дитинства реалізовується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В обмеженні обсягу домашніх завдань; у збільшенні часу на рухову активність і творчість; у стимулюванні проведення уроків за межами класу.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У збільшенні годин навчальних предметів; у стимулюванні проведення уроків за межами класу.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У збільшенні часу на рухову активність і творчість.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 збільшенні кількості індивідуальних консультацій вчителя; в обмеженні обсягу домашніх завдань.</w:t>
      </w:r>
    </w:p>
    <w:p w:rsidR="00624B84" w:rsidRDefault="00624B84" w:rsidP="00624B84">
      <w:pPr>
        <w:spacing w:after="120" w:line="240" w:lineRule="auto"/>
        <w:ind w:firstLine="709"/>
        <w:jc w:val="both"/>
        <w:rPr>
          <w:rFonts w:ascii="Times New Roman" w:hAnsi="Times New Roman" w:cs="Times New Roman"/>
          <w:sz w:val="28"/>
          <w:szCs w:val="28"/>
        </w:rPr>
      </w:pPr>
    </w:p>
    <w:p w:rsidR="00720BB8" w:rsidRPr="00720BB8" w:rsidRDefault="00720BB8"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2C5447">
        <w:rPr>
          <w:rFonts w:ascii="Times New Roman" w:hAnsi="Times New Roman" w:cs="Times New Roman"/>
          <w:b/>
          <w:sz w:val="28"/>
          <w:szCs w:val="28"/>
        </w:rPr>
        <w:t>33.</w:t>
      </w:r>
      <w:r>
        <w:rPr>
          <w:rFonts w:ascii="Times New Roman" w:hAnsi="Times New Roman" w:cs="Times New Roman"/>
          <w:sz w:val="28"/>
          <w:szCs w:val="28"/>
        </w:rPr>
        <w:t xml:space="preserve"> </w:t>
      </w:r>
      <w:r w:rsidRPr="00DA7839">
        <w:rPr>
          <w:rFonts w:ascii="Times New Roman" w:hAnsi="Times New Roman" w:cs="Times New Roman"/>
          <w:b/>
          <w:sz w:val="28"/>
          <w:szCs w:val="28"/>
        </w:rPr>
        <w:t>Реалізація принципу Державного стандарту початкової освіти «розвиток вільної особистості» втілюється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У наявності простору для вибору; у вільному відвідуванні навчальних занять;</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 xml:space="preserve"> у вмінні відстоювати й аргументувати свою позицію.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У незалежності мислення; у наявності простору для вибору; у вмінні відстоювати й аргументувати свою позицію.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У вседозволеності на уроці.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 вільному відвідуванні навчальних занять.</w:t>
      </w:r>
    </w:p>
    <w:p w:rsidR="00624B84"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 xml:space="preserve"> </w:t>
      </w:r>
    </w:p>
    <w:p w:rsidR="00720BB8" w:rsidRPr="00720BB8" w:rsidRDefault="00720BB8"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34. </w:t>
      </w:r>
      <w:r w:rsidRPr="00DA7839">
        <w:rPr>
          <w:rFonts w:ascii="Times New Roman" w:hAnsi="Times New Roman" w:cs="Times New Roman"/>
          <w:b/>
          <w:sz w:val="28"/>
          <w:szCs w:val="28"/>
        </w:rPr>
        <w:t>Стандарт визначає обов`язкові результати навчання на завершення: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Тижня.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Семестру.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Року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Циклу навчання.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 </w:t>
      </w:r>
      <w:r>
        <w:rPr>
          <w:rFonts w:ascii="Times New Roman" w:hAnsi="Times New Roman" w:cs="Times New Roman"/>
          <w:b/>
          <w:sz w:val="28"/>
          <w:szCs w:val="28"/>
        </w:rPr>
        <w:t xml:space="preserve">35. </w:t>
      </w:r>
      <w:r w:rsidRPr="00DA7839">
        <w:rPr>
          <w:rFonts w:ascii="Times New Roman" w:hAnsi="Times New Roman" w:cs="Times New Roman"/>
          <w:b/>
          <w:sz w:val="28"/>
          <w:szCs w:val="28"/>
        </w:rPr>
        <w:t>Оберіть цільову групу читачів Державного стандарту початкової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Керівники та засновники навчальних закладів.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Педагоги і учні.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Батьки.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Усі вищезазначені цільові групи.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36. </w:t>
      </w:r>
      <w:r w:rsidRPr="00DA7839">
        <w:rPr>
          <w:rFonts w:ascii="Times New Roman" w:hAnsi="Times New Roman" w:cs="Times New Roman"/>
          <w:b/>
          <w:sz w:val="28"/>
          <w:szCs w:val="28"/>
        </w:rPr>
        <w:t>Що з перерахованого є наскрізним умінням (відповідно до Закону про освіту та Державного стандарту початкової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Математична грамотність.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Ініціативність і підприємливість.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Спілкування державною мовою.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Уміння конструктивно керувати емоціями.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37. </w:t>
      </w:r>
      <w:r w:rsidRPr="00DA7839">
        <w:rPr>
          <w:rFonts w:ascii="Times New Roman" w:hAnsi="Times New Roman" w:cs="Times New Roman"/>
          <w:b/>
          <w:sz w:val="28"/>
          <w:szCs w:val="28"/>
        </w:rPr>
        <w:t>Новим Законом про освіту та Державним стандартом початкової освіти передбачено розвиток наскрізних умінь: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Уміння писати охайно та каліграфічним почерком.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Уміння висловлювати власну думку усно й письмово.</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Дисциплінованість і повага до старших.</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Уміння приймати одноосібні рішення.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A04B9D">
        <w:rPr>
          <w:rFonts w:ascii="Times New Roman" w:hAnsi="Times New Roman" w:cs="Times New Roman"/>
          <w:sz w:val="28"/>
          <w:szCs w:val="28"/>
        </w:rPr>
        <w:t xml:space="preserve"> </w:t>
      </w:r>
      <w:r w:rsidRPr="002C5447">
        <w:rPr>
          <w:rFonts w:ascii="Times New Roman" w:hAnsi="Times New Roman" w:cs="Times New Roman"/>
          <w:b/>
          <w:sz w:val="28"/>
          <w:szCs w:val="28"/>
        </w:rPr>
        <w:t>38</w:t>
      </w:r>
      <w:r>
        <w:rPr>
          <w:rFonts w:ascii="Times New Roman" w:hAnsi="Times New Roman" w:cs="Times New Roman"/>
          <w:sz w:val="28"/>
          <w:szCs w:val="28"/>
        </w:rPr>
        <w:t xml:space="preserve">. </w:t>
      </w:r>
      <w:r w:rsidRPr="00DA7839">
        <w:rPr>
          <w:rFonts w:ascii="Times New Roman" w:hAnsi="Times New Roman" w:cs="Times New Roman"/>
          <w:b/>
          <w:sz w:val="28"/>
          <w:szCs w:val="28"/>
        </w:rPr>
        <w:t>Основна функція асистента вчителя полягає 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Проведенні </w:t>
      </w:r>
      <w:proofErr w:type="spellStart"/>
      <w:r w:rsidRPr="00A04B9D">
        <w:rPr>
          <w:rFonts w:ascii="Times New Roman" w:hAnsi="Times New Roman" w:cs="Times New Roman"/>
          <w:sz w:val="28"/>
          <w:szCs w:val="28"/>
        </w:rPr>
        <w:t>корекційно-розвиткових</w:t>
      </w:r>
      <w:proofErr w:type="spellEnd"/>
      <w:r w:rsidRPr="00A04B9D">
        <w:rPr>
          <w:rFonts w:ascii="Times New Roman" w:hAnsi="Times New Roman" w:cs="Times New Roman"/>
          <w:sz w:val="28"/>
          <w:szCs w:val="28"/>
        </w:rPr>
        <w:t xml:space="preserve"> занять з дитиною.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Проведенні індивідуальних занять з дитиною.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Наданні підтримки дитині у навчанні та комунікації з учасниками освітнього процесу.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Усе перераховане.</w:t>
      </w: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39.</w:t>
      </w:r>
      <w:r w:rsidRPr="00DA7839">
        <w:rPr>
          <w:rFonts w:ascii="Times New Roman" w:hAnsi="Times New Roman" w:cs="Times New Roman"/>
          <w:b/>
          <w:sz w:val="28"/>
          <w:szCs w:val="28"/>
        </w:rPr>
        <w:t xml:space="preserve"> Робота шкільної команди супроводу особи з особливими освітніми потребами вважається ефективною за умови: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Якісного індивідуального планування розвитку дитини представниками адміністрації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Визначення спільних цілей, розуміння та цінування внеску кожного з членів команди.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Залучення медичних працівників.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Усе перераховане.</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2C5447">
        <w:rPr>
          <w:rFonts w:ascii="Times New Roman" w:hAnsi="Times New Roman" w:cs="Times New Roman"/>
          <w:b/>
          <w:sz w:val="28"/>
          <w:szCs w:val="28"/>
        </w:rPr>
        <w:t>40.</w:t>
      </w:r>
      <w:r w:rsidRPr="00A04B9D">
        <w:rPr>
          <w:rFonts w:ascii="Times New Roman" w:hAnsi="Times New Roman" w:cs="Times New Roman"/>
          <w:sz w:val="28"/>
          <w:szCs w:val="28"/>
        </w:rPr>
        <w:t xml:space="preserve"> </w:t>
      </w:r>
      <w:r w:rsidRPr="00DA7839">
        <w:rPr>
          <w:rFonts w:ascii="Times New Roman" w:hAnsi="Times New Roman" w:cs="Times New Roman"/>
          <w:b/>
          <w:sz w:val="28"/>
          <w:szCs w:val="28"/>
        </w:rPr>
        <w:t>При вивченні загальних відомостей про учня особливе значення надається питанню: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Особливостей соціального оточення та умовам попереднього розвитку.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Захворювання дитини.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Успішності при навчанні.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Особливостей сімейного виховання та соціального оточення, умовам попереднього розвитку.</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41. </w:t>
      </w:r>
      <w:r w:rsidRPr="00DA7839">
        <w:rPr>
          <w:rFonts w:ascii="Times New Roman" w:hAnsi="Times New Roman" w:cs="Times New Roman"/>
          <w:b/>
          <w:sz w:val="28"/>
          <w:szCs w:val="28"/>
        </w:rPr>
        <w:t>Основним показником успішної корекції психічного розвитку дитини є:</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Хід засвоєння навчального матеріалу.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Мовленнєвий розвиток дитини.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Поведінка дитини.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Відсутність гіперактивної поведінки.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42. </w:t>
      </w:r>
      <w:r w:rsidRPr="00DA7839">
        <w:rPr>
          <w:rFonts w:ascii="Times New Roman" w:hAnsi="Times New Roman" w:cs="Times New Roman"/>
          <w:b/>
          <w:sz w:val="28"/>
          <w:szCs w:val="28"/>
        </w:rPr>
        <w:t>Головне завдання в навчанні особи з особливими освітніми потребами полягає 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Постійному і послідовному переведенню зони найближчого розвитку в зону актуального розвитку.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Ранньому навчанні мови з метою попередження аномального розвитку психічних функцій.</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Самообслуговуванні з метою пристосування до свого дефекту.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Цілісному розвитку дитини.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43. </w:t>
      </w:r>
      <w:r w:rsidRPr="00DA7839">
        <w:rPr>
          <w:rFonts w:ascii="Times New Roman" w:hAnsi="Times New Roman" w:cs="Times New Roman"/>
          <w:b/>
          <w:sz w:val="28"/>
          <w:szCs w:val="28"/>
        </w:rPr>
        <w:t>До складу наглядової (піклувальної) ради закладу освіти НЕ можуть входити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Батьки здобувачів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A04B9D">
        <w:rPr>
          <w:rFonts w:ascii="Times New Roman" w:hAnsi="Times New Roman" w:cs="Times New Roman"/>
          <w:sz w:val="28"/>
          <w:szCs w:val="28"/>
        </w:rPr>
        <w:t>) Здобувачі освіти та працівники цього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Працівники закладу.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Здобувачі освіти та їх батьки.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44. </w:t>
      </w:r>
      <w:r w:rsidRPr="00DA7839">
        <w:rPr>
          <w:rFonts w:ascii="Times New Roman" w:hAnsi="Times New Roman" w:cs="Times New Roman"/>
          <w:b/>
          <w:sz w:val="28"/>
          <w:szCs w:val="28"/>
        </w:rPr>
        <w:t>Наглядова (піклувальна) рада має право:</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Аналізувати та оцінювати діяльність закладу освіти та його керівника;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вносити засновнику закладу освіти подання про заохочення або відкликання керівника закладу освіти з підстав, визначених законом; здійснювати інші права, визначені спеціальними законами та/або установчими документами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Брати участь у визначенні стратегії розвитку закладу освіти та контролювати її виконання; сприяти залученню додаткових джерел фінансування; здійснювати інші права, визначені спеціальними законами та/або установчими документами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Брати участь у визначенні стратегії розвитку закладу освіти та контролювати її виконання; сприяти залученню додаткових джерел фінансування; аналізувати та оцінювати діяльність закладу освіти та його керівника;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вносити засновнику закладу освіти подання про заохочення або відкликання керівника закладу освіти з підстав, визначених законом; здійснювати інші права, визначені спеціальними законами та/або установчими документами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Немає жодних прав лише зобов’язання.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45. </w:t>
      </w:r>
      <w:r w:rsidRPr="00DA7839">
        <w:rPr>
          <w:rFonts w:ascii="Times New Roman" w:hAnsi="Times New Roman" w:cs="Times New Roman"/>
          <w:b/>
          <w:sz w:val="28"/>
          <w:szCs w:val="28"/>
        </w:rPr>
        <w:t>Система забезпечення якості в закладах освіти (внутрішня система забезпечення якості освіти) може включати: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Стратегію (політику) та процедури забезпечення якості освіти; оприлюднені критерії, правила і процедури оцінювання здобувачів освіти; оприлюднені критерії, правила і процедури оцінювання педагогічної (науково-педагогічної) діяльності педагогічних та науково-педагогічних працівників; оприлюднені критерії, правила і процедури оцінювання управлінської діяльності керівних працівників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Стратегію (політику), інструменти, процедури та заходи забезпечення і підвищення якості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Вимоги до обов’язкових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 xml:space="preserve"> та результатів навчання здобувача освіти відповідного рівня; інші процедури та заходи, що визначаються спеціальними законами або документами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A04B9D">
        <w:rPr>
          <w:rFonts w:ascii="Times New Roman" w:hAnsi="Times New Roman" w:cs="Times New Roman"/>
          <w:sz w:val="28"/>
          <w:szCs w:val="28"/>
        </w:rPr>
        <w:t>) Стратегію (політику) та процедури забезпечення якості освіти; систему та механізми забезпечення академічної доброчесності; оприлюднені критерії, правила і процедури оцінювання здобувачів освіти; оприлюднені критерії, правила і процедури оцінювання педагогічної (науково-педагогічної) діяльності педагогічних та науково-педагогічних працівників; оприлюднені критерії, правила і процедури оцінювання управлінської діяльності керівних працівників закладу освіти; забезпечення наявності необхідних ресурсів для організації освітнього процесу, в тому числі для самостійної роботи здобувачів освіти; забезпечення наявності інформаційних систем для ефективного управління закладом освіти; створення в закладі освіти інклюзивного освітнього середовища, універсального дизайну та розумного пристосування; інші процедури та заходи, що визначаються спеціальними законами або документами закладу освіти.</w:t>
      </w: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46. </w:t>
      </w:r>
      <w:r w:rsidRPr="00DA7839">
        <w:rPr>
          <w:rFonts w:ascii="Times New Roman" w:hAnsi="Times New Roman" w:cs="Times New Roman"/>
          <w:b/>
          <w:sz w:val="28"/>
          <w:szCs w:val="28"/>
        </w:rPr>
        <w:t>Академічна доброчесність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Моральна якість та чеснота, проявляється у тілесній чистоті у всіх її проявах.</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Бажання робити якісь вчинки на користь інших людей, задля суспільства. Доброчесною є людина, котра керується не своїми власними благами, вигодами, а підпорядковується гуманності, порядності, справедливості.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Унормована стандартизація поведінки у суспільстві.</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47. </w:t>
      </w:r>
      <w:r w:rsidRPr="00DA7839">
        <w:rPr>
          <w:rFonts w:ascii="Times New Roman" w:hAnsi="Times New Roman" w:cs="Times New Roman"/>
          <w:b/>
          <w:sz w:val="28"/>
          <w:szCs w:val="28"/>
        </w:rPr>
        <w:t>Порушенням академічної доброчесності вважається: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Списування, хабарництво, необ’єктивне оцінювання, обман, фальсифікація, фабрикація, академічний плагіат.</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Аморальна поведінка педагога.</w:t>
      </w:r>
    </w:p>
    <w:p w:rsidR="00624B84"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Академічний плагіат, спи</w:t>
      </w:r>
      <w:r>
        <w:rPr>
          <w:rFonts w:ascii="Times New Roman" w:hAnsi="Times New Roman" w:cs="Times New Roman"/>
          <w:sz w:val="28"/>
          <w:szCs w:val="28"/>
        </w:rPr>
        <w:t>сування, обман, фальсифікація.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Свідоме завищення або заниження оцінки результатів навчання здобувачів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48. </w:t>
      </w:r>
      <w:r w:rsidRPr="00DA7839">
        <w:rPr>
          <w:rFonts w:ascii="Times New Roman" w:hAnsi="Times New Roman" w:cs="Times New Roman"/>
          <w:b/>
          <w:sz w:val="28"/>
          <w:szCs w:val="28"/>
        </w:rPr>
        <w:t>Підвищення кваліфікації може здійснюватися шляхом: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A04B9D">
        <w:rPr>
          <w:rFonts w:ascii="Times New Roman" w:hAnsi="Times New Roman" w:cs="Times New Roman"/>
          <w:sz w:val="28"/>
          <w:szCs w:val="28"/>
        </w:rPr>
        <w:t>вебінарах</w:t>
      </w:r>
      <w:proofErr w:type="spellEnd"/>
      <w:r w:rsidRPr="00A04B9D">
        <w:rPr>
          <w:rFonts w:ascii="Times New Roman" w:hAnsi="Times New Roman" w:cs="Times New Roman"/>
          <w:sz w:val="28"/>
          <w:szCs w:val="28"/>
        </w:rPr>
        <w:t xml:space="preserve">, майстер-класах тощо) та у різних формах (інституційна, дуальна, на робочому місці (на виробництві) тощо.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A04B9D">
        <w:rPr>
          <w:rFonts w:ascii="Times New Roman" w:hAnsi="Times New Roman" w:cs="Times New Roman"/>
          <w:sz w:val="28"/>
          <w:szCs w:val="28"/>
        </w:rPr>
        <w:t>) Навчання за освітньою програмою.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Навчання за авторською програмою.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A04B9D">
        <w:rPr>
          <w:rFonts w:ascii="Times New Roman" w:hAnsi="Times New Roman" w:cs="Times New Roman"/>
          <w:sz w:val="28"/>
          <w:szCs w:val="28"/>
        </w:rPr>
        <w:t>вебінарах</w:t>
      </w:r>
      <w:proofErr w:type="spellEnd"/>
      <w:r w:rsidRPr="00A04B9D">
        <w:rPr>
          <w:rFonts w:ascii="Times New Roman" w:hAnsi="Times New Roman" w:cs="Times New Roman"/>
          <w:sz w:val="28"/>
          <w:szCs w:val="28"/>
        </w:rPr>
        <w:t>, майстер-класах тощо).</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49. </w:t>
      </w:r>
      <w:r w:rsidRPr="00DA7839">
        <w:rPr>
          <w:rFonts w:ascii="Times New Roman" w:hAnsi="Times New Roman" w:cs="Times New Roman"/>
          <w:b/>
          <w:sz w:val="28"/>
          <w:szCs w:val="28"/>
        </w:rPr>
        <w:t>Який відсоток щомісячної доплати отримає педагогічний працівник, який пройшов сертифікацію?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10 відсотків посадового окладу (ставки заробітної плати) пропорційно до обсягу педагогічного навантаження протягом строку дії сертифіката.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20 відсотків посадового окладу (ставки заробітної плати) пропорційно до обсягу педагогічного навантаження протягом строку дії сертифіката.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30 відсотків посадового окладу (ставки заробітної плати) пропорційно до обсягу педагогічного навантаження протягом строку дії сертифіката.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40 відсотків посадового окладу (ставки заробітної плати) пропорційно до обсягу педагогічного навантаження протягом строку дії сертифіката.</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50. Округ, опорний заклад та його філія утворюється з метою: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Створення єдиного освітнього простору; забезпечення рівного доступу осіб, у тому числі з особливими освітніми потребами, до якісної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Створення умов для здобуття особами загальної середньої освіти, впровадження до профільної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 раціонального і ефективного використання наявних ресурсів суб’єктів округу, їх модернізації.</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Оптимізації освітньої мережі.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w:t>
      </w:r>
      <w:r>
        <w:rPr>
          <w:rFonts w:ascii="Times New Roman" w:hAnsi="Times New Roman" w:cs="Times New Roman"/>
          <w:sz w:val="28"/>
          <w:szCs w:val="28"/>
        </w:rPr>
        <w:t>В</w:t>
      </w:r>
      <w:r w:rsidRPr="00A04B9D">
        <w:rPr>
          <w:rFonts w:ascii="Times New Roman" w:hAnsi="Times New Roman" w:cs="Times New Roman"/>
          <w:sz w:val="28"/>
          <w:szCs w:val="28"/>
        </w:rPr>
        <w:t xml:space="preserve">ідповіді правильні </w:t>
      </w:r>
      <w:r>
        <w:rPr>
          <w:rFonts w:ascii="Times New Roman" w:hAnsi="Times New Roman" w:cs="Times New Roman"/>
          <w:sz w:val="28"/>
          <w:szCs w:val="28"/>
        </w:rPr>
        <w:t>а)</w:t>
      </w:r>
      <w:r w:rsidRPr="00A04B9D">
        <w:rPr>
          <w:rFonts w:ascii="Times New Roman" w:hAnsi="Times New Roman" w:cs="Times New Roman"/>
          <w:sz w:val="28"/>
          <w:szCs w:val="28"/>
        </w:rPr>
        <w:t xml:space="preserve"> і </w:t>
      </w:r>
      <w:r>
        <w:rPr>
          <w:rFonts w:ascii="Times New Roman" w:hAnsi="Times New Roman" w:cs="Times New Roman"/>
          <w:sz w:val="28"/>
          <w:szCs w:val="28"/>
        </w:rPr>
        <w:t>б)</w:t>
      </w:r>
      <w:r w:rsidRPr="00A04B9D">
        <w:rPr>
          <w:rFonts w:ascii="Times New Roman" w:hAnsi="Times New Roman" w:cs="Times New Roman"/>
          <w:sz w:val="28"/>
          <w:szCs w:val="28"/>
        </w:rPr>
        <w:t>.</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51. На підставі яких документів діє опорний заклад та його філії?</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Статуту, положень про філії, що розробляються відповідно до актів законодавства та інших нормативно-правових актів і затверджуються засновником опорного закладу.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Рішення засновника та органу управління освітою.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Положення про освітній округ.</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Закон України «Про загальну середню освіту».</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lastRenderedPageBreak/>
        <w:t>52. Закон України «Про освіту» передбачає автономію закладів освіти. Керівник закладу середньої освіти НЕ уповноважений:</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Самостійно набирати на роботу вчителів і звільняти їх.</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Розпоряджатися фінансами, у тому числі – коштами міжнародних грантів задля покращення якості освітнього процесу.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Вирішувати (разом з педрадою), де вчителі будуть проходити підвищення своєї кваліфікації.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Розформовувати заклад освіти і закривати його.</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53. Що належить до повноважень керівника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Вирішення питань фінансово-господарської діяльності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Призначення на посаду та звільнення з посади працівників, визначення їх функціональних обов’язків.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Забезпечує умови для здійснення дієвого та відкритого громадського контролю за діяльністю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Усе зазначене.</w:t>
      </w:r>
    </w:p>
    <w:p w:rsidR="00624B84"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54. Скільки дітей може бути в одному класі закладу загальної середньої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на розсуд директора;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скільки вмістить клас;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не більше 30 учнів;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за кількістю поданих заяв.</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55. Гімназія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Школа, яка дає поглиблені знання з математичних чи гуманітарних наук.</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Школа, яка забезпечує базову освіту.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Це те ж саме, що й нинішні гімназії, нічого тут не змінюється.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Школа, яка забезпечує профільну середню освіту</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 xml:space="preserve">56. Ліцей – це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Школа, яка забезпечує профільну середню освіту.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Школа, яка вчить з 1 по 12 класи з серйозним акцентом на певних предметах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A04B9D">
        <w:rPr>
          <w:rFonts w:ascii="Times New Roman" w:hAnsi="Times New Roman" w:cs="Times New Roman"/>
          <w:sz w:val="28"/>
          <w:szCs w:val="28"/>
        </w:rPr>
        <w:t>) Школа, в якої більше годин на вивчення англійської мови.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Школа, яка забезпечує базову освіту. </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57. Хто контролюватиме якість освіти за новим законом?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Ніхто, якщо вчителі будуть добре підвищувати свою кваліфікацію, то й контролювати нічого не треба.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Державна служба якості освіти.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Управління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Міністерство освіти і науки.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DA7839" w:rsidRDefault="00624B84" w:rsidP="00624B84">
      <w:pPr>
        <w:spacing w:after="120" w:line="240" w:lineRule="auto"/>
        <w:ind w:firstLine="709"/>
        <w:jc w:val="both"/>
        <w:rPr>
          <w:rFonts w:ascii="Times New Roman" w:hAnsi="Times New Roman" w:cs="Times New Roman"/>
          <w:b/>
          <w:sz w:val="28"/>
          <w:szCs w:val="28"/>
        </w:rPr>
      </w:pPr>
      <w:r w:rsidRPr="00DA7839">
        <w:rPr>
          <w:rFonts w:ascii="Times New Roman" w:hAnsi="Times New Roman" w:cs="Times New Roman"/>
          <w:b/>
          <w:sz w:val="28"/>
          <w:szCs w:val="28"/>
        </w:rPr>
        <w:t>58.</w:t>
      </w:r>
      <w:r>
        <w:rPr>
          <w:rFonts w:ascii="Times New Roman" w:hAnsi="Times New Roman" w:cs="Times New Roman"/>
          <w:b/>
          <w:sz w:val="28"/>
          <w:szCs w:val="28"/>
        </w:rPr>
        <w:t xml:space="preserve"> Як мають педагоги підвищувати </w:t>
      </w:r>
      <w:r w:rsidRPr="00DA7839">
        <w:rPr>
          <w:rFonts w:ascii="Times New Roman" w:hAnsi="Times New Roman" w:cs="Times New Roman"/>
          <w:b/>
          <w:sz w:val="28"/>
          <w:szCs w:val="28"/>
        </w:rPr>
        <w:t>кваліфікацію?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Не менше 150 годин на 5 років.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Щорічно, і загальна кількість годин на таке підвищення кваліфікації протягом 5 років має бути не меншою 150 академічних годин.</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Скільки і де хочуть.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Не менше 150 годин на 1 рік.</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59. Яке місце може займати релігія в школі?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На прохання більшості батьків школа може обрати певну релігійну спрямованість.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Релігійна спрямованість може бути тільки в приватних школах.</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Може бути обрано факультативний курс.</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Церква/релігійна організація відокремлена від держави, відповідно і  від школи.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60. Формула нової школи складається з 8 ключових компонентів: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w:t>
      </w:r>
      <w:proofErr w:type="spellStart"/>
      <w:r w:rsidRPr="00A04B9D">
        <w:rPr>
          <w:rFonts w:ascii="Times New Roman" w:hAnsi="Times New Roman" w:cs="Times New Roman"/>
          <w:sz w:val="28"/>
          <w:szCs w:val="28"/>
        </w:rPr>
        <w:t>Компетентнісний</w:t>
      </w:r>
      <w:proofErr w:type="spellEnd"/>
      <w:r w:rsidRPr="00A04B9D">
        <w:rPr>
          <w:rFonts w:ascii="Times New Roman" w:hAnsi="Times New Roman" w:cs="Times New Roman"/>
          <w:sz w:val="28"/>
          <w:szCs w:val="28"/>
        </w:rPr>
        <w:t xml:space="preserve"> зміст освіти; педагогіка партнерства; умотивований і кваліфікований учитель </w:t>
      </w:r>
      <w:proofErr w:type="spellStart"/>
      <w:r w:rsidRPr="00A04B9D">
        <w:rPr>
          <w:rFonts w:ascii="Times New Roman" w:hAnsi="Times New Roman" w:cs="Times New Roman"/>
          <w:sz w:val="28"/>
          <w:szCs w:val="28"/>
        </w:rPr>
        <w:t>учитель</w:t>
      </w:r>
      <w:proofErr w:type="spellEnd"/>
      <w:r w:rsidRPr="00A04B9D">
        <w:rPr>
          <w:rFonts w:ascii="Times New Roman" w:hAnsi="Times New Roman" w:cs="Times New Roman"/>
          <w:sz w:val="28"/>
          <w:szCs w:val="28"/>
        </w:rPr>
        <w:t xml:space="preserve">; </w:t>
      </w:r>
      <w:proofErr w:type="spellStart"/>
      <w:r w:rsidRPr="00A04B9D">
        <w:rPr>
          <w:rFonts w:ascii="Times New Roman" w:hAnsi="Times New Roman" w:cs="Times New Roman"/>
          <w:sz w:val="28"/>
          <w:szCs w:val="28"/>
        </w:rPr>
        <w:t>дитиноцентризм</w:t>
      </w:r>
      <w:proofErr w:type="spellEnd"/>
      <w:r w:rsidRPr="00A04B9D">
        <w:rPr>
          <w:rFonts w:ascii="Times New Roman" w:hAnsi="Times New Roman" w:cs="Times New Roman"/>
          <w:sz w:val="28"/>
          <w:szCs w:val="28"/>
        </w:rPr>
        <w:t>; наскрізний процес виховання, який формує цінності; нова структура школи; автономія шкіл; справедливе фінансування і рівний доступ.</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Ключові компетентності; наскрізні уміння; педагогіка партнерства; </w:t>
      </w:r>
      <w:proofErr w:type="spellStart"/>
      <w:r w:rsidRPr="00A04B9D">
        <w:rPr>
          <w:rFonts w:ascii="Times New Roman" w:hAnsi="Times New Roman" w:cs="Times New Roman"/>
          <w:sz w:val="28"/>
          <w:szCs w:val="28"/>
        </w:rPr>
        <w:t>дитиноцентризм</w:t>
      </w:r>
      <w:proofErr w:type="spellEnd"/>
      <w:r w:rsidRPr="00A04B9D">
        <w:rPr>
          <w:rFonts w:ascii="Times New Roman" w:hAnsi="Times New Roman" w:cs="Times New Roman"/>
          <w:sz w:val="28"/>
          <w:szCs w:val="28"/>
        </w:rPr>
        <w:t>; гуманність; орієнтація на учня; наскрізний процес виховання, який формує цінності; академічна доброчесність.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Початкова освіта; базова середня освіта; профільна середня освіта; ключові компетентності; наскрізні уміння; педагогіка партнерства; </w:t>
      </w:r>
      <w:proofErr w:type="spellStart"/>
      <w:r w:rsidRPr="00A04B9D">
        <w:rPr>
          <w:rFonts w:ascii="Times New Roman" w:hAnsi="Times New Roman" w:cs="Times New Roman"/>
          <w:sz w:val="28"/>
          <w:szCs w:val="28"/>
        </w:rPr>
        <w:t>дитиноцентризм</w:t>
      </w:r>
      <w:proofErr w:type="spellEnd"/>
      <w:r w:rsidRPr="00A04B9D">
        <w:rPr>
          <w:rFonts w:ascii="Times New Roman" w:hAnsi="Times New Roman" w:cs="Times New Roman"/>
          <w:sz w:val="28"/>
          <w:szCs w:val="28"/>
        </w:rPr>
        <w:t>; академічна доброчесність.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Жоден</w:t>
      </w:r>
      <w:r w:rsidRPr="00A04B9D">
        <w:rPr>
          <w:rFonts w:ascii="Times New Roman" w:hAnsi="Times New Roman" w:cs="Times New Roman"/>
          <w:sz w:val="28"/>
          <w:szCs w:val="28"/>
        </w:rPr>
        <w:t xml:space="preserve"> з варіантів не підходить.</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61. Розміри та порядок встановлення доплат за інші види педагогічної діяльності визначаються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Керівником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Начальником управління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Міністром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Кабінетом Міністрів України.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62. Розміри тарифних ставок інших педагогічних працівників закладів загальної середньої освіти встановлюються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Керівником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Начальником управління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Міністром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Кабінетом Міністрів України.</w:t>
      </w:r>
    </w:p>
    <w:p w:rsidR="00624B84" w:rsidRDefault="00624B84" w:rsidP="00624B84">
      <w:pPr>
        <w:spacing w:after="120" w:line="240" w:lineRule="auto"/>
        <w:ind w:firstLine="709"/>
        <w:jc w:val="both"/>
        <w:rPr>
          <w:rFonts w:ascii="Times New Roman" w:hAnsi="Times New Roman" w:cs="Times New Roman"/>
          <w:sz w:val="28"/>
          <w:szCs w:val="28"/>
        </w:rPr>
      </w:pP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63. Розподіл педагогічного навантаження у закладі загальної середньої освіти здійснюється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Керівником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Начальником управління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Міністром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Кабінетом Міністрів України.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64. Державний стандарт загальної середньої освіти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Зведення норм і положень, що визначають державні вимоги до освіченості учнів і випускників шкіл на відповідному рівні загальної середньої освіти та гарантії держави у її досягненні.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Вимоги до осіб, які можуть розпочати навчання за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Стратегія (політика) та процедура забезпечення якості освіти.</w:t>
      </w: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lastRenderedPageBreak/>
        <w:t>65. Державні стандарти загальної середньої освіти визначають: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Вимоги до обов’язкових результатів навчання та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 xml:space="preserve"> здобувача загальної середньої освіти відповідного рівня; загальний обсяг навчального навантаження здобувачів освіти на відповідному рівні загальної середньої освіти; форми державної атестації здобувачів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Вимоги до осіб, які можуть розпочати навчання за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Створення умов для здобуття громадянами повної загальної середньої освіти; 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Стратегію (політику) та процедуру забезпечення якості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 xml:space="preserve">66. Керівництво закладом загальної середньої освіти здійснює директор, повноваження якого визначаються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Статутом закладу освіти та трудовим договором.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Законом і статутом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Законом, статутом закладу освіти та трудовим договором.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Конституцією, Законами України «Про освіту» і «Про загальну середню освіту».</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67. Штатні розписи державних і комунальних закладів загальної середньої освіти незалежно від підпорядкування і типів затверджуються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Керівником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Начальником управління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Засновником.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Педагогічною радою.</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68. Матеріально-технічна база закладів загальної середньої освіти включає</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Будівлі, споруди, землю, комунікації, обладнання, транспортні засоби, службове житло та інші цінності.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Будівлі, споруди, обладнання, транспортні засоби та інші цінності.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Будівлі, землю, комунікації, обладнання, транспортні засоби та інші цінності.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Будівлю школи та наявне в ній обладнання.</w:t>
      </w: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lastRenderedPageBreak/>
        <w:t>69. Злісне ухилення батьків від виконання обов'язків щодо здобуття їх неповнолітніми дітьми повної загальної середньої освіти може бути підставою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Для позбавлення їх волі.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Для позбавлення їх батьківських прав.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Для стягнення з них штрафу.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Для притягнення до дисциплінарної відповідальності.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70. Яке з описаних нижче діянь не належить до «правопорушень, пов’язаних з корупцією»?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Службова особа не повідомила керівника про реальний конфлікт інтересів.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Державний службовець займається підприємницькою діяльністю.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Службова особа прийняла неправомірну вигоду за сприяння у наданні в користування приватній компанії земельної ділянки.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Службова особа подала декларацію особи, уповноваженої на виконання функцій держави або місцевого самоврядування, на 10 днів пізніше від встановленого законом строку.</w:t>
      </w:r>
    </w:p>
    <w:p w:rsidR="00720BB8" w:rsidRDefault="00720BB8" w:rsidP="00624B84">
      <w:pPr>
        <w:spacing w:after="120" w:line="240" w:lineRule="auto"/>
        <w:ind w:firstLine="709"/>
        <w:jc w:val="both"/>
        <w:rPr>
          <w:rFonts w:ascii="Times New Roman" w:hAnsi="Times New Roman" w:cs="Times New Roman"/>
          <w:b/>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 xml:space="preserve">71. Хто є близькими особами згідно із Законом України «Про запобігання корупції»?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Особи, які спільно проживають, пов’язані спільним побутом і мають взаємні права та обов’язки із суб’єктом, зазначеним у ч. 1 ст. 3 цього Закону (крім осіб, взаємні права та обов’язки яких із суб’єктом не мають характеру сімейних), у т.ч.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A04B9D">
        <w:rPr>
          <w:rFonts w:ascii="Times New Roman" w:hAnsi="Times New Roman" w:cs="Times New Roman"/>
          <w:sz w:val="28"/>
          <w:szCs w:val="28"/>
        </w:rPr>
        <w:t>усиновлювач</w:t>
      </w:r>
      <w:proofErr w:type="spellEnd"/>
      <w:r w:rsidRPr="00A04B9D">
        <w:rPr>
          <w:rFonts w:ascii="Times New Roman" w:hAnsi="Times New Roman" w:cs="Times New Roman"/>
          <w:sz w:val="28"/>
          <w:szCs w:val="28"/>
        </w:rPr>
        <w:t xml:space="preserve"> чи усиновлений, опікун чи піклувальник, особа, яка перебуває під опікою або піклуванням згаданого суб’єкта.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Подружжя, діти, батьки, рідні та двоюрідні брати і сестри, </w:t>
      </w:r>
      <w:proofErr w:type="spellStart"/>
      <w:r w:rsidRPr="00A04B9D">
        <w:rPr>
          <w:rFonts w:ascii="Times New Roman" w:hAnsi="Times New Roman" w:cs="Times New Roman"/>
          <w:sz w:val="28"/>
          <w:szCs w:val="28"/>
        </w:rPr>
        <w:t>усиновлювачі</w:t>
      </w:r>
      <w:proofErr w:type="spellEnd"/>
      <w:r w:rsidRPr="00A04B9D">
        <w:rPr>
          <w:rFonts w:ascii="Times New Roman" w:hAnsi="Times New Roman" w:cs="Times New Roman"/>
          <w:sz w:val="28"/>
          <w:szCs w:val="28"/>
        </w:rPr>
        <w:t>, усиновлені.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Подружжя, діти, батьки, рідні брати і сестри, дід, баба, онуки, </w:t>
      </w:r>
      <w:proofErr w:type="spellStart"/>
      <w:r w:rsidRPr="00A04B9D">
        <w:rPr>
          <w:rFonts w:ascii="Times New Roman" w:hAnsi="Times New Roman" w:cs="Times New Roman"/>
          <w:sz w:val="28"/>
          <w:szCs w:val="28"/>
        </w:rPr>
        <w:t>усиновлювачі</w:t>
      </w:r>
      <w:proofErr w:type="spellEnd"/>
      <w:r w:rsidRPr="00A04B9D">
        <w:rPr>
          <w:rFonts w:ascii="Times New Roman" w:hAnsi="Times New Roman" w:cs="Times New Roman"/>
          <w:sz w:val="28"/>
          <w:szCs w:val="28"/>
        </w:rPr>
        <w:t>, усиновлені, а також інші особи, які мають взаємні права та обов’язки із суб’єктом, зазначеним у ч. 1 ст. 3 цього Закону, крім осіб, що пов’язані спільним побутом і мають взаємні права та обов’язки.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Батьки, дружина (чоловік), діти, рідні брати і сестри, дід, баба, онуки та інші особи, які спільно проживають із суб’єктом, зазначеним у ч. 1 ст. 3 цього Закону, пов’язані з ним спільним побутом і мають взаємні права та обов’язки.</w:t>
      </w: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lastRenderedPageBreak/>
        <w:t>72. Які види відповідальності передбачені за вчинення корупційних або пов’язаних з корупцією правопорушень?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Кримінальна, адміністративна та цивільно-правова.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Виключно кримінальна.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Кримінальна, адміністративна, цивільно-правова та дисциплінарна.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Кримінальна та адміністративна. </w:t>
      </w:r>
    </w:p>
    <w:p w:rsidR="00624B84" w:rsidRPr="001A4323" w:rsidRDefault="00624B84" w:rsidP="00624B84">
      <w:pPr>
        <w:spacing w:after="120" w:line="240" w:lineRule="auto"/>
        <w:ind w:firstLine="709"/>
        <w:jc w:val="both"/>
        <w:rPr>
          <w:rFonts w:ascii="Times New Roman" w:hAnsi="Times New Roman" w:cs="Times New Roman"/>
          <w:b/>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73. Що таке потенційний конфлікт інтересів?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A04B9D">
        <w:rPr>
          <w:rFonts w:ascii="Times New Roman" w:hAnsi="Times New Roman" w:cs="Times New Roman"/>
          <w:sz w:val="28"/>
          <w:szCs w:val="28"/>
        </w:rPr>
        <w:t>невчинення</w:t>
      </w:r>
      <w:proofErr w:type="spellEnd"/>
      <w:r w:rsidRPr="00A04B9D">
        <w:rPr>
          <w:rFonts w:ascii="Times New Roman" w:hAnsi="Times New Roman" w:cs="Times New Roman"/>
          <w:sz w:val="28"/>
          <w:szCs w:val="28"/>
        </w:rPr>
        <w:t xml:space="preserve"> дій під час виконання зазначених повноважень.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A04B9D">
        <w:rPr>
          <w:rFonts w:ascii="Times New Roman" w:hAnsi="Times New Roman" w:cs="Times New Roman"/>
          <w:sz w:val="28"/>
          <w:szCs w:val="28"/>
        </w:rPr>
        <w:t>невчинення</w:t>
      </w:r>
      <w:proofErr w:type="spellEnd"/>
      <w:r w:rsidRPr="00A04B9D">
        <w:rPr>
          <w:rFonts w:ascii="Times New Roman" w:hAnsi="Times New Roman" w:cs="Times New Roman"/>
          <w:sz w:val="28"/>
          <w:szCs w:val="28"/>
        </w:rPr>
        <w:t xml:space="preserve"> дій під час виконання зазначених повноважень.</w:t>
      </w:r>
    </w:p>
    <w:p w:rsidR="00624B84"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Суперечність між особистими інтересами особи та інтересами інших осіб.</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Суперечність між інтересами державної служби або органу, у якому працює особа, та інтересами інших фізичних та/або юридичних осіб.</w:t>
      </w:r>
    </w:p>
    <w:p w:rsidR="00720BB8" w:rsidRDefault="00720BB8" w:rsidP="00624B84">
      <w:pPr>
        <w:spacing w:after="120" w:line="240" w:lineRule="auto"/>
        <w:ind w:firstLine="709"/>
        <w:jc w:val="both"/>
        <w:rPr>
          <w:rFonts w:ascii="Times New Roman" w:hAnsi="Times New Roman" w:cs="Times New Roman"/>
          <w:b/>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74. Що таке реальний конфлікт інтересів?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суперечність між особистими інтересами особи, уповноваженої на виконання функцій держави або місцевого самоврядування, та інтересами фізичних або юридичних осіб;</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A04B9D">
        <w:rPr>
          <w:rFonts w:ascii="Times New Roman" w:hAnsi="Times New Roman" w:cs="Times New Roman"/>
          <w:sz w:val="28"/>
          <w:szCs w:val="28"/>
        </w:rPr>
        <w:t>невчинення</w:t>
      </w:r>
      <w:proofErr w:type="spellEnd"/>
      <w:r w:rsidRPr="00A04B9D">
        <w:rPr>
          <w:rFonts w:ascii="Times New Roman" w:hAnsi="Times New Roman" w:cs="Times New Roman"/>
          <w:sz w:val="28"/>
          <w:szCs w:val="28"/>
        </w:rPr>
        <w:t xml:space="preserve"> дій під час виконання зазначених повноважень;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наявність будь-якого майнового чи немайнового інтересу особи, у тому числі зумовленого особистими, сімейними, дружніми чи іншими позаслужбовими стосунками з фізичними чи юридичними особами, у тому числі тих, що виникають у зв’язку з членством або діяльністю в громадських, політичних, релігійних чи інших організаціях;</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A04B9D">
        <w:rPr>
          <w:rFonts w:ascii="Times New Roman" w:hAnsi="Times New Roman" w:cs="Times New Roman"/>
          <w:sz w:val="28"/>
          <w:szCs w:val="28"/>
        </w:rPr>
        <w:t>невчинення</w:t>
      </w:r>
      <w:proofErr w:type="spellEnd"/>
      <w:r w:rsidRPr="00A04B9D">
        <w:rPr>
          <w:rFonts w:ascii="Times New Roman" w:hAnsi="Times New Roman" w:cs="Times New Roman"/>
          <w:sz w:val="28"/>
          <w:szCs w:val="28"/>
        </w:rPr>
        <w:t xml:space="preserve"> дій під час виконання зазначених повноважень.</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lastRenderedPageBreak/>
        <w:t xml:space="preserve">75. Що таке неправомірна вигода?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майно, право на майно або дії майнового характеру;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матеріальні чи нематеріальні цінності;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грошові кошти або інше майно, переваги, пільги, послуги, нематеріальні активи, будь-які інші вигоди нематеріального чи </w:t>
      </w:r>
      <w:proofErr w:type="spellStart"/>
      <w:r w:rsidRPr="00A04B9D">
        <w:rPr>
          <w:rFonts w:ascii="Times New Roman" w:hAnsi="Times New Roman" w:cs="Times New Roman"/>
          <w:sz w:val="28"/>
          <w:szCs w:val="28"/>
        </w:rPr>
        <w:t>негрошового</w:t>
      </w:r>
      <w:proofErr w:type="spellEnd"/>
      <w:r w:rsidRPr="00A04B9D">
        <w:rPr>
          <w:rFonts w:ascii="Times New Roman" w:hAnsi="Times New Roman" w:cs="Times New Roman"/>
          <w:sz w:val="28"/>
          <w:szCs w:val="28"/>
        </w:rPr>
        <w:t xml:space="preserve"> характеру, які обіцяють, пропонують, надають або одержують без законних на те підстав;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гроші, будь-яке майно, переваги, пільги, послуги, матеріальні чи нематеріальні активи, будь-які вигоди нематеріального чи </w:t>
      </w:r>
      <w:proofErr w:type="spellStart"/>
      <w:r w:rsidRPr="00A04B9D">
        <w:rPr>
          <w:rFonts w:ascii="Times New Roman" w:hAnsi="Times New Roman" w:cs="Times New Roman"/>
          <w:sz w:val="28"/>
          <w:szCs w:val="28"/>
        </w:rPr>
        <w:t>негрошового</w:t>
      </w:r>
      <w:proofErr w:type="spellEnd"/>
      <w:r w:rsidRPr="00A04B9D">
        <w:rPr>
          <w:rFonts w:ascii="Times New Roman" w:hAnsi="Times New Roman" w:cs="Times New Roman"/>
          <w:sz w:val="28"/>
          <w:szCs w:val="28"/>
        </w:rPr>
        <w:t xml:space="preserve"> характеру, які обіцяють, пропонують, надають або одержують без законних на те підстав.</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76. Що таке «пряме підпорядкування»?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правові, організаційні, трудові, службові та дисциплінарні відносини безпосередньої підпорядкованості;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відносини, за яких у підлеглої особи існує тільки один безпосередній керівник (начальник), який  реалізує правові, організаційні, трудові, службові та дисциплінарні повноваження;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відносини, за яких у підлеглого існує виключно один начальник, котрий не має заступника (заступників).</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 xml:space="preserve">77. До якої інформації та документів повинен бути відкритий доступ на </w:t>
      </w:r>
      <w:proofErr w:type="spellStart"/>
      <w:r w:rsidRPr="001A4323">
        <w:rPr>
          <w:rFonts w:ascii="Times New Roman" w:hAnsi="Times New Roman" w:cs="Times New Roman"/>
          <w:b/>
          <w:sz w:val="28"/>
          <w:szCs w:val="28"/>
        </w:rPr>
        <w:t>веб-сайтах</w:t>
      </w:r>
      <w:proofErr w:type="spellEnd"/>
      <w:r w:rsidRPr="001A4323">
        <w:rPr>
          <w:rFonts w:ascii="Times New Roman" w:hAnsi="Times New Roman" w:cs="Times New Roman"/>
          <w:b/>
          <w:sz w:val="28"/>
          <w:szCs w:val="28"/>
        </w:rPr>
        <w:t xml:space="preserve"> закладів освіти (у разі їх відсутності – на </w:t>
      </w:r>
      <w:proofErr w:type="spellStart"/>
      <w:r w:rsidRPr="001A4323">
        <w:rPr>
          <w:rFonts w:ascii="Times New Roman" w:hAnsi="Times New Roman" w:cs="Times New Roman"/>
          <w:b/>
          <w:sz w:val="28"/>
          <w:szCs w:val="28"/>
        </w:rPr>
        <w:t>веб-сайтах</w:t>
      </w:r>
      <w:proofErr w:type="spellEnd"/>
      <w:r w:rsidRPr="001A4323">
        <w:rPr>
          <w:rFonts w:ascii="Times New Roman" w:hAnsi="Times New Roman" w:cs="Times New Roman"/>
          <w:b/>
          <w:sz w:val="28"/>
          <w:szCs w:val="28"/>
        </w:rPr>
        <w:t xml:space="preserve"> засновників)?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Статут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Списки вчителів із зазначенням прізвища та імені, освіти, результатів проходження атестації та курсів підвищення кваліфікації, домашньої адреси.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Списки учнів із зазначенням прізвища та імені, які проживають на території обслуговування.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Перелік політичних партій та об’єднань, які розміщені </w:t>
      </w:r>
      <w:r w:rsidRPr="00A04B9D">
        <w:rPr>
          <w:rFonts w:ascii="Times New Roman" w:hAnsi="Times New Roman" w:cs="Times New Roman"/>
          <w:sz w:val="28"/>
          <w:szCs w:val="28"/>
        </w:rPr>
        <w:t>на території мікрорайону.</w:t>
      </w:r>
    </w:p>
    <w:p w:rsidR="00624B84" w:rsidRDefault="00624B84" w:rsidP="00624B84">
      <w:pPr>
        <w:spacing w:after="120" w:line="240" w:lineRule="auto"/>
        <w:ind w:firstLine="709"/>
        <w:jc w:val="both"/>
        <w:rPr>
          <w:rFonts w:ascii="Times New Roman" w:hAnsi="Times New Roman" w:cs="Times New Roman"/>
          <w:sz w:val="28"/>
          <w:szCs w:val="28"/>
        </w:rPr>
      </w:pPr>
    </w:p>
    <w:p w:rsidR="00720BB8" w:rsidRPr="00A04B9D" w:rsidRDefault="00720BB8"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bookmarkStart w:id="34" w:name="n413"/>
      <w:bookmarkEnd w:id="34"/>
      <w:r w:rsidRPr="001A4323">
        <w:rPr>
          <w:rFonts w:ascii="Times New Roman" w:hAnsi="Times New Roman" w:cs="Times New Roman"/>
          <w:b/>
          <w:sz w:val="28"/>
          <w:szCs w:val="28"/>
        </w:rPr>
        <w:lastRenderedPageBreak/>
        <w:t>78. Як розглядає зміст поняття «планування» теорія і практика управління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Програма управління навчально-виховним процесом навчального закладу.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Комплекс заходів на поліпшення навчально-виховної роботи і її результативності.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Узгоджена система стратегічних напрямів і конкретних дій навчального закладу.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Визначення змісту і засобів діяльності, необхідних для досягнення певної мети, тобто їх моделювання з визначенням конкретних виконавців, часу та необхідного ресурсного забезпечення.</w:t>
      </w:r>
    </w:p>
    <w:p w:rsidR="00624B84" w:rsidRDefault="00624B84" w:rsidP="00624B84">
      <w:pPr>
        <w:spacing w:after="120" w:line="240" w:lineRule="auto"/>
        <w:ind w:firstLine="709"/>
        <w:jc w:val="both"/>
        <w:rPr>
          <w:rFonts w:ascii="Times New Roman" w:hAnsi="Times New Roman" w:cs="Times New Roman"/>
          <w:sz w:val="28"/>
          <w:szCs w:val="28"/>
        </w:rPr>
      </w:pPr>
    </w:p>
    <w:p w:rsidR="00720BB8" w:rsidRPr="00A04B9D" w:rsidRDefault="00720BB8"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79. Контроль як функція менеджменту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Процес або діяльність, яка спрямована на впорядкування взаємних дій людей, ідей, речей.</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Процес створення умов або мотивів, які здійснюють вплив на поведінку людини і спонукають її діяти в потрібному для організації напрямку.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Процес співставлення фактично досягнутих результатів із запланованими.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Відокремлений вид управлінської діяльності, який визначає перспективу і майбутній стан організації.</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80. Функції управління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Специфічні види управлінської діяльності, за допомогою яких суб’єкт управління впливає на об’єкт управління для досягнення мети закладу.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Основні правила управління, застосування яких забезпечує ефективне управління.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Стабільні дії, що повторюються у діяльності суб’єкта управління.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Види управлінської діяльності, які виконує суб’єкт управління.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81. Проектно-цільове управління починається з:</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Аналізу ресурсного забезпечення.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Добору і розстановки кадрів.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Визначення місії закладу.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Розробки алгоритму діяльності.</w:t>
      </w: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lastRenderedPageBreak/>
        <w:t>82. Стратегічне управління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Комплекс процесів і способів розробки та реалізації стратегії розвитку закладу.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Концепція виживання в конкретних умовах.</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Формування місії та цілей закладу.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Вибір стратегічних альтернатив.</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83. Яким нормативно-правовим актом визначаються будь-які видатки держави на загальносуспільні потреби, розмір і цільове спрямування цих видатків?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Конституцією України.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Податковим кодексом України.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Законом про Державний бюджет України.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Митним кодексом України.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84. Територія обслуговування школи – це</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Територія, яку управління освіти закріплює за школою. Це означає, що дитина, яка проживає на цій території, має право на першочергове зарахування.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Територія, на якій розташована школа. Це означає, що дитина, яка проживає в радіусі 1 км від школи, має право на першочергове зарахування.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Територія, яку адміністрація школи закріпила за нею. Це означає, що дитина, яка проживає на цій території, має право на першочергове зарахування.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Кожен має право на якісну та доступну освіту. Це означає, що дитина має право навчатися у будь-якому закладі.</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A04B9D" w:rsidRDefault="00624B84" w:rsidP="00624B84">
      <w:pPr>
        <w:spacing w:after="120" w:line="240" w:lineRule="auto"/>
        <w:ind w:firstLine="709"/>
        <w:jc w:val="both"/>
        <w:rPr>
          <w:rFonts w:ascii="Times New Roman" w:hAnsi="Times New Roman" w:cs="Times New Roman"/>
          <w:sz w:val="28"/>
          <w:szCs w:val="28"/>
        </w:rPr>
      </w:pPr>
      <w:r w:rsidRPr="001A4323">
        <w:rPr>
          <w:rFonts w:ascii="Times New Roman" w:hAnsi="Times New Roman" w:cs="Times New Roman"/>
          <w:b/>
          <w:sz w:val="28"/>
          <w:szCs w:val="28"/>
        </w:rPr>
        <w:t>85. Чи можна подавати документи в кілька шкіл одночасно</w:t>
      </w:r>
      <w:r w:rsidRPr="00A04B9D">
        <w:rPr>
          <w:rFonts w:ascii="Times New Roman" w:hAnsi="Times New Roman" w:cs="Times New Roman"/>
          <w:sz w:val="28"/>
          <w:szCs w:val="28"/>
        </w:rPr>
        <w:t>?</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Можна лише у 2 заклади.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Можна. Більше того, кількість шкіл, в які можна подавати документи, необмежена.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Подавати документи можна лише в школу, яку рекомендувало управління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Не можна. Обрати необхідно один заклад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86. Хто має вищу пріоритетність для зарахування в школу?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Закон </w:t>
      </w:r>
      <w:r>
        <w:rPr>
          <w:rFonts w:ascii="Times New Roman" w:hAnsi="Times New Roman" w:cs="Times New Roman"/>
          <w:sz w:val="28"/>
          <w:szCs w:val="28"/>
        </w:rPr>
        <w:t xml:space="preserve">України </w:t>
      </w:r>
      <w:r w:rsidRPr="00A04B9D">
        <w:rPr>
          <w:rFonts w:ascii="Times New Roman" w:hAnsi="Times New Roman" w:cs="Times New Roman"/>
          <w:sz w:val="28"/>
          <w:szCs w:val="28"/>
        </w:rPr>
        <w:t>«Про освіту» говорить, що пріоритетне право для зарахування мають діти працівників школи.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A04B9D">
        <w:rPr>
          <w:rFonts w:ascii="Times New Roman" w:hAnsi="Times New Roman" w:cs="Times New Roman"/>
          <w:sz w:val="28"/>
          <w:szCs w:val="28"/>
        </w:rPr>
        <w:t xml:space="preserve">) Закон </w:t>
      </w:r>
      <w:r>
        <w:rPr>
          <w:rFonts w:ascii="Times New Roman" w:hAnsi="Times New Roman" w:cs="Times New Roman"/>
          <w:sz w:val="28"/>
          <w:szCs w:val="28"/>
        </w:rPr>
        <w:t xml:space="preserve">України </w:t>
      </w:r>
      <w:r w:rsidRPr="00A04B9D">
        <w:rPr>
          <w:rFonts w:ascii="Times New Roman" w:hAnsi="Times New Roman" w:cs="Times New Roman"/>
          <w:sz w:val="28"/>
          <w:szCs w:val="28"/>
        </w:rPr>
        <w:t>«Про освіту» говорить, що пріоритетне право для зарахування мають брати і сестри учнів цієї школи.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xml:space="preserve">) Закон </w:t>
      </w:r>
      <w:r>
        <w:rPr>
          <w:rFonts w:ascii="Times New Roman" w:hAnsi="Times New Roman" w:cs="Times New Roman"/>
          <w:sz w:val="28"/>
          <w:szCs w:val="28"/>
        </w:rPr>
        <w:t xml:space="preserve">України </w:t>
      </w:r>
      <w:r w:rsidRPr="00A04B9D">
        <w:rPr>
          <w:rFonts w:ascii="Times New Roman" w:hAnsi="Times New Roman" w:cs="Times New Roman"/>
          <w:sz w:val="28"/>
          <w:szCs w:val="28"/>
        </w:rPr>
        <w:t>«Про освіту» говорить, що пріоритетне право для зарахування мають діти з території обслуговування школи.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xml:space="preserve">) Закон </w:t>
      </w:r>
      <w:r>
        <w:rPr>
          <w:rFonts w:ascii="Times New Roman" w:hAnsi="Times New Roman" w:cs="Times New Roman"/>
          <w:sz w:val="28"/>
          <w:szCs w:val="28"/>
        </w:rPr>
        <w:t xml:space="preserve">України </w:t>
      </w:r>
      <w:r w:rsidRPr="00A04B9D">
        <w:rPr>
          <w:rFonts w:ascii="Times New Roman" w:hAnsi="Times New Roman" w:cs="Times New Roman"/>
          <w:sz w:val="28"/>
          <w:szCs w:val="28"/>
        </w:rPr>
        <w:t>«Про освіту» говорить, що необхідно провести жеребкування.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87. Чи повинен директор школи, приймаючи на роботу педагогічного працівника, оформляти з ним трудову угоду?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Трудова угода з працівниками має укладатися завжди. Інша справа – в якій формі ця угода укладається.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Трудова угода укладається лише з працівниками пенсійного віку.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Кодекс законів про працю України визначає можливість укладання лише усного трудового договору.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Трудова угода не укладається.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88. Основними завданнями органів управління системою загальної середньої освіти є:</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Створення умов для здобуття громадянами повної загальної середньої освіти; 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 сприяння розвитку самоврядування у закладах освіти, що забезпечують здобуття повної загальної середньої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Комплектування системи загальної середньої освіти педагогічними працівниками, в тому числі керівними кадрами.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Усе перераховане.</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89.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Забезпечують реалізацію державної політики у сфері загальної середньої освіти на відповідній території; виконують функції засновника закладів загальної середньої освіти на відповідній території; створюють умови для здобуття громадянами повної загальної середньої освіти; створюють умови для розвитку закладів освіти усіх форм власності; у разі ліквідації в </w:t>
      </w:r>
      <w:r w:rsidRPr="00A04B9D">
        <w:rPr>
          <w:rFonts w:ascii="Times New Roman" w:hAnsi="Times New Roman" w:cs="Times New Roman"/>
          <w:sz w:val="28"/>
          <w:szCs w:val="28"/>
        </w:rPr>
        <w:lastRenderedPageBreak/>
        <w:t>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 забезпечують педагогічних працівників підручниками, посібниками, методичною літературою.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Сприяють проведенню інноваційної діяльності в системі загальної середньої освіти; забезпечують соціальний захист педагогічних працівників, спеціалістів, які беруть участь в освітньому процесі, учнів (вихованців).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Усе перераховане.</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90. Повноваження  закладу загальної середньої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Забезпечує реалізацію державної політики у сфері загальної середньої освіти на відповідній території; створює умови для здобуття громадянами повної загальної середньої освіти.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Сприяє проведенню інноваційної діяльності в системі загальної середньої освіти; забезпечує соціальний захист педагогічних працівників, спеціалістів, які беруть участь в освітньому процесі, учнів (вихованців).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Реалізує положення </w:t>
      </w:r>
      <w:hyperlink r:id="rId7" w:tgtFrame="_blank" w:history="1">
        <w:r w:rsidRPr="00A04B9D">
          <w:rPr>
            <w:rStyle w:val="a3"/>
            <w:rFonts w:ascii="Times New Roman" w:hAnsi="Times New Roman" w:cs="Times New Roman"/>
            <w:sz w:val="28"/>
            <w:szCs w:val="28"/>
          </w:rPr>
          <w:t>Конституції України</w:t>
        </w:r>
      </w:hyperlink>
      <w:r w:rsidRPr="00A04B9D">
        <w:rPr>
          <w:rFonts w:ascii="Times New Roman" w:hAnsi="Times New Roman" w:cs="Times New Roman"/>
          <w:sz w:val="28"/>
          <w:szCs w:val="28"/>
        </w:rPr>
        <w:t>, </w:t>
      </w:r>
      <w:hyperlink r:id="rId8" w:tgtFrame="_blank" w:history="1">
        <w:r w:rsidRPr="00A04B9D">
          <w:rPr>
            <w:rStyle w:val="a3"/>
            <w:rFonts w:ascii="Times New Roman" w:hAnsi="Times New Roman" w:cs="Times New Roman"/>
            <w:sz w:val="28"/>
            <w:szCs w:val="28"/>
          </w:rPr>
          <w:t>Закону України</w:t>
        </w:r>
      </w:hyperlink>
      <w:r w:rsidRPr="00A04B9D">
        <w:rPr>
          <w:rFonts w:ascii="Times New Roman" w:hAnsi="Times New Roman" w:cs="Times New Roman"/>
          <w:sz w:val="28"/>
          <w:szCs w:val="28"/>
        </w:rPr>
        <w:t> «Про освіту»; задовольняє потреби громадян відповідної території в здобутті повної загальної середньої освіти; забезпечує єдність навчання і виховання; формує освітню (освітні) програму (програми) закладу освіти;  створює науково-методичну і матеріально-технічну бази для організації та здійснення освітнього процесу.</w:t>
      </w:r>
    </w:p>
    <w:p w:rsidR="00624B84" w:rsidRDefault="00624B84" w:rsidP="00624B84">
      <w:pPr>
        <w:spacing w:after="120" w:line="240" w:lineRule="auto"/>
        <w:ind w:firstLine="709"/>
        <w:jc w:val="both"/>
        <w:rPr>
          <w:rFonts w:ascii="Times New Roman" w:hAnsi="Times New Roman" w:cs="Times New Roman"/>
          <w:sz w:val="28"/>
          <w:szCs w:val="28"/>
        </w:rPr>
      </w:pPr>
    </w:p>
    <w:p w:rsidR="00720BB8" w:rsidRDefault="00720BB8"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91. Педагогічна рада закладу загальної середньої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Планує роботу закладу; схвалює освітню (освітні) програму (програми) закладу та оцінює результативність її (їх) виконання;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A04B9D">
        <w:rPr>
          <w:rFonts w:ascii="Times New Roman" w:hAnsi="Times New Roman" w:cs="Times New Roman"/>
          <w:sz w:val="28"/>
          <w:szCs w:val="28"/>
        </w:rPr>
        <w:t>) Сприяє проведенню інноваційної діяльності в системі загальної середньої освіти; забезпечує соціальний захист педагогічних працівників, спеціалістів, які беруть участь в освітньому процесі, учнів (вихованців).</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Усе перераховане.</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92. У закладі загальної середньої освіти можуть діяти: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Органи самоврядування працівників закладу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Органи самоврядування здобувачів освіти; органи батьківського самоврядування.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Інші органи громадського самоврядування учасників освітнього процесу.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Усе перераховане.</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93. Порядок діловодства і бухгалтерського обліку в закладі загальної середньої освіти визначається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Керівником відповідно до законодавства.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Органом управління освітою.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Педагогічною радою.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Піклувальною радою.</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94. Що визнається найвищою соціальною цінністю в Україні?</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Держава.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Конституційний лад.</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Людина, її життя і здоров'я, честь і гідність, недоторканність і безпека.</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Влада українського народу.</w:t>
      </w:r>
    </w:p>
    <w:p w:rsidR="00624B84" w:rsidRDefault="00624B84" w:rsidP="00624B84">
      <w:pPr>
        <w:spacing w:after="120" w:line="240" w:lineRule="auto"/>
        <w:ind w:firstLine="709"/>
        <w:jc w:val="both"/>
        <w:rPr>
          <w:rFonts w:ascii="Times New Roman" w:hAnsi="Times New Roman" w:cs="Times New Roman"/>
          <w:sz w:val="28"/>
          <w:szCs w:val="28"/>
        </w:rPr>
      </w:pPr>
    </w:p>
    <w:p w:rsidR="00624B84"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95. Державну політику у сфері освіти визначає Верховна Рада України, а реалізують</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центральний орган виконавчої влади у сфері освіти і науки, органи місцевого самоврядування, заклади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A04B9D">
        <w:rPr>
          <w:rFonts w:ascii="Times New Roman" w:hAnsi="Times New Roman" w:cs="Times New Roman"/>
          <w:sz w:val="28"/>
          <w:szCs w:val="28"/>
        </w:rPr>
        <w:t>) Міністерство освіти і науки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заклади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96. Хто має право подавати скаргу в інтересах неповнолітніх і недієздатних осіб?</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Батьки.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Близькі особи.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Законні представники.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Адвокат.</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97. У який термін розглядаються</w:t>
      </w:r>
      <w:r>
        <w:rPr>
          <w:rFonts w:ascii="Times New Roman" w:hAnsi="Times New Roman" w:cs="Times New Roman"/>
          <w:b/>
          <w:sz w:val="28"/>
          <w:szCs w:val="28"/>
        </w:rPr>
        <w:tab/>
        <w:t xml:space="preserve"> звернення, які не </w:t>
      </w:r>
      <w:r w:rsidRPr="001A4323">
        <w:rPr>
          <w:rFonts w:ascii="Times New Roman" w:hAnsi="Times New Roman" w:cs="Times New Roman"/>
          <w:b/>
          <w:sz w:val="28"/>
          <w:szCs w:val="28"/>
        </w:rPr>
        <w:t>потребують додаткового вивчення?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xml:space="preserve">) У місячний строк від дня їх отримання.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xml:space="preserve">) У тижневий строк від дня їх отримання. </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Не пізніше 15 днів від дня їх отримання.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Невідкладно, але не пізніше 15 днів від дня їх отримання.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98. Що розуміється під «зверненнями громадян»?</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Викладені в письмовій або усній формі заяви і скарги.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4B9D">
        <w:rPr>
          <w:rFonts w:ascii="Times New Roman" w:hAnsi="Times New Roman" w:cs="Times New Roman"/>
          <w:sz w:val="28"/>
          <w:szCs w:val="28"/>
        </w:rPr>
        <w:t>) Викладені в письмовій формі заяви.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Викладені в письмовій формі пропозиції (зауваження), заяви (клопотання) і скарги.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Викладені в письмовій або усній формі пропозиції (зауваження), заяви (клопотання) і скарги.</w:t>
      </w:r>
    </w:p>
    <w:p w:rsidR="00624B84" w:rsidRDefault="00624B84" w:rsidP="00624B84">
      <w:pPr>
        <w:spacing w:after="120" w:line="240" w:lineRule="auto"/>
        <w:ind w:firstLine="709"/>
        <w:jc w:val="both"/>
        <w:rPr>
          <w:rFonts w:ascii="Times New Roman" w:hAnsi="Times New Roman" w:cs="Times New Roman"/>
          <w:sz w:val="28"/>
          <w:szCs w:val="28"/>
        </w:rPr>
      </w:pPr>
    </w:p>
    <w:p w:rsidR="00624B84"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99. Коли запитувач має право звернутися до розпорядника публічної інформації із запитом на інформацію?</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Якщо ця інформація стосується його особисто, обґрунтувавши причини подання запиту.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Незалежно від того, стосується ця інформація його </w:t>
      </w:r>
      <w:r w:rsidRPr="00A04B9D">
        <w:rPr>
          <w:rFonts w:ascii="Times New Roman" w:hAnsi="Times New Roman" w:cs="Times New Roman"/>
          <w:sz w:val="28"/>
          <w:szCs w:val="28"/>
        </w:rPr>
        <w:t>особист</w:t>
      </w:r>
      <w:r>
        <w:rPr>
          <w:rFonts w:ascii="Times New Roman" w:hAnsi="Times New Roman" w:cs="Times New Roman"/>
          <w:sz w:val="28"/>
          <w:szCs w:val="28"/>
        </w:rPr>
        <w:t xml:space="preserve">о чи </w:t>
      </w:r>
      <w:r w:rsidRPr="00A04B9D">
        <w:rPr>
          <w:rFonts w:ascii="Times New Roman" w:hAnsi="Times New Roman" w:cs="Times New Roman"/>
          <w:sz w:val="28"/>
          <w:szCs w:val="28"/>
        </w:rPr>
        <w:t>ні, обґрунтувавши причини подання запиту.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Якщо ця інформація становить суспільний інтерес, без пояснення причини подання запиту.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A04B9D">
        <w:rPr>
          <w:rFonts w:ascii="Times New Roman" w:hAnsi="Times New Roman" w:cs="Times New Roman"/>
          <w:sz w:val="28"/>
          <w:szCs w:val="28"/>
        </w:rPr>
        <w:t>) Незалежно від того, стосується ця інформація його особисто чи ні, без пояснення причини подання запиту.</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120" w:line="240" w:lineRule="auto"/>
        <w:ind w:firstLine="709"/>
        <w:jc w:val="both"/>
        <w:rPr>
          <w:rFonts w:ascii="Times New Roman" w:hAnsi="Times New Roman" w:cs="Times New Roman"/>
          <w:b/>
          <w:sz w:val="28"/>
          <w:szCs w:val="28"/>
        </w:rPr>
      </w:pPr>
      <w:r w:rsidRPr="001A4323">
        <w:rPr>
          <w:rFonts w:ascii="Times New Roman" w:hAnsi="Times New Roman" w:cs="Times New Roman"/>
          <w:b/>
          <w:sz w:val="28"/>
          <w:szCs w:val="28"/>
        </w:rPr>
        <w:t>100. Документами державного прогнозування і стратегічного планування розвитку освіти є</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04B9D">
        <w:rPr>
          <w:rFonts w:ascii="Times New Roman" w:hAnsi="Times New Roman" w:cs="Times New Roman"/>
          <w:sz w:val="28"/>
          <w:szCs w:val="28"/>
        </w:rPr>
        <w:t>)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04B9D">
        <w:rPr>
          <w:rFonts w:ascii="Times New Roman" w:hAnsi="Times New Roman" w:cs="Times New Roman"/>
          <w:sz w:val="28"/>
          <w:szCs w:val="28"/>
        </w:rPr>
        <w:t>Державні, регіональні та місцеві цільові програми, плани діяльності у сфері освіти органів влади.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4B9D">
        <w:rPr>
          <w:rFonts w:ascii="Times New Roman" w:hAnsi="Times New Roman" w:cs="Times New Roman"/>
          <w:sz w:val="28"/>
          <w:szCs w:val="28"/>
        </w:rPr>
        <w:t>) Стратегія розвитку освіти України.</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04B9D">
        <w:rPr>
          <w:rFonts w:ascii="Times New Roman" w:hAnsi="Times New Roman" w:cs="Times New Roman"/>
          <w:sz w:val="28"/>
          <w:szCs w:val="28"/>
        </w:rPr>
        <w:t>) Стратегія розвитку освіти України, відповідні державні, регіональні та місцеві цільові програми, плани діяльності у сфері освіти органів влади.</w:t>
      </w: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Default="00624B84" w:rsidP="00624B84">
      <w:pPr>
        <w:spacing w:after="120" w:line="240" w:lineRule="auto"/>
        <w:ind w:firstLine="709"/>
        <w:jc w:val="center"/>
        <w:rPr>
          <w:rFonts w:ascii="Times New Roman" w:hAnsi="Times New Roman" w:cs="Times New Roman"/>
          <w:b/>
          <w:sz w:val="28"/>
          <w:szCs w:val="28"/>
        </w:rPr>
      </w:pPr>
    </w:p>
    <w:p w:rsidR="00624B84" w:rsidRPr="001A4323" w:rsidRDefault="00624B84" w:rsidP="00624B84">
      <w:pPr>
        <w:spacing w:after="120" w:line="240" w:lineRule="auto"/>
        <w:ind w:firstLine="709"/>
        <w:jc w:val="center"/>
        <w:rPr>
          <w:rFonts w:ascii="Times New Roman" w:hAnsi="Times New Roman" w:cs="Times New Roman"/>
          <w:b/>
          <w:sz w:val="28"/>
          <w:szCs w:val="28"/>
        </w:rPr>
      </w:pPr>
      <w:r w:rsidRPr="001A4323">
        <w:rPr>
          <w:rFonts w:ascii="Times New Roman" w:hAnsi="Times New Roman" w:cs="Times New Roman"/>
          <w:b/>
          <w:sz w:val="28"/>
          <w:szCs w:val="28"/>
        </w:rPr>
        <w:t>ЗРАЗОК</w:t>
      </w:r>
    </w:p>
    <w:p w:rsidR="00624B84" w:rsidRPr="001A4323" w:rsidRDefault="00624B84" w:rsidP="00624B84">
      <w:pPr>
        <w:spacing w:after="120" w:line="240" w:lineRule="auto"/>
        <w:ind w:firstLine="709"/>
        <w:jc w:val="center"/>
        <w:rPr>
          <w:rFonts w:ascii="Times New Roman" w:hAnsi="Times New Roman" w:cs="Times New Roman"/>
          <w:b/>
          <w:sz w:val="28"/>
          <w:szCs w:val="28"/>
        </w:rPr>
      </w:pPr>
      <w:r w:rsidRPr="001A4323">
        <w:rPr>
          <w:rFonts w:ascii="Times New Roman" w:hAnsi="Times New Roman" w:cs="Times New Roman"/>
          <w:b/>
          <w:sz w:val="28"/>
          <w:szCs w:val="28"/>
        </w:rPr>
        <w:t xml:space="preserve">ситуаційного завдання для перевірки професійних </w:t>
      </w:r>
      <w:proofErr w:type="spellStart"/>
      <w:r w:rsidRPr="001A4323">
        <w:rPr>
          <w:rFonts w:ascii="Times New Roman" w:hAnsi="Times New Roman" w:cs="Times New Roman"/>
          <w:b/>
          <w:sz w:val="28"/>
          <w:szCs w:val="28"/>
        </w:rPr>
        <w:t>компетентностей</w:t>
      </w:r>
      <w:proofErr w:type="spellEnd"/>
      <w:r w:rsidRPr="001A4323">
        <w:rPr>
          <w:rFonts w:ascii="Times New Roman" w:hAnsi="Times New Roman" w:cs="Times New Roman"/>
          <w:b/>
          <w:sz w:val="28"/>
          <w:szCs w:val="28"/>
        </w:rPr>
        <w:t xml:space="preserve"> претендента на посаду керівника комунального закладу загальної середньої освіти спільної власності територіальних громад сіл, селищ, міст Хмельницької області</w:t>
      </w:r>
    </w:p>
    <w:p w:rsidR="00624B84" w:rsidRPr="001A4323" w:rsidRDefault="00624B84" w:rsidP="00624B84">
      <w:pPr>
        <w:spacing w:after="120" w:line="240" w:lineRule="auto"/>
        <w:ind w:firstLine="709"/>
        <w:jc w:val="both"/>
        <w:rPr>
          <w:rFonts w:ascii="Times New Roman" w:hAnsi="Times New Roman" w:cs="Times New Roman"/>
          <w:b/>
          <w:sz w:val="28"/>
          <w:szCs w:val="28"/>
        </w:rPr>
      </w:pP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 Вас</w:t>
      </w:r>
      <w:r w:rsidRPr="00A04B9D">
        <w:rPr>
          <w:rFonts w:ascii="Times New Roman" w:hAnsi="Times New Roman" w:cs="Times New Roman"/>
          <w:sz w:val="28"/>
          <w:szCs w:val="28"/>
        </w:rPr>
        <w:t xml:space="preserve"> як до керівника закладу загальної середньої освіти звернулися батьки з метою зарахування дитини у заклад освіти, керівником якого Ви є. </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Опишіть алгоритм зарахування дитини у заклад. Зазначте чи може керівник закладу відмовити у зарахуванні та на яких підставах.</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1A4323" w:rsidRDefault="00624B84" w:rsidP="00624B84">
      <w:pPr>
        <w:spacing w:after="0" w:line="240" w:lineRule="auto"/>
        <w:ind w:firstLine="709"/>
        <w:jc w:val="center"/>
        <w:rPr>
          <w:rFonts w:ascii="Times New Roman" w:hAnsi="Times New Roman" w:cs="Times New Roman"/>
          <w:b/>
          <w:sz w:val="28"/>
          <w:szCs w:val="28"/>
        </w:rPr>
      </w:pPr>
      <w:r w:rsidRPr="001A4323">
        <w:rPr>
          <w:rFonts w:ascii="Times New Roman" w:hAnsi="Times New Roman" w:cs="Times New Roman"/>
          <w:b/>
          <w:sz w:val="28"/>
          <w:szCs w:val="28"/>
        </w:rPr>
        <w:t>Критерії</w:t>
      </w:r>
    </w:p>
    <w:p w:rsidR="00624B84" w:rsidRPr="001A4323" w:rsidRDefault="00624B84" w:rsidP="00624B84">
      <w:pPr>
        <w:spacing w:after="0" w:line="240" w:lineRule="auto"/>
        <w:ind w:firstLine="709"/>
        <w:jc w:val="center"/>
        <w:rPr>
          <w:rFonts w:ascii="Times New Roman" w:hAnsi="Times New Roman" w:cs="Times New Roman"/>
          <w:b/>
          <w:sz w:val="28"/>
          <w:szCs w:val="28"/>
        </w:rPr>
      </w:pPr>
      <w:r w:rsidRPr="001A4323">
        <w:rPr>
          <w:rFonts w:ascii="Times New Roman" w:hAnsi="Times New Roman" w:cs="Times New Roman"/>
          <w:b/>
          <w:sz w:val="28"/>
          <w:szCs w:val="28"/>
        </w:rPr>
        <w:t>оцінювання тестування і ситуаційного завдання</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1. Тестування містить 30 тестових завдань, які формуються із загального переліку питань, наведеному в Додатку до Положення про конкурс на посаду керівника комунального закладу загальної середньої освіти спільної власності територіальних громад сіл, селищ, міст Хмельницької області.</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2. Кожне тестове завдання передбачає варіанти відповідей, лише одне з</w:t>
      </w:r>
      <w:r>
        <w:rPr>
          <w:rFonts w:ascii="Times New Roman" w:hAnsi="Times New Roman" w:cs="Times New Roman"/>
          <w:sz w:val="28"/>
          <w:szCs w:val="28"/>
        </w:rPr>
        <w:t> </w:t>
      </w:r>
      <w:r w:rsidRPr="00A04B9D">
        <w:rPr>
          <w:rFonts w:ascii="Times New Roman" w:hAnsi="Times New Roman" w:cs="Times New Roman"/>
          <w:sz w:val="28"/>
          <w:szCs w:val="28"/>
        </w:rPr>
        <w:t>яких є правильним.</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3. Тестування проходить письмово не довше 60 хвилин у присутності членів конкурсної комісії - не менше двох третин від її затвердженого складу.</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4. Після складання тестування на знання законодавства кандидат підписує та проставляє дату вирішення тестових завдань.</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5. Після закінчення часу, відведеного на складання тестування, проводиться оцінювання за такими критеріями:</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 xml:space="preserve"> -  один бал за правильну відповідь;</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 xml:space="preserve"> -  нуль балів за неправильну відповідь.</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6. Максимальна кількість балів, які може отримати кандидат за</w:t>
      </w:r>
      <w:r>
        <w:rPr>
          <w:rFonts w:ascii="Times New Roman" w:hAnsi="Times New Roman" w:cs="Times New Roman"/>
          <w:sz w:val="28"/>
          <w:szCs w:val="28"/>
        </w:rPr>
        <w:t> </w:t>
      </w:r>
      <w:r w:rsidRPr="00A04B9D">
        <w:rPr>
          <w:rFonts w:ascii="Times New Roman" w:hAnsi="Times New Roman" w:cs="Times New Roman"/>
          <w:sz w:val="28"/>
          <w:szCs w:val="28"/>
        </w:rPr>
        <w:t>підсумками тестування, становить 30.</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04B9D">
        <w:rPr>
          <w:rFonts w:ascii="Times New Roman" w:hAnsi="Times New Roman" w:cs="Times New Roman"/>
          <w:sz w:val="28"/>
          <w:szCs w:val="28"/>
        </w:rPr>
        <w:t>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8. Кандидати, які набрали 16 і більше балів, допускаються до вирішення письмового ситуаційного завдання.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9. Ситуаційне завдання вирішується письмово державною мовою не довше 30 хвилин за зразком.</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A04B9D">
        <w:rPr>
          <w:rFonts w:ascii="Times New Roman" w:hAnsi="Times New Roman" w:cs="Times New Roman"/>
          <w:sz w:val="28"/>
          <w:szCs w:val="28"/>
        </w:rPr>
        <w:t xml:space="preserve"> Кандидат обирає одне із запропонованих 10 варіантів ситуаційних завдань шляхом витягування  його із запакованого конверту під час проведення конкурсного відбору.</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A04B9D">
        <w:rPr>
          <w:rFonts w:ascii="Times New Roman" w:hAnsi="Times New Roman" w:cs="Times New Roman"/>
          <w:sz w:val="28"/>
          <w:szCs w:val="28"/>
        </w:rPr>
        <w:t xml:space="preserve"> 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A04B9D">
        <w:rPr>
          <w:rFonts w:ascii="Times New Roman" w:hAnsi="Times New Roman" w:cs="Times New Roman"/>
          <w:sz w:val="28"/>
          <w:szCs w:val="28"/>
        </w:rPr>
        <w:t xml:space="preserve"> Для оцінки та перевірки професійних </w:t>
      </w:r>
      <w:proofErr w:type="spellStart"/>
      <w:r w:rsidRPr="00A04B9D">
        <w:rPr>
          <w:rFonts w:ascii="Times New Roman" w:hAnsi="Times New Roman" w:cs="Times New Roman"/>
          <w:sz w:val="28"/>
          <w:szCs w:val="28"/>
        </w:rPr>
        <w:t>компетентностей</w:t>
      </w:r>
      <w:proofErr w:type="spellEnd"/>
      <w:r w:rsidRPr="00A04B9D">
        <w:rPr>
          <w:rFonts w:ascii="Times New Roman" w:hAnsi="Times New Roman" w:cs="Times New Roman"/>
          <w:sz w:val="28"/>
          <w:szCs w:val="28"/>
        </w:rPr>
        <w:t xml:space="preserve"> кандидатів шляхом вирішення ситуаційного завдання використовується чотирибальна система:</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п'ять балів виставляються кандидатам, які виявили глибокі знання та успішно справилися із ситуаційним завданням;</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чотири бали виставляються кандидатам, які виявили повні знання, в</w:t>
      </w:r>
      <w:r>
        <w:rPr>
          <w:rFonts w:ascii="Times New Roman" w:hAnsi="Times New Roman" w:cs="Times New Roman"/>
          <w:sz w:val="28"/>
          <w:szCs w:val="28"/>
        </w:rPr>
        <w:t> </w:t>
      </w:r>
      <w:r w:rsidRPr="00A04B9D">
        <w:rPr>
          <w:rFonts w:ascii="Times New Roman" w:hAnsi="Times New Roman" w:cs="Times New Roman"/>
          <w:sz w:val="28"/>
          <w:szCs w:val="28"/>
        </w:rPr>
        <w:t>обсязі, достатньому для подальшої роботи;</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три бали виставляються кандидатам, які виявили розуміння поставленого завдання та вирішили його на задовільному рівні;</w:t>
      </w:r>
    </w:p>
    <w:p w:rsidR="00624B84" w:rsidRPr="00A04B9D" w:rsidRDefault="00624B84" w:rsidP="00624B84">
      <w:pPr>
        <w:spacing w:after="120" w:line="240" w:lineRule="auto"/>
        <w:ind w:firstLine="709"/>
        <w:jc w:val="both"/>
        <w:rPr>
          <w:rFonts w:ascii="Times New Roman" w:hAnsi="Times New Roman" w:cs="Times New Roman"/>
          <w:sz w:val="28"/>
          <w:szCs w:val="28"/>
        </w:rPr>
      </w:pPr>
      <w:r w:rsidRPr="00A04B9D">
        <w:rPr>
          <w:rFonts w:ascii="Times New Roman" w:hAnsi="Times New Roman" w:cs="Times New Roman"/>
          <w:sz w:val="28"/>
          <w:szCs w:val="28"/>
        </w:rPr>
        <w:t>два бали виставляються кандидатам, які вирішили завдання на низькому рівні або не вирішили його у встановлений час.</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04B9D">
        <w:rPr>
          <w:rFonts w:ascii="Times New Roman" w:hAnsi="Times New Roman" w:cs="Times New Roman"/>
          <w:sz w:val="28"/>
          <w:szCs w:val="28"/>
        </w:rPr>
        <w:t xml:space="preserve"> Загальна оцінка формується шляхом визначення середнього арифметичного значення індивідуальних балів членів конкурсної комісії.</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A04B9D">
        <w:rPr>
          <w:rFonts w:ascii="Times New Roman" w:hAnsi="Times New Roman" w:cs="Times New Roman"/>
          <w:sz w:val="28"/>
          <w:szCs w:val="28"/>
        </w:rPr>
        <w:t xml:space="preserve"> Підбиття підсумку тестування та вирішення ситуаційного завдання здійснюється шляхом додавання балів за тестування кандидатів, допущених до</w:t>
      </w:r>
      <w:r>
        <w:rPr>
          <w:rFonts w:ascii="Times New Roman" w:hAnsi="Times New Roman" w:cs="Times New Roman"/>
          <w:sz w:val="28"/>
          <w:szCs w:val="28"/>
        </w:rPr>
        <w:t> </w:t>
      </w:r>
      <w:r w:rsidRPr="00A04B9D">
        <w:rPr>
          <w:rFonts w:ascii="Times New Roman" w:hAnsi="Times New Roman" w:cs="Times New Roman"/>
          <w:sz w:val="28"/>
          <w:szCs w:val="28"/>
        </w:rPr>
        <w:t>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w:t>
      </w:r>
    </w:p>
    <w:p w:rsidR="00624B84" w:rsidRPr="00A04B9D" w:rsidRDefault="00624B84" w:rsidP="00624B8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A04B9D">
        <w:rPr>
          <w:rFonts w:ascii="Times New Roman" w:hAnsi="Times New Roman" w:cs="Times New Roman"/>
          <w:sz w:val="28"/>
          <w:szCs w:val="28"/>
        </w:rPr>
        <w:t xml:space="preserve"> З результатами оцінювання тестування та вирішення ситуаційного завдання кандидат ознайомлюється під підпис.</w:t>
      </w: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624B84" w:rsidRPr="00A04B9D" w:rsidRDefault="00624B84" w:rsidP="00624B84">
      <w:pPr>
        <w:spacing w:after="120" w:line="240" w:lineRule="auto"/>
        <w:ind w:firstLine="709"/>
        <w:jc w:val="both"/>
        <w:rPr>
          <w:rFonts w:ascii="Times New Roman" w:hAnsi="Times New Roman" w:cs="Times New Roman"/>
          <w:sz w:val="28"/>
          <w:szCs w:val="28"/>
        </w:rPr>
      </w:pPr>
    </w:p>
    <w:p w:rsidR="00B27C27" w:rsidRDefault="00B27C27"/>
    <w:sectPr w:rsidR="00B27C27" w:rsidSect="00720BB8">
      <w:footerReference w:type="default" r:id="rId9"/>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BB8" w:rsidRDefault="00720BB8" w:rsidP="00720BB8">
      <w:pPr>
        <w:spacing w:after="0" w:line="240" w:lineRule="auto"/>
      </w:pPr>
      <w:r>
        <w:separator/>
      </w:r>
    </w:p>
  </w:endnote>
  <w:endnote w:type="continuationSeparator" w:id="0">
    <w:p w:rsidR="00720BB8" w:rsidRDefault="00720BB8" w:rsidP="0072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6691"/>
      <w:docPartObj>
        <w:docPartGallery w:val="Page Numbers (Bottom of Page)"/>
        <w:docPartUnique/>
      </w:docPartObj>
    </w:sdtPr>
    <w:sdtContent>
      <w:p w:rsidR="00720BB8" w:rsidRDefault="00720BB8">
        <w:pPr>
          <w:pStyle w:val="a6"/>
          <w:jc w:val="right"/>
        </w:pPr>
        <w:fldSimple w:instr=" PAGE   \* MERGEFORMAT ">
          <w:r>
            <w:rPr>
              <w:noProof/>
            </w:rPr>
            <w:t>30</w:t>
          </w:r>
        </w:fldSimple>
      </w:p>
    </w:sdtContent>
  </w:sdt>
  <w:p w:rsidR="00720BB8" w:rsidRDefault="00720B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BB8" w:rsidRDefault="00720BB8" w:rsidP="00720BB8">
      <w:pPr>
        <w:spacing w:after="0" w:line="240" w:lineRule="auto"/>
      </w:pPr>
      <w:r>
        <w:separator/>
      </w:r>
    </w:p>
  </w:footnote>
  <w:footnote w:type="continuationSeparator" w:id="0">
    <w:p w:rsidR="00720BB8" w:rsidRDefault="00720BB8" w:rsidP="00720B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4B84"/>
    <w:rsid w:val="0000472A"/>
    <w:rsid w:val="00624B84"/>
    <w:rsid w:val="00720BB8"/>
    <w:rsid w:val="007A287A"/>
    <w:rsid w:val="00A908BC"/>
    <w:rsid w:val="00B2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84"/>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B84"/>
    <w:rPr>
      <w:color w:val="0000FF"/>
      <w:u w:val="single"/>
    </w:rPr>
  </w:style>
  <w:style w:type="paragraph" w:styleId="a4">
    <w:name w:val="header"/>
    <w:basedOn w:val="a"/>
    <w:link w:val="a5"/>
    <w:uiPriority w:val="99"/>
    <w:semiHidden/>
    <w:unhideWhenUsed/>
    <w:rsid w:val="00720BB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20BB8"/>
    <w:rPr>
      <w:lang w:val="uk-UA"/>
    </w:rPr>
  </w:style>
  <w:style w:type="paragraph" w:styleId="a6">
    <w:name w:val="footer"/>
    <w:basedOn w:val="a"/>
    <w:link w:val="a7"/>
    <w:uiPriority w:val="99"/>
    <w:unhideWhenUsed/>
    <w:rsid w:val="00720B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0BB8"/>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145-19" TargetMode="External"/><Relationship Id="rId3" Type="http://schemas.openxmlformats.org/officeDocument/2006/relationships/webSettings" Target="webSettings.xml"/><Relationship Id="rId7" Type="http://schemas.openxmlformats.org/officeDocument/2006/relationships/hyperlink" Target="http://zakon3.rada.gov.ua/laws/show/254%D0%BA/96-%D0%B2%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54%D0%BA/96-%D0%B2%D1%8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8866</Words>
  <Characters>50541</Characters>
  <Application>Microsoft Office Word</Application>
  <DocSecurity>0</DocSecurity>
  <Lines>421</Lines>
  <Paragraphs>118</Paragraphs>
  <ScaleCrop>false</ScaleCrop>
  <Company/>
  <LinksUpToDate>false</LinksUpToDate>
  <CharactersWithSpaces>59289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3</cp:revision>
  <dcterms:created xsi:type="dcterms:W3CDTF">2018-09-10T07:35:00Z</dcterms:created>
  <dcterms:modified xsi:type="dcterms:W3CDTF">2018-09-10T07:42:00Z</dcterms:modified>
</cp:coreProperties>
</file>