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3" w:rsidRPr="00A13D6B" w:rsidRDefault="00CB0D9B" w:rsidP="000B1554">
      <w:pPr>
        <w:spacing w:line="240" w:lineRule="auto"/>
        <w:ind w:firstLine="0"/>
        <w:rPr>
          <w:i/>
        </w:rPr>
      </w:pPr>
      <w:r w:rsidRPr="00A13D6B">
        <w:rPr>
          <w:i/>
        </w:rPr>
        <w:t>Оголошується конкурс на право оренди нерухомого майна, яке перебуває у спільній власності територіальних громад сіл, селищ, міст Хмельницької області</w:t>
      </w:r>
    </w:p>
    <w:p w:rsidR="00CB0D9B" w:rsidRPr="00A13D6B" w:rsidRDefault="00CB0D9B" w:rsidP="000B1554">
      <w:pPr>
        <w:spacing w:line="240" w:lineRule="auto"/>
        <w:ind w:firstLine="0"/>
      </w:pPr>
      <w:r w:rsidRPr="00A13D6B">
        <w:t xml:space="preserve">Характеристика приміщення: нежитлове приміщення площею </w:t>
      </w:r>
      <w:r w:rsidR="00B442A5">
        <w:t>4</w:t>
      </w:r>
      <w:r w:rsidRPr="00A13D6B">
        <w:t>,</w:t>
      </w:r>
      <w:r w:rsidR="00B442A5">
        <w:t>5</w:t>
      </w:r>
      <w:r w:rsidRPr="00A13D6B">
        <w:t xml:space="preserve"> м</w:t>
      </w:r>
      <w:r w:rsidRPr="00A13D6B">
        <w:rPr>
          <w:vertAlign w:val="superscript"/>
        </w:rPr>
        <w:t>2</w:t>
      </w:r>
      <w:r w:rsidRPr="00A13D6B">
        <w:t xml:space="preserve"> в будівлі розташованій за адресою: м. Хмельницький, вул. Проскурівського підпілля, </w:t>
      </w:r>
      <w:r w:rsidR="00B442A5">
        <w:t>139</w:t>
      </w:r>
      <w:r w:rsidRPr="00A13D6B">
        <w:t>.</w:t>
      </w:r>
    </w:p>
    <w:p w:rsidR="00CB0D9B" w:rsidRPr="00A13D6B" w:rsidRDefault="00CB0D9B" w:rsidP="000B1554">
      <w:pPr>
        <w:spacing w:line="240" w:lineRule="auto"/>
        <w:ind w:firstLine="0"/>
      </w:pPr>
      <w:r w:rsidRPr="00A13D6B">
        <w:t>Мінімальний розмір орендної плати: згідно експертної оцінки.</w:t>
      </w:r>
    </w:p>
    <w:p w:rsidR="00CB0D9B" w:rsidRPr="00A13D6B" w:rsidRDefault="00CB0D9B" w:rsidP="000B1554">
      <w:pPr>
        <w:spacing w:line="240" w:lineRule="auto"/>
        <w:ind w:firstLine="0"/>
        <w:rPr>
          <w:i/>
        </w:rPr>
      </w:pPr>
      <w:r w:rsidRPr="00A13D6B">
        <w:rPr>
          <w:i/>
        </w:rPr>
        <w:t>Умови конкурсу: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>термін оренди – 2 роки 11 місяців;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>поточний ремонт за власні кошти.</w:t>
      </w:r>
    </w:p>
    <w:p w:rsidR="00CB0D9B" w:rsidRPr="00A13D6B" w:rsidRDefault="00CB0D9B" w:rsidP="000B155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0"/>
      </w:pPr>
      <w:r w:rsidRPr="00A13D6B">
        <w:t xml:space="preserve">цільове використання приміщення – для розміщення </w:t>
      </w:r>
      <w:proofErr w:type="spellStart"/>
      <w:r w:rsidR="00B442A5">
        <w:t>ксерокопіювальної</w:t>
      </w:r>
      <w:proofErr w:type="spellEnd"/>
      <w:r w:rsidR="00B442A5">
        <w:t xml:space="preserve"> техніки для надання населенню послуг із ксерокопіювання документів</w:t>
      </w:r>
      <w:r w:rsidRPr="00A13D6B">
        <w:t>.</w:t>
      </w:r>
    </w:p>
    <w:p w:rsidR="00CB0D9B" w:rsidRPr="00A13D6B" w:rsidRDefault="00CB0D9B" w:rsidP="000B1554">
      <w:pPr>
        <w:spacing w:line="240" w:lineRule="auto"/>
        <w:ind w:firstLine="0"/>
      </w:pPr>
      <w:r w:rsidRPr="00A13D6B">
        <w:t>Відшкодування орендодавцеві всіх витрат, пов’язаних з оголошенням конкурсу, проведення експертної оцінки приміщення, рецензування звіту про експертну оцінку.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Для участі у конкурсі необхідно подати заяву із пропозиціями щодо виконання умов конкурсу.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До заяви додаються: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а) для учасників – юридичних осіб: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документи, що посвідчують повноваження представника юридичної особи;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нотаріально посвідчені копії установчих документів;</w:t>
      </w:r>
    </w:p>
    <w:p w:rsidR="006B15AC" w:rsidRPr="00A13D6B" w:rsidRDefault="006B15AC" w:rsidP="000B1554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A13D6B">
        <w:t>відомості про фінансове становище (платоспроможність);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б) для учасників – фізичних осіб:</w:t>
      </w:r>
    </w:p>
    <w:p w:rsidR="006B15AC" w:rsidRPr="00A13D6B" w:rsidRDefault="006B15AC" w:rsidP="000B1554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</w:pPr>
      <w:r w:rsidRPr="00A13D6B">
        <w:t>копію документа, що посвідчує особу учасника конкурсу, або належним чином оформлену довіреність, видану представнику фізичної особи;</w:t>
      </w:r>
    </w:p>
    <w:p w:rsidR="006B15AC" w:rsidRPr="00A13D6B" w:rsidRDefault="006B15AC" w:rsidP="000B1554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</w:pPr>
      <w:r w:rsidRPr="00A13D6B">
        <w:t>свідоцтво про реєстрацію фізичної особи, як суб’єкта підприємницької діяльності.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Пропозиції учасників конкурсу надаються до конкурсної комісії в запечатаних печаткою учасника конкурсу конвертах з написом «На конкурс».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 xml:space="preserve">Документи для участі у конкурсі прийматимуться у приміщенні ХГПА, бухгалтерія, за адресою м. Хмельницький, вул. Проскурівського підпілля, 139, по </w:t>
      </w:r>
      <w:r w:rsidR="005B34A8">
        <w:t>10</w:t>
      </w:r>
      <w:r w:rsidRPr="00A13D6B">
        <w:t xml:space="preserve"> </w:t>
      </w:r>
      <w:r w:rsidR="00B442A5">
        <w:t>квітня</w:t>
      </w:r>
      <w:r w:rsidRPr="00A13D6B">
        <w:t xml:space="preserve"> 2019 року включно до 14.00 години, довідки за тел.:65-65-52.</w:t>
      </w:r>
    </w:p>
    <w:p w:rsidR="006B15AC" w:rsidRPr="00A13D6B" w:rsidRDefault="006B15AC" w:rsidP="000B1554">
      <w:pPr>
        <w:spacing w:line="240" w:lineRule="auto"/>
        <w:ind w:firstLine="0"/>
      </w:pPr>
      <w:r w:rsidRPr="00A13D6B">
        <w:t>Конкурс з визначення орендарів нерухомого майна буде проведений</w:t>
      </w:r>
      <w:r w:rsidR="000B1554" w:rsidRPr="00A13D6B">
        <w:t xml:space="preserve"> 1</w:t>
      </w:r>
      <w:r w:rsidR="005B34A8">
        <w:t>2</w:t>
      </w:r>
      <w:bookmarkStart w:id="0" w:name="_GoBack"/>
      <w:bookmarkEnd w:id="0"/>
      <w:r w:rsidR="000B1554" w:rsidRPr="00A13D6B">
        <w:t xml:space="preserve"> </w:t>
      </w:r>
      <w:r w:rsidR="00D72726">
        <w:t>квітня</w:t>
      </w:r>
      <w:r w:rsidR="000B1554" w:rsidRPr="00A13D6B">
        <w:t xml:space="preserve"> 2019 року о 11.00 год. у приміщенні ХГПА.</w:t>
      </w:r>
    </w:p>
    <w:sectPr w:rsidR="006B15AC" w:rsidRPr="00A13D6B" w:rsidSect="00C11A2C">
      <w:type w:val="evenPage"/>
      <w:pgSz w:w="11906" w:h="16838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CCC"/>
    <w:multiLevelType w:val="hybridMultilevel"/>
    <w:tmpl w:val="C5641480"/>
    <w:lvl w:ilvl="0" w:tplc="7F902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B12"/>
    <w:multiLevelType w:val="hybridMultilevel"/>
    <w:tmpl w:val="1DA49BE6"/>
    <w:lvl w:ilvl="0" w:tplc="867A61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9F4D7B"/>
    <w:multiLevelType w:val="hybridMultilevel"/>
    <w:tmpl w:val="5082EA0A"/>
    <w:lvl w:ilvl="0" w:tplc="7F902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0037"/>
    <w:multiLevelType w:val="hybridMultilevel"/>
    <w:tmpl w:val="E5A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B"/>
    <w:rsid w:val="000B1554"/>
    <w:rsid w:val="000F09E0"/>
    <w:rsid w:val="002C7C93"/>
    <w:rsid w:val="004C3F01"/>
    <w:rsid w:val="005B34A8"/>
    <w:rsid w:val="006B15AC"/>
    <w:rsid w:val="00A13D6B"/>
    <w:rsid w:val="00A8392E"/>
    <w:rsid w:val="00B442A5"/>
    <w:rsid w:val="00C11A2C"/>
    <w:rsid w:val="00CB0D9B"/>
    <w:rsid w:val="00D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35A"/>
  <w15:chartTrackingRefBased/>
  <w15:docId w15:val="{7956CB47-8F47-4DFD-8A4A-E01D40F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2019-03-26T15:42:00Z</cp:lastPrinted>
  <dcterms:created xsi:type="dcterms:W3CDTF">2019-03-26T15:42:00Z</dcterms:created>
  <dcterms:modified xsi:type="dcterms:W3CDTF">2019-03-27T08:43:00Z</dcterms:modified>
</cp:coreProperties>
</file>