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64" w:rsidRDefault="00466F7E" w:rsidP="00466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Спеціальна освіта</w:t>
      </w:r>
    </w:p>
    <w:p w:rsidR="00DF1B64" w:rsidRPr="00DF1B64" w:rsidRDefault="00DF1B64" w:rsidP="00223B9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042" w:rsidRPr="00223B95" w:rsidRDefault="00B85687" w:rsidP="00223B9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Години на проведення корекційно-</w:t>
      </w:r>
      <w:proofErr w:type="spellStart"/>
      <w:r w:rsidRPr="00223B95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розвиткових</w:t>
      </w:r>
      <w:proofErr w:type="spellEnd"/>
      <w:r w:rsidRPr="00223B95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 занять</w:t>
      </w:r>
      <w:r w:rsidR="00EA7B09" w:rsidRPr="00223B95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 </w:t>
      </w:r>
      <w:r w:rsidR="00347042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для учнів з </w:t>
      </w:r>
      <w:r w:rsidR="000F67A3" w:rsidRPr="00223B95">
        <w:rPr>
          <w:rFonts w:ascii="Times New Roman" w:hAnsi="Times New Roman" w:cs="Times New Roman"/>
          <w:color w:val="000000"/>
          <w:sz w:val="24"/>
          <w:szCs w:val="24"/>
        </w:rPr>
        <w:t>психічними та фізичними вадами</w:t>
      </w:r>
      <w:r w:rsidR="000F67A3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347042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під час визначення гранично допустимого для них тижневого навчального навантаження учнів:</w:t>
      </w:r>
    </w:p>
    <w:p w:rsidR="00B85687" w:rsidRPr="00223B95" w:rsidRDefault="00223B95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не враховують;</w:t>
      </w:r>
    </w:p>
    <w:p w:rsidR="00347042" w:rsidRPr="00223B95" w:rsidRDefault="00EA7B09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r w:rsidR="00347042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раховують повністю;</w:t>
      </w:r>
    </w:p>
    <w:p w:rsidR="00347042" w:rsidRPr="00223B95" w:rsidRDefault="00EA7B09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r w:rsidR="00347042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раховують з коефіцієнтом 0,5</w:t>
      </w:r>
      <w:r w:rsidR="00223B95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347042" w:rsidRPr="00223B95" w:rsidRDefault="00347042" w:rsidP="00223B95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347042" w:rsidRPr="00223B95" w:rsidRDefault="00347042" w:rsidP="00223B9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Індивідуальна програма розвитку учня </w:t>
      </w:r>
      <w:r w:rsidR="000F67A3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з </w:t>
      </w: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особливими освітніми потребами може переглядатис</w:t>
      </w:r>
      <w:r w:rsidR="000F67A3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</w:p>
    <w:p w:rsidR="00347042" w:rsidRPr="00223B95" w:rsidRDefault="00EA7B09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раз на рік;</w:t>
      </w:r>
    </w:p>
    <w:p w:rsidR="00347042" w:rsidRPr="00223B95" w:rsidRDefault="004D4A4B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раз</w:t>
      </w:r>
      <w:r w:rsidR="00EA7B09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</w:t>
      </w:r>
      <w:r w:rsidRPr="00223B95">
        <w:rPr>
          <w:rFonts w:ascii="Times New Roman" w:hAnsi="Times New Roman" w:cs="Times New Roman"/>
          <w:sz w:val="24"/>
          <w:szCs w:val="24"/>
        </w:rPr>
        <w:t xml:space="preserve"> </w:t>
      </w: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навчальний</w:t>
      </w:r>
      <w:r w:rsidR="00EA7B09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рік;</w:t>
      </w:r>
    </w:p>
    <w:p w:rsidR="00347042" w:rsidRPr="00223B95" w:rsidRDefault="00C27BBA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за потреби</w:t>
      </w:r>
      <w:r w:rsidR="004D4A4B"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, але не менше двох разів на рік</w:t>
      </w:r>
      <w:r w:rsidRPr="00223B95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EA7B09" w:rsidRPr="00223B95" w:rsidRDefault="00EA7B09" w:rsidP="00223B9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AB5024" w:rsidRPr="00223B95" w:rsidRDefault="00AB5024" w:rsidP="00223B9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Назвіть статті Закону України «Про освіту», в яких йдеться про створення умов  для забезпечення прав і можливостей осіб з особливими освітніми потребами для здобуття освіти з урахуванням індивідуальних потреб, можливостей, здібностей та інтересів: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стаття 17 та 19;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стаття 18 та 19;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223B95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стаття 19 та 20. </w:t>
      </w:r>
    </w:p>
    <w:p w:rsidR="00AB5024" w:rsidRPr="00223B95" w:rsidRDefault="00AB5024" w:rsidP="00223B9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AB5024" w:rsidP="00223B95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Адаптація-це:</w:t>
      </w:r>
    </w:p>
    <w:p w:rsidR="00AB5024" w:rsidRPr="00223B95" w:rsidRDefault="00AB5024" w:rsidP="00223B95">
      <w:pPr>
        <w:pStyle w:val="a7"/>
        <w:numPr>
          <w:ilvl w:val="1"/>
          <w:numId w:val="6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визначення досягнутих успіхів; </w:t>
      </w:r>
    </w:p>
    <w:p w:rsidR="00AB5024" w:rsidRPr="00223B95" w:rsidRDefault="00AB5024" w:rsidP="00223B95">
      <w:pPr>
        <w:pStyle w:val="a7"/>
        <w:numPr>
          <w:ilvl w:val="1"/>
          <w:numId w:val="6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зміна характеру подачі матеріалу, не змінюючи зміст навчального матеріалу;</w:t>
      </w:r>
    </w:p>
    <w:p w:rsidR="00AB5024" w:rsidRPr="00223B95" w:rsidRDefault="00AB5024" w:rsidP="00223B95">
      <w:pPr>
        <w:pStyle w:val="a7"/>
        <w:numPr>
          <w:ilvl w:val="1"/>
          <w:numId w:val="6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подача навчального матеріалу шляхом зміни змісту або складності навчального завдання</w:t>
      </w:r>
      <w:r w:rsidR="00533163" w:rsidRPr="00223B95">
        <w:rPr>
          <w:rFonts w:ascii="Times New Roman" w:hAnsi="Times New Roman" w:cs="Times New Roman"/>
          <w:sz w:val="24"/>
          <w:szCs w:val="24"/>
        </w:rPr>
        <w:t>.</w:t>
      </w:r>
    </w:p>
    <w:p w:rsidR="00E5580C" w:rsidRPr="00223B95" w:rsidRDefault="00E5580C" w:rsidP="00223B95">
      <w:pPr>
        <w:pStyle w:val="a7"/>
        <w:tabs>
          <w:tab w:val="left" w:pos="993"/>
        </w:tabs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AB5024" w:rsidP="00223B95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Модифікація</w:t>
      </w:r>
      <w:r w:rsidR="00223B95">
        <w:rPr>
          <w:rFonts w:ascii="Times New Roman" w:hAnsi="Times New Roman" w:cs="Times New Roman"/>
          <w:sz w:val="24"/>
          <w:szCs w:val="24"/>
        </w:rPr>
        <w:t xml:space="preserve"> </w:t>
      </w:r>
      <w:r w:rsidRPr="00223B95">
        <w:rPr>
          <w:rFonts w:ascii="Times New Roman" w:hAnsi="Times New Roman" w:cs="Times New Roman"/>
          <w:sz w:val="24"/>
          <w:szCs w:val="24"/>
        </w:rPr>
        <w:t>-</w:t>
      </w:r>
      <w:r w:rsidR="00223B95">
        <w:rPr>
          <w:rFonts w:ascii="Times New Roman" w:hAnsi="Times New Roman" w:cs="Times New Roman"/>
          <w:sz w:val="24"/>
          <w:szCs w:val="24"/>
        </w:rPr>
        <w:t xml:space="preserve"> </w:t>
      </w:r>
      <w:r w:rsidRPr="00223B95">
        <w:rPr>
          <w:rFonts w:ascii="Times New Roman" w:hAnsi="Times New Roman" w:cs="Times New Roman"/>
          <w:sz w:val="24"/>
          <w:szCs w:val="24"/>
        </w:rPr>
        <w:t xml:space="preserve">це: </w:t>
      </w:r>
    </w:p>
    <w:p w:rsidR="00AB5024" w:rsidRPr="00223B95" w:rsidRDefault="00AB5024" w:rsidP="00223B95">
      <w:pPr>
        <w:pStyle w:val="a7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B95">
        <w:rPr>
          <w:rFonts w:ascii="Times New Roman" w:hAnsi="Times New Roman" w:cs="Times New Roman"/>
          <w:sz w:val="24"/>
          <w:szCs w:val="24"/>
        </w:rPr>
        <w:t>cистематизація</w:t>
      </w:r>
      <w:proofErr w:type="spellEnd"/>
      <w:r w:rsidRPr="00223B95">
        <w:rPr>
          <w:rFonts w:ascii="Times New Roman" w:hAnsi="Times New Roman" w:cs="Times New Roman"/>
          <w:sz w:val="24"/>
          <w:szCs w:val="24"/>
        </w:rPr>
        <w:t xml:space="preserve"> завдань корекційно-розвивальної роботи;</w:t>
      </w:r>
    </w:p>
    <w:p w:rsidR="00AB5024" w:rsidRPr="00223B95" w:rsidRDefault="00AB5024" w:rsidP="00223B95">
      <w:pPr>
        <w:pStyle w:val="a7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подача навчального матеріалу шляхом зміни змісту або складності навчального     завдання;     </w:t>
      </w:r>
    </w:p>
    <w:p w:rsidR="00AB5024" w:rsidRPr="00223B95" w:rsidRDefault="00AB5024" w:rsidP="00223B95">
      <w:pPr>
        <w:pStyle w:val="a7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комплексна система заходів з організації освітнього процесу та розвитку дитини.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AB5024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Вторинним дефектом при порушеннях слухової функції є: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загальний недорозвиток мислення;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загальний недорозвиток мовлення;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загальний недорозвиток уваги.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AB5024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Яке порушення виникає при ураженнях рухових зон кори головного мозку: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міопатія;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дитячий церебральний параліч;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сколіоз. 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AB5024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lastRenderedPageBreak/>
        <w:t>При якому розладі емоційно-вольової сфери відмічається зниження емоційного контакту, стереотипність поведінки та порушення комунікативної функції: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ранньому дитячому аутизмі;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істерії; 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психопатії.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AB5024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Корекція – це: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заміщення пошкоджених функцій збереженими;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формування особистості дитини з порушенням розвитку;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сукупність педагогічних та медичних заходів, спрямованих на послаблення або подолання порушень розвитку дитини та подальший розвиток її особистості.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223B95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24" w:rsidRPr="00223B95">
        <w:rPr>
          <w:rFonts w:ascii="Times New Roman" w:hAnsi="Times New Roman" w:cs="Times New Roman"/>
          <w:sz w:val="24"/>
          <w:szCs w:val="24"/>
        </w:rPr>
        <w:t>Які із зазначених форм відносяться до організації позакласної корекційної роботи: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екскурсія; 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соціально-побутова орієнтація;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предметні гуртки</w:t>
      </w:r>
      <w:r w:rsidR="00D375BF" w:rsidRPr="00223B95">
        <w:rPr>
          <w:rFonts w:ascii="Times New Roman" w:hAnsi="Times New Roman" w:cs="Times New Roman"/>
          <w:sz w:val="24"/>
          <w:szCs w:val="24"/>
        </w:rPr>
        <w:t>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223B95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24" w:rsidRPr="00223B95">
        <w:rPr>
          <w:rFonts w:ascii="Times New Roman" w:hAnsi="Times New Roman" w:cs="Times New Roman"/>
          <w:sz w:val="24"/>
          <w:szCs w:val="24"/>
        </w:rPr>
        <w:t>Педагог у корекційних цілях повинен: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заучувати правила виконання дій;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проводити заняття відповідно до розвитку більшості учнів у класі;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розкривати тему уроку у формі, доступній індивідуальному розвитку дитини.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223B95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24" w:rsidRPr="00223B95">
        <w:rPr>
          <w:rFonts w:ascii="Times New Roman" w:hAnsi="Times New Roman" w:cs="Times New Roman"/>
          <w:sz w:val="24"/>
          <w:szCs w:val="24"/>
        </w:rPr>
        <w:t xml:space="preserve">Корекція з позиції психології це: 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процес визначення діагнозу; 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компенсація порушення; 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створення умов, за яких порушення стає непомітним.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223B95" w:rsidP="00223B95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24" w:rsidRPr="00223B95">
        <w:rPr>
          <w:rFonts w:ascii="Times New Roman" w:hAnsi="Times New Roman" w:cs="Times New Roman"/>
          <w:sz w:val="24"/>
          <w:szCs w:val="24"/>
        </w:rPr>
        <w:t>Корекційна робота повинна відповідати: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індивідуальним темпам розвитку дитини;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навчальній програмі;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темпам розвитку більшості учнів у класі.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24" w:rsidRPr="00223B95" w:rsidRDefault="00223B95" w:rsidP="00223B9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24" w:rsidRPr="00223B95">
        <w:rPr>
          <w:rFonts w:ascii="Times New Roman" w:hAnsi="Times New Roman" w:cs="Times New Roman"/>
          <w:sz w:val="24"/>
          <w:szCs w:val="24"/>
        </w:rPr>
        <w:t xml:space="preserve">Що таке універсальний дизайн  в освіті:   </w:t>
      </w:r>
    </w:p>
    <w:p w:rsidR="00AB5024" w:rsidRPr="00223B95" w:rsidRDefault="009674F6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B95">
        <w:rPr>
          <w:rFonts w:ascii="Times New Roman" w:hAnsi="Times New Roman" w:cs="Times New Roman"/>
          <w:sz w:val="24"/>
          <w:szCs w:val="24"/>
        </w:rPr>
        <w:t>п</w:t>
      </w:r>
      <w:r w:rsidR="00AB5024" w:rsidRPr="00223B95">
        <w:rPr>
          <w:rFonts w:ascii="Times New Roman" w:hAnsi="Times New Roman" w:cs="Times New Roman"/>
          <w:sz w:val="24"/>
          <w:szCs w:val="24"/>
        </w:rPr>
        <w:t>сихопедагогічний</w:t>
      </w:r>
      <w:proofErr w:type="spellEnd"/>
      <w:r w:rsidR="00AB5024" w:rsidRPr="00223B95">
        <w:rPr>
          <w:rFonts w:ascii="Times New Roman" w:hAnsi="Times New Roman" w:cs="Times New Roman"/>
          <w:sz w:val="24"/>
          <w:szCs w:val="24"/>
        </w:rPr>
        <w:t xml:space="preserve"> принцип, який впорядковує освітній процес відповідно до індивідуальних особливостей учнів;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пристосування навколишнього середовища, освітніх програм та послуг для  максимального використання усіма учасниками освітнього процесу;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інноваційний підхід до організації уроку.</w:t>
      </w:r>
    </w:p>
    <w:p w:rsidR="00AB5024" w:rsidRPr="00223B95" w:rsidRDefault="00AB5024" w:rsidP="00223B95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5024" w:rsidRPr="00223B95" w:rsidRDefault="00223B95" w:rsidP="00223B9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24" w:rsidRPr="00223B95">
        <w:rPr>
          <w:rFonts w:ascii="Times New Roman" w:hAnsi="Times New Roman" w:cs="Times New Roman"/>
          <w:sz w:val="24"/>
          <w:szCs w:val="24"/>
        </w:rPr>
        <w:t>Індивідуальна програма розвитку: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забезпечує індивідуалізацію навчання дітей з особливими освітніми потребами, закріплює перелік психолого-педагогічних та корекційно-</w:t>
      </w:r>
      <w:proofErr w:type="spellStart"/>
      <w:r w:rsidRPr="00223B95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Pr="00223B95">
        <w:rPr>
          <w:rFonts w:ascii="Times New Roman" w:hAnsi="Times New Roman" w:cs="Times New Roman"/>
          <w:sz w:val="24"/>
          <w:szCs w:val="24"/>
        </w:rPr>
        <w:t xml:space="preserve"> послуг, визн</w:t>
      </w:r>
      <w:bookmarkStart w:id="0" w:name="_GoBack"/>
      <w:bookmarkEnd w:id="0"/>
      <w:r w:rsidRPr="00223B95">
        <w:rPr>
          <w:rFonts w:ascii="Times New Roman" w:hAnsi="Times New Roman" w:cs="Times New Roman"/>
          <w:sz w:val="24"/>
          <w:szCs w:val="24"/>
        </w:rPr>
        <w:t xml:space="preserve">ачає конкретні навчальні стратегії і підходи до навчання; 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95">
        <w:rPr>
          <w:rFonts w:ascii="Times New Roman" w:hAnsi="Times New Roman" w:cs="Times New Roman"/>
          <w:sz w:val="24"/>
          <w:szCs w:val="24"/>
        </w:rPr>
        <w:t>визначає перелік навчальних предметів, послідовність їх вивчення, кількість годин, відведених на вивчення кожного предмета, тижневе навантаження;</w:t>
      </w:r>
    </w:p>
    <w:p w:rsidR="00AB5024" w:rsidRPr="00223B95" w:rsidRDefault="00AB5024" w:rsidP="00223B95">
      <w:pPr>
        <w:pStyle w:val="a7"/>
        <w:numPr>
          <w:ilvl w:val="1"/>
          <w:numId w:val="4"/>
        </w:numPr>
        <w:spacing w:line="276" w:lineRule="auto"/>
        <w:ind w:left="1134" w:hanging="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визначає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інтелектуального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фізичного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спільних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індивідуальних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23B95">
        <w:rPr>
          <w:rFonts w:ascii="Times New Roman" w:hAnsi="Times New Roman" w:cs="Times New Roman"/>
          <w:sz w:val="24"/>
          <w:szCs w:val="24"/>
          <w:lang w:val="ru-RU"/>
        </w:rPr>
        <w:t>групових</w:t>
      </w:r>
      <w:proofErr w:type="spellEnd"/>
      <w:r w:rsidRPr="00223B95">
        <w:rPr>
          <w:rFonts w:ascii="Times New Roman" w:hAnsi="Times New Roman" w:cs="Times New Roman"/>
          <w:sz w:val="24"/>
          <w:szCs w:val="24"/>
          <w:lang w:val="ru-RU"/>
        </w:rPr>
        <w:t xml:space="preserve"> занять.  </w:t>
      </w:r>
    </w:p>
    <w:sectPr w:rsidR="00AB5024" w:rsidRPr="00223B95" w:rsidSect="00CA38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71D"/>
    <w:multiLevelType w:val="hybridMultilevel"/>
    <w:tmpl w:val="E7E4B6F8"/>
    <w:lvl w:ilvl="0" w:tplc="04220019">
      <w:start w:val="1"/>
      <w:numFmt w:val="lowerLetter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8429B6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9952ED"/>
    <w:multiLevelType w:val="hybridMultilevel"/>
    <w:tmpl w:val="B854287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F51"/>
    <w:multiLevelType w:val="hybridMultilevel"/>
    <w:tmpl w:val="8A10256A"/>
    <w:lvl w:ilvl="0" w:tplc="7264D2C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2C3"/>
    <w:multiLevelType w:val="hybridMultilevel"/>
    <w:tmpl w:val="F426008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942873"/>
    <w:multiLevelType w:val="hybridMultilevel"/>
    <w:tmpl w:val="97FC1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6329"/>
    <w:multiLevelType w:val="hybridMultilevel"/>
    <w:tmpl w:val="30F6B6C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A82D85"/>
    <w:multiLevelType w:val="hybridMultilevel"/>
    <w:tmpl w:val="EF6CC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5F6E"/>
    <w:multiLevelType w:val="hybridMultilevel"/>
    <w:tmpl w:val="79C04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5DA"/>
    <w:multiLevelType w:val="hybridMultilevel"/>
    <w:tmpl w:val="FCE22FA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938251E"/>
    <w:multiLevelType w:val="multilevel"/>
    <w:tmpl w:val="476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A6423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C7A6B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A6410"/>
    <w:multiLevelType w:val="hybridMultilevel"/>
    <w:tmpl w:val="E7C89A8A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6">
    <w:nsid w:val="5E7333FD"/>
    <w:multiLevelType w:val="hybridMultilevel"/>
    <w:tmpl w:val="63E49AFA"/>
    <w:lvl w:ilvl="0" w:tplc="5492D72C">
      <w:start w:val="1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552629"/>
    <w:multiLevelType w:val="hybridMultilevel"/>
    <w:tmpl w:val="7472CE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4263B"/>
    <w:multiLevelType w:val="hybridMultilevel"/>
    <w:tmpl w:val="BB5E99B8"/>
    <w:lvl w:ilvl="0" w:tplc="04220019">
      <w:start w:val="1"/>
      <w:numFmt w:val="lowerLetter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1618B6"/>
    <w:multiLevelType w:val="hybridMultilevel"/>
    <w:tmpl w:val="CD2A7E36"/>
    <w:lvl w:ilvl="0" w:tplc="966C57C8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57D0595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309C489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B5218DE">
      <w:start w:val="23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13E8F"/>
    <w:multiLevelType w:val="hybridMultilevel"/>
    <w:tmpl w:val="562C4398"/>
    <w:lvl w:ilvl="0" w:tplc="04220019">
      <w:start w:val="1"/>
      <w:numFmt w:val="lowerLetter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4"/>
  </w:num>
  <w:num w:numId="9">
    <w:abstractNumId w:val="5"/>
  </w:num>
  <w:num w:numId="10">
    <w:abstractNumId w:val="19"/>
  </w:num>
  <w:num w:numId="11">
    <w:abstractNumId w:val="17"/>
  </w:num>
  <w:num w:numId="12">
    <w:abstractNumId w:val="7"/>
  </w:num>
  <w:num w:numId="13">
    <w:abstractNumId w:val="18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83C"/>
    <w:rsid w:val="00021326"/>
    <w:rsid w:val="000B1A21"/>
    <w:rsid w:val="000C205E"/>
    <w:rsid w:val="000C7E72"/>
    <w:rsid w:val="000F67A3"/>
    <w:rsid w:val="001025AE"/>
    <w:rsid w:val="00126BF8"/>
    <w:rsid w:val="00202EEB"/>
    <w:rsid w:val="00223B95"/>
    <w:rsid w:val="00256B86"/>
    <w:rsid w:val="002D68FF"/>
    <w:rsid w:val="00304535"/>
    <w:rsid w:val="00316CFB"/>
    <w:rsid w:val="00347042"/>
    <w:rsid w:val="003A6BAB"/>
    <w:rsid w:val="00462521"/>
    <w:rsid w:val="00466F7E"/>
    <w:rsid w:val="004B5550"/>
    <w:rsid w:val="004D4A4B"/>
    <w:rsid w:val="00533163"/>
    <w:rsid w:val="005802B5"/>
    <w:rsid w:val="005F5C3A"/>
    <w:rsid w:val="00624470"/>
    <w:rsid w:val="00637CBB"/>
    <w:rsid w:val="00661DC9"/>
    <w:rsid w:val="0068714C"/>
    <w:rsid w:val="006A08FE"/>
    <w:rsid w:val="006E0801"/>
    <w:rsid w:val="006E403F"/>
    <w:rsid w:val="00703652"/>
    <w:rsid w:val="007115FB"/>
    <w:rsid w:val="0073579A"/>
    <w:rsid w:val="007B5DB5"/>
    <w:rsid w:val="007F1763"/>
    <w:rsid w:val="0080378B"/>
    <w:rsid w:val="009674F6"/>
    <w:rsid w:val="009F4179"/>
    <w:rsid w:val="00A04E93"/>
    <w:rsid w:val="00A11468"/>
    <w:rsid w:val="00A52CC9"/>
    <w:rsid w:val="00A866FF"/>
    <w:rsid w:val="00A93C71"/>
    <w:rsid w:val="00AA45EC"/>
    <w:rsid w:val="00AB5024"/>
    <w:rsid w:val="00B151E9"/>
    <w:rsid w:val="00B3490A"/>
    <w:rsid w:val="00B85687"/>
    <w:rsid w:val="00C15FA5"/>
    <w:rsid w:val="00C27BBA"/>
    <w:rsid w:val="00C42924"/>
    <w:rsid w:val="00CA383C"/>
    <w:rsid w:val="00D375BF"/>
    <w:rsid w:val="00D52E7C"/>
    <w:rsid w:val="00DC2A2B"/>
    <w:rsid w:val="00DE2571"/>
    <w:rsid w:val="00DF1B64"/>
    <w:rsid w:val="00E5580C"/>
    <w:rsid w:val="00E92685"/>
    <w:rsid w:val="00EA7B09"/>
    <w:rsid w:val="00F42E1A"/>
    <w:rsid w:val="00F85A68"/>
    <w:rsid w:val="00FD3FDB"/>
    <w:rsid w:val="00FE23E2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879C-17A0-4737-A7EC-EFE4B2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C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2924"/>
    <w:pPr>
      <w:spacing w:after="160" w:line="259" w:lineRule="auto"/>
      <w:ind w:left="720"/>
      <w:contextualSpacing/>
    </w:pPr>
    <w:rPr>
      <w:lang w:val="uk-UA"/>
    </w:rPr>
  </w:style>
  <w:style w:type="character" w:styleId="a8">
    <w:name w:val="Emphasis"/>
    <w:basedOn w:val="a0"/>
    <w:uiPriority w:val="20"/>
    <w:qFormat/>
    <w:rsid w:val="00C42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Oleg Ivanovich</cp:lastModifiedBy>
  <cp:revision>29</cp:revision>
  <cp:lastPrinted>2019-07-11T07:35:00Z</cp:lastPrinted>
  <dcterms:created xsi:type="dcterms:W3CDTF">2018-09-24T07:44:00Z</dcterms:created>
  <dcterms:modified xsi:type="dcterms:W3CDTF">2019-07-16T09:59:00Z</dcterms:modified>
</cp:coreProperties>
</file>