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3C" w:rsidRPr="001E208D" w:rsidRDefault="00966F96" w:rsidP="00190A3C">
      <w:pPr>
        <w:jc w:val="center"/>
        <w:rPr>
          <w:rFonts w:eastAsiaTheme="minorHAnsi" w:cstheme="minorBidi"/>
          <w:b/>
          <w:bCs/>
          <w:sz w:val="26"/>
          <w:szCs w:val="26"/>
        </w:rPr>
      </w:pPr>
      <w:r>
        <w:rPr>
          <w:rFonts w:eastAsiaTheme="minorHAnsi" w:cstheme="minorBidi"/>
          <w:b/>
          <w:bCs/>
          <w:sz w:val="26"/>
          <w:szCs w:val="26"/>
        </w:rPr>
        <w:t>ПРОТОКОЛ № 18</w:t>
      </w:r>
      <w:r w:rsidR="004C14CC">
        <w:rPr>
          <w:rFonts w:eastAsiaTheme="minorHAnsi" w:cstheme="minorBidi"/>
          <w:b/>
          <w:bCs/>
          <w:sz w:val="26"/>
          <w:szCs w:val="26"/>
        </w:rPr>
        <w:t>/__/__</w:t>
      </w:r>
    </w:p>
    <w:p w:rsidR="00190A3C" w:rsidRDefault="00966F96" w:rsidP="00190A3C">
      <w:pPr>
        <w:jc w:val="center"/>
        <w:rPr>
          <w:rFonts w:eastAsiaTheme="minorHAnsi" w:cstheme="minorBidi"/>
          <w:b/>
          <w:bCs/>
          <w:sz w:val="26"/>
          <w:szCs w:val="26"/>
        </w:rPr>
      </w:pPr>
      <w:r w:rsidRPr="001E208D">
        <w:rPr>
          <w:rFonts w:eastAsiaTheme="minorHAnsi" w:cstheme="minorBidi"/>
          <w:b/>
          <w:bCs/>
          <w:sz w:val="26"/>
          <w:szCs w:val="26"/>
        </w:rPr>
        <w:t xml:space="preserve">проведення </w:t>
      </w:r>
      <w:r>
        <w:rPr>
          <w:rFonts w:eastAsiaTheme="minorHAnsi" w:cstheme="minorBidi"/>
          <w:b/>
          <w:bCs/>
          <w:sz w:val="26"/>
          <w:szCs w:val="26"/>
        </w:rPr>
        <w:t xml:space="preserve">спільного </w:t>
      </w:r>
      <w:r w:rsidRPr="001E208D">
        <w:rPr>
          <w:rFonts w:eastAsiaTheme="minorHAnsi" w:cstheme="minorBidi"/>
          <w:b/>
          <w:bCs/>
          <w:sz w:val="26"/>
          <w:szCs w:val="26"/>
        </w:rPr>
        <w:t>засідання</w:t>
      </w:r>
      <w:r>
        <w:rPr>
          <w:rFonts w:eastAsiaTheme="minorHAnsi" w:cstheme="minorBidi"/>
          <w:b/>
          <w:bCs/>
          <w:sz w:val="26"/>
          <w:szCs w:val="26"/>
        </w:rPr>
        <w:t xml:space="preserve"> постійних комісій</w:t>
      </w:r>
      <w:r w:rsidR="00190A3C" w:rsidRPr="001E208D">
        <w:rPr>
          <w:rFonts w:eastAsiaTheme="minorHAnsi" w:cstheme="minorBidi"/>
          <w:b/>
          <w:bCs/>
          <w:sz w:val="26"/>
          <w:szCs w:val="26"/>
        </w:rPr>
        <w:t xml:space="preserve"> обласної ради з питань</w:t>
      </w:r>
      <w:r>
        <w:rPr>
          <w:rFonts w:eastAsiaTheme="minorHAnsi" w:cstheme="minorBidi"/>
          <w:b/>
          <w:bCs/>
          <w:sz w:val="26"/>
          <w:szCs w:val="26"/>
        </w:rPr>
        <w:t>:</w:t>
      </w:r>
      <w:r w:rsidR="00190A3C" w:rsidRPr="001E208D">
        <w:rPr>
          <w:rFonts w:eastAsiaTheme="minorHAnsi" w:cstheme="minorBidi"/>
          <w:b/>
          <w:bCs/>
          <w:sz w:val="26"/>
          <w:szCs w:val="26"/>
        </w:rPr>
        <w:t xml:space="preserve"> законності, протидії корупції, регламенту, депутатської діяльності та місцевого самоврядування</w:t>
      </w:r>
      <w:r>
        <w:rPr>
          <w:rFonts w:eastAsiaTheme="minorHAnsi" w:cstheme="minorBidi"/>
          <w:b/>
          <w:bCs/>
          <w:sz w:val="26"/>
          <w:szCs w:val="26"/>
        </w:rPr>
        <w:t>;</w:t>
      </w:r>
    </w:p>
    <w:p w:rsidR="00966F96" w:rsidRDefault="00966F96" w:rsidP="00966F96">
      <w:pPr>
        <w:jc w:val="center"/>
        <w:rPr>
          <w:rFonts w:eastAsiaTheme="minorHAnsi" w:cstheme="minorBidi"/>
          <w:b/>
          <w:bCs/>
          <w:sz w:val="26"/>
          <w:szCs w:val="26"/>
        </w:rPr>
      </w:pPr>
      <w:r>
        <w:rPr>
          <w:rFonts w:eastAsiaTheme="minorHAnsi" w:cstheme="minorBidi"/>
          <w:b/>
          <w:bCs/>
          <w:sz w:val="26"/>
          <w:szCs w:val="26"/>
        </w:rPr>
        <w:t xml:space="preserve">економічного розвитку, промисловості, підприємництва, </w:t>
      </w:r>
      <w:r w:rsidRPr="00966F96">
        <w:rPr>
          <w:rFonts w:eastAsiaTheme="minorHAnsi" w:cstheme="minorBidi"/>
          <w:b/>
          <w:bCs/>
          <w:sz w:val="26"/>
          <w:szCs w:val="26"/>
        </w:rPr>
        <w:t>енергетики, транспорту та зв’язку</w:t>
      </w:r>
      <w:r>
        <w:rPr>
          <w:rFonts w:eastAsiaTheme="minorHAnsi" w:cstheme="minorBidi"/>
          <w:b/>
          <w:bCs/>
          <w:sz w:val="26"/>
          <w:szCs w:val="26"/>
        </w:rPr>
        <w:t>;</w:t>
      </w:r>
    </w:p>
    <w:p w:rsidR="00966F96" w:rsidRPr="001E208D" w:rsidRDefault="00966F96" w:rsidP="00966F96">
      <w:pPr>
        <w:jc w:val="center"/>
        <w:rPr>
          <w:rFonts w:eastAsiaTheme="minorHAnsi" w:cstheme="minorBidi"/>
          <w:b/>
          <w:bCs/>
          <w:sz w:val="26"/>
          <w:szCs w:val="26"/>
        </w:rPr>
      </w:pPr>
      <w:r w:rsidRPr="00966F96">
        <w:rPr>
          <w:rFonts w:eastAsiaTheme="minorHAnsi" w:cstheme="minorBidi"/>
          <w:b/>
          <w:bCs/>
          <w:sz w:val="26"/>
          <w:szCs w:val="26"/>
        </w:rPr>
        <w:t>бюджету та фінансів;</w:t>
      </w:r>
    </w:p>
    <w:p w:rsidR="00F66986" w:rsidRPr="001E208D" w:rsidRDefault="00F66986" w:rsidP="00F66986">
      <w:pPr>
        <w:jc w:val="center"/>
        <w:rPr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C6001F" w:rsidRPr="001E208D" w:rsidTr="00190A3C">
        <w:tc>
          <w:tcPr>
            <w:tcW w:w="2224" w:type="dxa"/>
          </w:tcPr>
          <w:p w:rsidR="00C6001F" w:rsidRPr="001E208D" w:rsidRDefault="00C6001F" w:rsidP="00190A3C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1E208D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C6001F" w:rsidRPr="001E208D" w:rsidRDefault="00966F96" w:rsidP="00190A3C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12.072018</w:t>
            </w:r>
          </w:p>
        </w:tc>
      </w:tr>
      <w:tr w:rsidR="00C6001F" w:rsidRPr="001E208D" w:rsidTr="00190A3C">
        <w:tc>
          <w:tcPr>
            <w:tcW w:w="2224" w:type="dxa"/>
          </w:tcPr>
          <w:p w:rsidR="00C6001F" w:rsidRPr="001E208D" w:rsidRDefault="00C6001F" w:rsidP="00190A3C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1E208D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C6001F" w:rsidRPr="001E208D" w:rsidRDefault="00966F96" w:rsidP="00190A3C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</w:t>
            </w:r>
            <w:r w:rsidR="00C6001F" w:rsidRPr="001E208D">
              <w:rPr>
                <w:i/>
                <w:sz w:val="26"/>
                <w:szCs w:val="26"/>
              </w:rPr>
              <w:t>.00</w:t>
            </w:r>
          </w:p>
        </w:tc>
      </w:tr>
      <w:tr w:rsidR="00C6001F" w:rsidRPr="001E208D" w:rsidTr="00190A3C">
        <w:tc>
          <w:tcPr>
            <w:tcW w:w="2224" w:type="dxa"/>
          </w:tcPr>
          <w:p w:rsidR="00C6001F" w:rsidRPr="001E208D" w:rsidRDefault="00C6001F" w:rsidP="00190A3C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1E208D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C6001F" w:rsidRPr="001E208D" w:rsidRDefault="00C6001F" w:rsidP="00190A3C">
            <w:pPr>
              <w:ind w:left="-57" w:right="-108"/>
              <w:rPr>
                <w:i/>
                <w:color w:val="000000"/>
                <w:sz w:val="26"/>
                <w:szCs w:val="26"/>
              </w:rPr>
            </w:pPr>
            <w:r w:rsidRPr="001E208D">
              <w:rPr>
                <w:i/>
                <w:color w:val="000000"/>
                <w:sz w:val="26"/>
                <w:szCs w:val="26"/>
              </w:rPr>
              <w:t xml:space="preserve">Каб.№ </w:t>
            </w:r>
            <w:r w:rsidR="00966F96">
              <w:rPr>
                <w:i/>
                <w:color w:val="000000"/>
                <w:sz w:val="26"/>
                <w:szCs w:val="26"/>
              </w:rPr>
              <w:t>203</w:t>
            </w:r>
          </w:p>
          <w:p w:rsidR="00C6001F" w:rsidRPr="001E208D" w:rsidRDefault="00C6001F" w:rsidP="00190A3C">
            <w:pPr>
              <w:ind w:right="-108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190A3C" w:rsidRPr="001E208D" w:rsidRDefault="00983412" w:rsidP="00190A3C">
      <w:pPr>
        <w:rPr>
          <w:i/>
          <w:caps/>
          <w:sz w:val="22"/>
          <w:szCs w:val="22"/>
          <w:u w:val="single"/>
        </w:rPr>
      </w:pPr>
      <w:r>
        <w:rPr>
          <w:b/>
          <w:i/>
          <w:caps/>
          <w:sz w:val="22"/>
          <w:szCs w:val="22"/>
          <w:u w:val="single"/>
        </w:rPr>
        <w:t>Присутні члени комісій</w:t>
      </w:r>
      <w:r w:rsidR="00190A3C" w:rsidRPr="001E208D">
        <w:rPr>
          <w:i/>
          <w:caps/>
          <w:sz w:val="22"/>
          <w:szCs w:val="22"/>
          <w:u w:val="single"/>
        </w:rPr>
        <w:t>: Савчук О.П., Зеленко Т.</w:t>
      </w:r>
      <w:r>
        <w:rPr>
          <w:i/>
          <w:caps/>
          <w:sz w:val="22"/>
          <w:szCs w:val="22"/>
          <w:u w:val="single"/>
        </w:rPr>
        <w:t>І., Мишко В.В., Вишневська Н.М.,ЛУЧКОВ Д.О., Побіянський В.І., федорчук В.В., олійник А.А.,</w:t>
      </w:r>
      <w:r w:rsidR="008A353A">
        <w:rPr>
          <w:i/>
          <w:caps/>
          <w:sz w:val="22"/>
          <w:szCs w:val="22"/>
          <w:u w:val="single"/>
        </w:rPr>
        <w:t xml:space="preserve"> ДЕхтярук о.м.,коваль л.м., лебединський в.в., лоб о.м., панчук а.а., саланський а.м., смаль ю.в., микульський с.в., дячук м.м.</w:t>
      </w:r>
    </w:p>
    <w:p w:rsidR="00983412" w:rsidRDefault="00983412" w:rsidP="00190A3C">
      <w:pPr>
        <w:rPr>
          <w:b/>
          <w:i/>
          <w:caps/>
          <w:sz w:val="22"/>
          <w:szCs w:val="22"/>
          <w:u w:val="single"/>
        </w:rPr>
      </w:pPr>
    </w:p>
    <w:p w:rsidR="00190A3C" w:rsidRDefault="00190A3C" w:rsidP="00190A3C">
      <w:pPr>
        <w:rPr>
          <w:i/>
          <w:caps/>
          <w:sz w:val="22"/>
          <w:szCs w:val="22"/>
          <w:u w:val="single"/>
        </w:rPr>
      </w:pPr>
      <w:r w:rsidRPr="001E208D">
        <w:rPr>
          <w:b/>
          <w:i/>
          <w:caps/>
          <w:sz w:val="22"/>
          <w:szCs w:val="22"/>
          <w:u w:val="single"/>
        </w:rPr>
        <w:t>Відсутні члени комісії</w:t>
      </w:r>
      <w:r w:rsidRPr="001E208D">
        <w:rPr>
          <w:i/>
          <w:caps/>
          <w:sz w:val="22"/>
          <w:szCs w:val="22"/>
          <w:u w:val="single"/>
        </w:rPr>
        <w:t>: Білявець О.П.</w:t>
      </w:r>
      <w:r w:rsidR="00983412">
        <w:rPr>
          <w:i/>
          <w:caps/>
          <w:sz w:val="22"/>
          <w:szCs w:val="22"/>
          <w:u w:val="single"/>
        </w:rPr>
        <w:t>, лозовий в.м.,завальнюк ю.а.,палій о.в.,процюк в.в.,</w:t>
      </w:r>
      <w:r w:rsidR="008A353A">
        <w:rPr>
          <w:i/>
          <w:caps/>
          <w:sz w:val="22"/>
          <w:szCs w:val="22"/>
          <w:u w:val="single"/>
        </w:rPr>
        <w:t xml:space="preserve"> гладуняк і.в., берегова о.в., гончар і.я., коваль н.м., цуглевич я.м., гордійчук а.а., іващук с.п., брухнова л.с., співак о.м., </w:t>
      </w:r>
      <w:bookmarkStart w:id="0" w:name="_GoBack"/>
      <w:bookmarkEnd w:id="0"/>
    </w:p>
    <w:p w:rsidR="00333C85" w:rsidRPr="001E208D" w:rsidRDefault="00333C85" w:rsidP="00190A3C">
      <w:pPr>
        <w:rPr>
          <w:i/>
          <w:caps/>
          <w:sz w:val="22"/>
          <w:szCs w:val="22"/>
          <w:u w:val="single"/>
        </w:rPr>
      </w:pPr>
    </w:p>
    <w:p w:rsidR="00C6001F" w:rsidRDefault="00C6001F" w:rsidP="00C6001F">
      <w:pPr>
        <w:jc w:val="center"/>
        <w:rPr>
          <w:b/>
          <w:caps/>
          <w:sz w:val="26"/>
          <w:szCs w:val="26"/>
        </w:rPr>
      </w:pPr>
      <w:r w:rsidRPr="001E208D">
        <w:rPr>
          <w:b/>
          <w:caps/>
          <w:sz w:val="26"/>
          <w:szCs w:val="26"/>
        </w:rPr>
        <w:t>Запрошені:</w:t>
      </w:r>
    </w:p>
    <w:p w:rsidR="00D71DD5" w:rsidRPr="002D60D2" w:rsidRDefault="00D71DD5" w:rsidP="00D71DD5">
      <w:pPr>
        <w:rPr>
          <w:sz w:val="24"/>
          <w:szCs w:val="24"/>
        </w:rPr>
      </w:pPr>
      <w:r w:rsidRPr="002D60D2">
        <w:rPr>
          <w:sz w:val="24"/>
          <w:szCs w:val="24"/>
        </w:rPr>
        <w:t xml:space="preserve">ЗАГОРОДНИЙ </w:t>
      </w:r>
    </w:p>
    <w:p w:rsidR="00D71DD5" w:rsidRPr="002D60D2" w:rsidRDefault="00D71DD5" w:rsidP="00D71DD5">
      <w:pPr>
        <w:rPr>
          <w:sz w:val="24"/>
          <w:szCs w:val="24"/>
        </w:rPr>
      </w:pPr>
      <w:r w:rsidRPr="002D60D2">
        <w:rPr>
          <w:sz w:val="24"/>
          <w:szCs w:val="24"/>
        </w:rPr>
        <w:t xml:space="preserve">Михайло Васильович </w:t>
      </w:r>
      <w:r w:rsidR="002D60D2">
        <w:rPr>
          <w:sz w:val="24"/>
          <w:szCs w:val="24"/>
        </w:rPr>
        <w:tab/>
      </w:r>
      <w:r w:rsidR="002D60D2">
        <w:rPr>
          <w:sz w:val="24"/>
          <w:szCs w:val="24"/>
        </w:rPr>
        <w:tab/>
      </w:r>
      <w:r w:rsidR="002D60D2">
        <w:rPr>
          <w:sz w:val="24"/>
          <w:szCs w:val="24"/>
        </w:rPr>
        <w:tab/>
      </w:r>
      <w:r w:rsidRPr="002D60D2">
        <w:rPr>
          <w:sz w:val="24"/>
          <w:szCs w:val="24"/>
        </w:rPr>
        <w:t>- голова обласної ради</w:t>
      </w:r>
    </w:p>
    <w:p w:rsidR="002D60D2" w:rsidRPr="002D60D2" w:rsidRDefault="002D60D2" w:rsidP="002D60D2">
      <w:pPr>
        <w:spacing w:line="276" w:lineRule="auto"/>
        <w:rPr>
          <w:sz w:val="24"/>
          <w:szCs w:val="24"/>
        </w:rPr>
      </w:pPr>
      <w:r w:rsidRPr="002D60D2">
        <w:rPr>
          <w:sz w:val="24"/>
          <w:szCs w:val="24"/>
        </w:rPr>
        <w:t>АНДРІЙЧУК</w:t>
      </w:r>
    </w:p>
    <w:p w:rsidR="00D71DD5" w:rsidRPr="002D60D2" w:rsidRDefault="002D60D2" w:rsidP="002D60D2">
      <w:pPr>
        <w:spacing w:line="276" w:lineRule="auto"/>
        <w:rPr>
          <w:sz w:val="24"/>
          <w:szCs w:val="24"/>
        </w:rPr>
      </w:pPr>
      <w:r w:rsidRPr="002D60D2">
        <w:rPr>
          <w:sz w:val="24"/>
          <w:szCs w:val="24"/>
        </w:rPr>
        <w:t>Неоніла Вячеславівна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60D2">
        <w:rPr>
          <w:sz w:val="24"/>
          <w:szCs w:val="24"/>
        </w:rPr>
        <w:t xml:space="preserve"> - </w:t>
      </w:r>
      <w:r w:rsidR="00D71DD5" w:rsidRPr="002D60D2">
        <w:rPr>
          <w:sz w:val="24"/>
          <w:szCs w:val="24"/>
        </w:rPr>
        <w:t>перший заступник голови обласної ради</w:t>
      </w:r>
    </w:p>
    <w:p w:rsidR="002D60D2" w:rsidRPr="002D60D2" w:rsidRDefault="002D60D2" w:rsidP="002D60D2">
      <w:pPr>
        <w:spacing w:line="276" w:lineRule="auto"/>
        <w:rPr>
          <w:sz w:val="24"/>
          <w:szCs w:val="24"/>
        </w:rPr>
      </w:pPr>
      <w:r w:rsidRPr="002D60D2">
        <w:rPr>
          <w:sz w:val="24"/>
          <w:szCs w:val="24"/>
        </w:rPr>
        <w:t>ЛЕСКОВ</w:t>
      </w:r>
    </w:p>
    <w:p w:rsidR="00D71DD5" w:rsidRPr="002D60D2" w:rsidRDefault="002D60D2" w:rsidP="002D60D2">
      <w:pPr>
        <w:spacing w:line="276" w:lineRule="auto"/>
        <w:rPr>
          <w:sz w:val="24"/>
          <w:szCs w:val="24"/>
        </w:rPr>
      </w:pPr>
      <w:r w:rsidRPr="002D60D2">
        <w:rPr>
          <w:sz w:val="24"/>
          <w:szCs w:val="24"/>
        </w:rPr>
        <w:t xml:space="preserve">Валерій Олександрович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60D2">
        <w:rPr>
          <w:sz w:val="24"/>
          <w:szCs w:val="24"/>
        </w:rPr>
        <w:t xml:space="preserve">- </w:t>
      </w:r>
      <w:r w:rsidR="00D71DD5" w:rsidRPr="002D60D2">
        <w:rPr>
          <w:sz w:val="24"/>
          <w:szCs w:val="24"/>
        </w:rPr>
        <w:t>заступник голови обласної ради</w:t>
      </w:r>
    </w:p>
    <w:p w:rsidR="002D60D2" w:rsidRPr="002D60D2" w:rsidRDefault="002D60D2" w:rsidP="002D60D2">
      <w:pPr>
        <w:spacing w:line="276" w:lineRule="auto"/>
        <w:rPr>
          <w:sz w:val="24"/>
          <w:szCs w:val="24"/>
        </w:rPr>
      </w:pPr>
      <w:r w:rsidRPr="002D60D2">
        <w:rPr>
          <w:sz w:val="24"/>
          <w:szCs w:val="24"/>
        </w:rPr>
        <w:t xml:space="preserve">ЗЕЛЕНКО </w:t>
      </w:r>
    </w:p>
    <w:p w:rsidR="00D71DD5" w:rsidRPr="002D60D2" w:rsidRDefault="002D60D2" w:rsidP="002D60D2">
      <w:pPr>
        <w:spacing w:line="276" w:lineRule="auto"/>
        <w:rPr>
          <w:sz w:val="24"/>
          <w:szCs w:val="24"/>
        </w:rPr>
      </w:pPr>
      <w:r w:rsidRPr="002D60D2">
        <w:rPr>
          <w:sz w:val="24"/>
          <w:szCs w:val="24"/>
        </w:rPr>
        <w:t>Тетяна Іванівна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60D2">
        <w:rPr>
          <w:sz w:val="24"/>
          <w:szCs w:val="24"/>
        </w:rPr>
        <w:t xml:space="preserve"> - </w:t>
      </w:r>
      <w:r w:rsidR="00D71DD5" w:rsidRPr="002D60D2">
        <w:rPr>
          <w:sz w:val="24"/>
          <w:szCs w:val="24"/>
        </w:rPr>
        <w:t>заступник керівника виконавчого апарату</w:t>
      </w:r>
    </w:p>
    <w:p w:rsidR="00D71DD5" w:rsidRPr="002D60D2" w:rsidRDefault="00D71DD5" w:rsidP="00D71DD5">
      <w:pPr>
        <w:spacing w:line="276" w:lineRule="auto"/>
        <w:rPr>
          <w:sz w:val="24"/>
          <w:szCs w:val="24"/>
        </w:rPr>
      </w:pPr>
      <w:r w:rsidRPr="002D60D2">
        <w:rPr>
          <w:sz w:val="24"/>
          <w:szCs w:val="24"/>
        </w:rPr>
        <w:t>обласної ради</w:t>
      </w:r>
    </w:p>
    <w:p w:rsidR="002D60D2" w:rsidRPr="002D60D2" w:rsidRDefault="002D60D2" w:rsidP="002D60D2">
      <w:pPr>
        <w:spacing w:line="276" w:lineRule="auto"/>
        <w:rPr>
          <w:sz w:val="24"/>
          <w:szCs w:val="24"/>
        </w:rPr>
      </w:pPr>
      <w:r w:rsidRPr="002D60D2">
        <w:rPr>
          <w:sz w:val="24"/>
          <w:szCs w:val="24"/>
        </w:rPr>
        <w:t>ПОЛІЩУК</w:t>
      </w:r>
    </w:p>
    <w:p w:rsidR="00D71DD5" w:rsidRPr="002D60D2" w:rsidRDefault="002D60D2" w:rsidP="00D71DD5">
      <w:pPr>
        <w:spacing w:line="276" w:lineRule="auto"/>
        <w:rPr>
          <w:sz w:val="24"/>
          <w:szCs w:val="24"/>
        </w:rPr>
      </w:pPr>
      <w:r w:rsidRPr="002D60D2">
        <w:rPr>
          <w:sz w:val="24"/>
          <w:szCs w:val="24"/>
        </w:rPr>
        <w:t>Валентина Миколаївна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60D2">
        <w:rPr>
          <w:sz w:val="24"/>
          <w:szCs w:val="24"/>
        </w:rPr>
        <w:t xml:space="preserve"> - </w:t>
      </w:r>
      <w:r w:rsidR="00D71DD5" w:rsidRPr="002D60D2">
        <w:rPr>
          <w:sz w:val="24"/>
          <w:szCs w:val="24"/>
        </w:rPr>
        <w:t>керуючий справами виконавчого апарату обласної ради</w:t>
      </w:r>
    </w:p>
    <w:p w:rsidR="002D60D2" w:rsidRPr="002D60D2" w:rsidRDefault="002D60D2" w:rsidP="002D60D2">
      <w:pPr>
        <w:spacing w:line="276" w:lineRule="auto"/>
        <w:rPr>
          <w:sz w:val="24"/>
          <w:szCs w:val="24"/>
        </w:rPr>
      </w:pPr>
      <w:r w:rsidRPr="002D60D2">
        <w:rPr>
          <w:sz w:val="24"/>
          <w:szCs w:val="24"/>
        </w:rPr>
        <w:t xml:space="preserve">МОНАСТИРСЬКИЙ </w:t>
      </w:r>
    </w:p>
    <w:p w:rsidR="00D71DD5" w:rsidRPr="002D60D2" w:rsidRDefault="002D60D2" w:rsidP="002D60D2">
      <w:pPr>
        <w:spacing w:line="276" w:lineRule="auto"/>
        <w:ind w:left="4253" w:hanging="4253"/>
        <w:rPr>
          <w:sz w:val="24"/>
          <w:szCs w:val="24"/>
        </w:rPr>
      </w:pPr>
      <w:r w:rsidRPr="002D60D2">
        <w:rPr>
          <w:sz w:val="24"/>
          <w:szCs w:val="24"/>
        </w:rPr>
        <w:t>Едуард Пилипович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D60D2">
        <w:rPr>
          <w:sz w:val="24"/>
          <w:szCs w:val="24"/>
        </w:rPr>
        <w:t xml:space="preserve">- </w:t>
      </w:r>
      <w:r w:rsidR="00D71DD5" w:rsidRPr="002D60D2">
        <w:rPr>
          <w:sz w:val="24"/>
          <w:szCs w:val="24"/>
        </w:rPr>
        <w:t>начальник управління з питань спільної власності територіальних громад та економічного розвитку виконавчого апарату обласної ради</w:t>
      </w:r>
    </w:p>
    <w:p w:rsidR="002D60D2" w:rsidRPr="002D60D2" w:rsidRDefault="002D60D2" w:rsidP="002D60D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ЦИЦ</w:t>
      </w:r>
    </w:p>
    <w:p w:rsidR="00D71DD5" w:rsidRPr="002D60D2" w:rsidRDefault="002D60D2" w:rsidP="002D60D2">
      <w:pPr>
        <w:spacing w:line="276" w:lineRule="auto"/>
        <w:ind w:left="4253" w:hanging="4253"/>
        <w:rPr>
          <w:sz w:val="24"/>
          <w:szCs w:val="24"/>
        </w:rPr>
      </w:pPr>
      <w:r w:rsidRPr="002D60D2">
        <w:rPr>
          <w:sz w:val="24"/>
          <w:szCs w:val="24"/>
        </w:rPr>
        <w:t>Сергій Віталійович</w:t>
      </w:r>
      <w:r>
        <w:rPr>
          <w:sz w:val="24"/>
          <w:szCs w:val="24"/>
        </w:rPr>
        <w:tab/>
      </w:r>
      <w:r w:rsidRPr="002D60D2">
        <w:rPr>
          <w:sz w:val="24"/>
          <w:szCs w:val="24"/>
        </w:rPr>
        <w:t xml:space="preserve">- </w:t>
      </w:r>
      <w:r w:rsidR="00D71DD5" w:rsidRPr="002D60D2">
        <w:rPr>
          <w:sz w:val="24"/>
          <w:szCs w:val="24"/>
        </w:rPr>
        <w:t>начальник юридичного відділу виконавчого апарату обласної ради</w:t>
      </w:r>
    </w:p>
    <w:p w:rsidR="002D60D2" w:rsidRPr="002D60D2" w:rsidRDefault="002D60D2" w:rsidP="002D60D2">
      <w:pPr>
        <w:spacing w:line="276" w:lineRule="auto"/>
        <w:ind w:left="4253" w:hanging="4253"/>
        <w:rPr>
          <w:sz w:val="24"/>
          <w:szCs w:val="24"/>
        </w:rPr>
      </w:pPr>
      <w:r w:rsidRPr="002D60D2">
        <w:rPr>
          <w:sz w:val="24"/>
          <w:szCs w:val="24"/>
        </w:rPr>
        <w:t>ФАСОЛЯ</w:t>
      </w:r>
    </w:p>
    <w:p w:rsidR="00D71DD5" w:rsidRPr="002D60D2" w:rsidRDefault="002D60D2" w:rsidP="002D60D2">
      <w:pPr>
        <w:spacing w:line="276" w:lineRule="auto"/>
        <w:ind w:left="4253" w:hanging="4253"/>
        <w:rPr>
          <w:sz w:val="24"/>
          <w:szCs w:val="24"/>
        </w:rPr>
      </w:pPr>
      <w:r w:rsidRPr="002D60D2">
        <w:rPr>
          <w:sz w:val="24"/>
          <w:szCs w:val="24"/>
        </w:rPr>
        <w:t xml:space="preserve">Олег Іванович </w:t>
      </w:r>
      <w:r>
        <w:rPr>
          <w:sz w:val="24"/>
          <w:szCs w:val="24"/>
        </w:rPr>
        <w:tab/>
      </w:r>
      <w:r w:rsidRPr="002D60D2">
        <w:rPr>
          <w:sz w:val="24"/>
          <w:szCs w:val="24"/>
        </w:rPr>
        <w:t xml:space="preserve">- </w:t>
      </w:r>
      <w:r w:rsidR="00D71DD5" w:rsidRPr="002D60D2">
        <w:rPr>
          <w:sz w:val="24"/>
          <w:szCs w:val="24"/>
        </w:rPr>
        <w:t>директор Департаменту освіти і науки облдержадміністрації</w:t>
      </w:r>
    </w:p>
    <w:p w:rsidR="002D60D2" w:rsidRPr="002D60D2" w:rsidRDefault="002D60D2" w:rsidP="002D60D2">
      <w:pPr>
        <w:spacing w:line="276" w:lineRule="auto"/>
        <w:rPr>
          <w:sz w:val="24"/>
          <w:szCs w:val="24"/>
        </w:rPr>
      </w:pPr>
      <w:r w:rsidRPr="002D60D2">
        <w:rPr>
          <w:sz w:val="24"/>
          <w:szCs w:val="24"/>
        </w:rPr>
        <w:t>ПЕТРИЧУК</w:t>
      </w:r>
    </w:p>
    <w:p w:rsidR="00D71DD5" w:rsidRPr="002D60D2" w:rsidRDefault="002D60D2" w:rsidP="002D60D2">
      <w:pPr>
        <w:spacing w:line="276" w:lineRule="auto"/>
        <w:ind w:left="4253" w:hanging="4253"/>
        <w:rPr>
          <w:sz w:val="24"/>
          <w:szCs w:val="24"/>
        </w:rPr>
      </w:pPr>
      <w:r w:rsidRPr="002D60D2">
        <w:rPr>
          <w:sz w:val="24"/>
          <w:szCs w:val="24"/>
        </w:rPr>
        <w:t xml:space="preserve">Олексій Васильович </w:t>
      </w:r>
      <w:r>
        <w:rPr>
          <w:sz w:val="24"/>
          <w:szCs w:val="24"/>
        </w:rPr>
        <w:tab/>
      </w:r>
      <w:r w:rsidRPr="002D60D2">
        <w:rPr>
          <w:sz w:val="24"/>
          <w:szCs w:val="24"/>
        </w:rPr>
        <w:t xml:space="preserve">- </w:t>
      </w:r>
      <w:r w:rsidR="00D71DD5" w:rsidRPr="002D60D2">
        <w:rPr>
          <w:sz w:val="24"/>
          <w:szCs w:val="24"/>
        </w:rPr>
        <w:t>заступник директора Департаменту фінансів облдержадміністрації</w:t>
      </w:r>
    </w:p>
    <w:p w:rsidR="002D60D2" w:rsidRPr="002D60D2" w:rsidRDefault="002D60D2" w:rsidP="002D60D2">
      <w:pPr>
        <w:spacing w:line="276" w:lineRule="auto"/>
        <w:rPr>
          <w:sz w:val="24"/>
          <w:szCs w:val="24"/>
        </w:rPr>
      </w:pPr>
      <w:r w:rsidRPr="002D60D2">
        <w:rPr>
          <w:sz w:val="24"/>
          <w:szCs w:val="24"/>
        </w:rPr>
        <w:t>ДУПЛЯК</w:t>
      </w:r>
    </w:p>
    <w:p w:rsidR="00D71DD5" w:rsidRPr="002D60D2" w:rsidRDefault="002D60D2" w:rsidP="002D60D2">
      <w:pPr>
        <w:spacing w:line="276" w:lineRule="auto"/>
        <w:ind w:left="4253" w:hanging="4253"/>
        <w:rPr>
          <w:sz w:val="24"/>
          <w:szCs w:val="24"/>
        </w:rPr>
      </w:pPr>
      <w:r w:rsidRPr="002D60D2">
        <w:rPr>
          <w:sz w:val="24"/>
          <w:szCs w:val="24"/>
        </w:rPr>
        <w:t xml:space="preserve">Тетяна Василівна </w:t>
      </w:r>
      <w:r>
        <w:rPr>
          <w:sz w:val="24"/>
          <w:szCs w:val="24"/>
        </w:rPr>
        <w:tab/>
      </w:r>
      <w:r w:rsidRPr="002D60D2">
        <w:rPr>
          <w:sz w:val="24"/>
          <w:szCs w:val="24"/>
        </w:rPr>
        <w:t xml:space="preserve">- </w:t>
      </w:r>
      <w:r w:rsidR="00D71DD5" w:rsidRPr="002D60D2">
        <w:rPr>
          <w:sz w:val="24"/>
          <w:szCs w:val="24"/>
        </w:rPr>
        <w:t>заступник директора Департаменту освіти і науки облдержадміністрації</w:t>
      </w:r>
    </w:p>
    <w:p w:rsidR="00D71DD5" w:rsidRPr="002D60D2" w:rsidRDefault="00D71DD5" w:rsidP="00D71DD5">
      <w:pPr>
        <w:rPr>
          <w:sz w:val="24"/>
          <w:szCs w:val="24"/>
        </w:rPr>
      </w:pPr>
    </w:p>
    <w:p w:rsidR="002D60D2" w:rsidRPr="002D60D2" w:rsidRDefault="002D60D2" w:rsidP="002D60D2">
      <w:pPr>
        <w:spacing w:line="276" w:lineRule="auto"/>
        <w:rPr>
          <w:sz w:val="24"/>
          <w:szCs w:val="24"/>
        </w:rPr>
      </w:pPr>
      <w:r w:rsidRPr="002D60D2">
        <w:rPr>
          <w:sz w:val="24"/>
          <w:szCs w:val="24"/>
        </w:rPr>
        <w:t>ОМЕЛЬЧУК</w:t>
      </w:r>
    </w:p>
    <w:p w:rsidR="00D71DD5" w:rsidRPr="002D60D2" w:rsidRDefault="002D60D2" w:rsidP="002D60D2">
      <w:pPr>
        <w:spacing w:line="276" w:lineRule="auto"/>
        <w:ind w:left="4253" w:hanging="4253"/>
        <w:rPr>
          <w:sz w:val="24"/>
          <w:szCs w:val="24"/>
        </w:rPr>
      </w:pPr>
      <w:r w:rsidRPr="002D60D2">
        <w:rPr>
          <w:sz w:val="24"/>
          <w:szCs w:val="24"/>
        </w:rPr>
        <w:t xml:space="preserve">Олег Іванович </w:t>
      </w:r>
      <w:r>
        <w:rPr>
          <w:sz w:val="24"/>
          <w:szCs w:val="24"/>
        </w:rPr>
        <w:tab/>
      </w:r>
      <w:r w:rsidRPr="002D60D2">
        <w:rPr>
          <w:sz w:val="24"/>
          <w:szCs w:val="24"/>
        </w:rPr>
        <w:t xml:space="preserve">- </w:t>
      </w:r>
      <w:r w:rsidR="00D71DD5" w:rsidRPr="002D60D2">
        <w:rPr>
          <w:sz w:val="24"/>
          <w:szCs w:val="24"/>
        </w:rPr>
        <w:t>ректор Хмельницького університету управління та права</w:t>
      </w:r>
    </w:p>
    <w:p w:rsidR="002D60D2" w:rsidRPr="002D60D2" w:rsidRDefault="002D60D2" w:rsidP="002D60D2">
      <w:pPr>
        <w:spacing w:line="276" w:lineRule="auto"/>
        <w:rPr>
          <w:sz w:val="24"/>
          <w:szCs w:val="24"/>
        </w:rPr>
      </w:pPr>
      <w:r w:rsidRPr="002D60D2">
        <w:rPr>
          <w:sz w:val="24"/>
          <w:szCs w:val="24"/>
        </w:rPr>
        <w:t>КОЗЛОВА</w:t>
      </w:r>
    </w:p>
    <w:p w:rsidR="00D71DD5" w:rsidRPr="002D60D2" w:rsidRDefault="002D60D2" w:rsidP="002D60D2">
      <w:pPr>
        <w:spacing w:line="276" w:lineRule="auto"/>
        <w:ind w:left="4253" w:hanging="4253"/>
        <w:rPr>
          <w:sz w:val="24"/>
          <w:szCs w:val="24"/>
        </w:rPr>
      </w:pPr>
      <w:r w:rsidRPr="002D60D2">
        <w:rPr>
          <w:sz w:val="24"/>
          <w:szCs w:val="24"/>
        </w:rPr>
        <w:t xml:space="preserve">Олена Володимирівна </w:t>
      </w:r>
      <w:r>
        <w:rPr>
          <w:sz w:val="24"/>
          <w:szCs w:val="24"/>
        </w:rPr>
        <w:tab/>
        <w:t>-</w:t>
      </w:r>
      <w:r w:rsidRPr="002D6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керівник </w:t>
      </w:r>
      <w:r w:rsidR="00D71DD5" w:rsidRPr="002D60D2">
        <w:rPr>
          <w:sz w:val="24"/>
          <w:szCs w:val="24"/>
        </w:rPr>
        <w:t xml:space="preserve">Кам’янець-Подільської </w:t>
      </w:r>
      <w:proofErr w:type="spellStart"/>
      <w:r>
        <w:rPr>
          <w:sz w:val="24"/>
          <w:szCs w:val="24"/>
        </w:rPr>
        <w:t>спеціалізованої</w:t>
      </w:r>
      <w:r w:rsidR="00D71DD5" w:rsidRPr="002D60D2">
        <w:rPr>
          <w:sz w:val="24"/>
          <w:szCs w:val="24"/>
        </w:rPr>
        <w:t>школи</w:t>
      </w:r>
      <w:proofErr w:type="spellEnd"/>
      <w:r w:rsidR="00D71DD5" w:rsidRPr="002D60D2">
        <w:rPr>
          <w:sz w:val="24"/>
          <w:szCs w:val="24"/>
        </w:rPr>
        <w:t>-інтернату «</w:t>
      </w:r>
      <w:proofErr w:type="spellStart"/>
      <w:r w:rsidR="00D71DD5" w:rsidRPr="002D60D2">
        <w:rPr>
          <w:sz w:val="24"/>
          <w:szCs w:val="24"/>
        </w:rPr>
        <w:t>Славутинка</w:t>
      </w:r>
      <w:proofErr w:type="spellEnd"/>
      <w:r w:rsidR="00D71DD5" w:rsidRPr="002D60D2">
        <w:rPr>
          <w:sz w:val="24"/>
          <w:szCs w:val="24"/>
        </w:rPr>
        <w:t>» Хмельницької обласної ради</w:t>
      </w:r>
    </w:p>
    <w:p w:rsidR="00333C85" w:rsidRPr="001E208D" w:rsidRDefault="00333C85" w:rsidP="00C6001F">
      <w:pPr>
        <w:jc w:val="center"/>
        <w:rPr>
          <w:b/>
          <w:caps/>
          <w:sz w:val="26"/>
          <w:szCs w:val="26"/>
        </w:rPr>
      </w:pPr>
    </w:p>
    <w:p w:rsidR="00C6001F" w:rsidRDefault="00C6001F" w:rsidP="00C6001F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  <w:r w:rsidRPr="001E208D">
        <w:rPr>
          <w:rFonts w:ascii="Times New Roman" w:hAnsi="Times New Roman"/>
          <w:sz w:val="26"/>
          <w:szCs w:val="26"/>
          <w:u w:val="single"/>
        </w:rPr>
        <w:t>ПОРЯДОК ДЕННИЙ:</w:t>
      </w:r>
    </w:p>
    <w:p w:rsidR="00983412" w:rsidRPr="001E208D" w:rsidRDefault="00983412" w:rsidP="00C6001F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190A3C" w:rsidRDefault="00983412" w:rsidP="00983412">
      <w:pPr>
        <w:spacing w:after="120"/>
        <w:ind w:left="57"/>
        <w:jc w:val="both"/>
        <w:rPr>
          <w:szCs w:val="28"/>
        </w:rPr>
      </w:pPr>
      <w:r w:rsidRPr="00983412">
        <w:rPr>
          <w:szCs w:val="28"/>
        </w:rPr>
        <w:t xml:space="preserve">1. Про внесення змін до рішення обласної ради </w:t>
      </w:r>
      <w:proofErr w:type="spellStart"/>
      <w:r w:rsidRPr="00983412">
        <w:rPr>
          <w:szCs w:val="28"/>
        </w:rPr>
        <w:t>вд</w:t>
      </w:r>
      <w:proofErr w:type="spellEnd"/>
      <w:r w:rsidRPr="00983412">
        <w:rPr>
          <w:szCs w:val="28"/>
        </w:rPr>
        <w:t xml:space="preserve"> 14 червня 2018 року № 28-19/2018 «Про перейменування закладів освіти – об’єктів спільної власності територіальних громад сіл, селищ, міст Хмельницької області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83412" w:rsidRPr="00983412" w:rsidTr="00604086">
        <w:tc>
          <w:tcPr>
            <w:tcW w:w="1716" w:type="dxa"/>
          </w:tcPr>
          <w:p w:rsidR="00983412" w:rsidRPr="00983412" w:rsidRDefault="00983412" w:rsidP="00983412">
            <w:pPr>
              <w:spacing w:after="120"/>
              <w:ind w:left="57"/>
              <w:jc w:val="both"/>
              <w:rPr>
                <w:szCs w:val="28"/>
              </w:rPr>
            </w:pPr>
            <w:r w:rsidRPr="00983412">
              <w:rPr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983412" w:rsidRPr="00983412" w:rsidRDefault="00983412" w:rsidP="00983412">
            <w:pPr>
              <w:spacing w:after="120"/>
              <w:ind w:left="57"/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983412" w:rsidRPr="00983412" w:rsidRDefault="00740BA0" w:rsidP="00983412">
            <w:pPr>
              <w:spacing w:after="120"/>
              <w:ind w:left="57"/>
              <w:jc w:val="both"/>
              <w:rPr>
                <w:szCs w:val="28"/>
              </w:rPr>
            </w:pPr>
            <w:r>
              <w:rPr>
                <w:szCs w:val="28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983412" w:rsidRPr="00983412" w:rsidRDefault="00983412" w:rsidP="00983412">
      <w:pPr>
        <w:spacing w:after="120"/>
        <w:ind w:left="57"/>
        <w:jc w:val="both"/>
        <w:rPr>
          <w:szCs w:val="28"/>
        </w:rPr>
      </w:pPr>
    </w:p>
    <w:p w:rsidR="00983412" w:rsidRDefault="00983412" w:rsidP="00983412">
      <w:pPr>
        <w:spacing w:after="120"/>
        <w:ind w:left="57"/>
        <w:jc w:val="both"/>
        <w:rPr>
          <w:szCs w:val="28"/>
        </w:rPr>
      </w:pPr>
      <w:r w:rsidRPr="00983412">
        <w:rPr>
          <w:szCs w:val="28"/>
        </w:rPr>
        <w:t>2. Проведення громадського обговорення з присвоєння Хмельницькому університету управління та права імені Леоніда Юзькова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0BA0" w:rsidRPr="00740BA0" w:rsidTr="00604086">
        <w:tc>
          <w:tcPr>
            <w:tcW w:w="1716" w:type="dxa"/>
          </w:tcPr>
          <w:p w:rsidR="00740BA0" w:rsidRPr="00740BA0" w:rsidRDefault="00740BA0" w:rsidP="00740BA0">
            <w:pPr>
              <w:spacing w:after="120"/>
              <w:ind w:left="57"/>
              <w:jc w:val="both"/>
              <w:rPr>
                <w:szCs w:val="28"/>
              </w:rPr>
            </w:pPr>
            <w:r w:rsidRPr="00740BA0">
              <w:rPr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740BA0" w:rsidRPr="00740BA0" w:rsidRDefault="00740BA0" w:rsidP="00740BA0">
            <w:pPr>
              <w:spacing w:after="120"/>
              <w:ind w:left="57"/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740BA0" w:rsidRDefault="00740BA0" w:rsidP="00740BA0">
            <w:pPr>
              <w:spacing w:after="120"/>
              <w:ind w:left="57"/>
              <w:jc w:val="both"/>
              <w:rPr>
                <w:szCs w:val="28"/>
              </w:rPr>
            </w:pPr>
            <w:r>
              <w:rPr>
                <w:szCs w:val="28"/>
              </w:rPr>
              <w:t>Зеленко Тетяна Іванівна</w:t>
            </w:r>
            <w:r w:rsidRPr="00740BA0">
              <w:rPr>
                <w:szCs w:val="28"/>
              </w:rPr>
              <w:t xml:space="preserve"> – </w:t>
            </w:r>
            <w:r>
              <w:rPr>
                <w:szCs w:val="28"/>
              </w:rPr>
              <w:t>заступник керівника</w:t>
            </w:r>
            <w:r w:rsidRPr="00740BA0">
              <w:rPr>
                <w:szCs w:val="28"/>
              </w:rPr>
              <w:t xml:space="preserve"> виконавчого апарату обласної ради</w:t>
            </w:r>
            <w:r>
              <w:rPr>
                <w:szCs w:val="28"/>
              </w:rPr>
              <w:t>;</w:t>
            </w:r>
          </w:p>
          <w:p w:rsidR="00740BA0" w:rsidRPr="00740BA0" w:rsidRDefault="00740BA0" w:rsidP="00740BA0">
            <w:pPr>
              <w:spacing w:after="120"/>
              <w:ind w:left="57"/>
              <w:jc w:val="both"/>
              <w:rPr>
                <w:szCs w:val="28"/>
              </w:rPr>
            </w:pPr>
            <w:r>
              <w:rPr>
                <w:szCs w:val="28"/>
              </w:rPr>
              <w:t>Омельчук Олег Іванович – ректор Хмельницького університету управління та права</w:t>
            </w:r>
          </w:p>
        </w:tc>
      </w:tr>
    </w:tbl>
    <w:p w:rsidR="00740BA0" w:rsidRDefault="00740BA0" w:rsidP="00983412">
      <w:pPr>
        <w:pBdr>
          <w:bottom w:val="single" w:sz="12" w:space="1" w:color="auto"/>
        </w:pBdr>
        <w:spacing w:after="120"/>
        <w:ind w:left="57"/>
        <w:jc w:val="both"/>
        <w:rPr>
          <w:szCs w:val="28"/>
        </w:rPr>
      </w:pPr>
    </w:p>
    <w:p w:rsidR="00740BA0" w:rsidRPr="00740BA0" w:rsidRDefault="00740BA0" w:rsidP="00740BA0">
      <w:pPr>
        <w:spacing w:after="120"/>
        <w:ind w:left="57"/>
        <w:jc w:val="both"/>
        <w:rPr>
          <w:szCs w:val="28"/>
        </w:rPr>
      </w:pPr>
      <w:r w:rsidRPr="00740BA0">
        <w:rPr>
          <w:szCs w:val="28"/>
        </w:rPr>
        <w:t xml:space="preserve">1. Про внесення змін до рішення обласної ради </w:t>
      </w:r>
      <w:proofErr w:type="spellStart"/>
      <w:r w:rsidRPr="00740BA0">
        <w:rPr>
          <w:szCs w:val="28"/>
        </w:rPr>
        <w:t>вд</w:t>
      </w:r>
      <w:proofErr w:type="spellEnd"/>
      <w:r w:rsidRPr="00740BA0">
        <w:rPr>
          <w:szCs w:val="28"/>
        </w:rPr>
        <w:t xml:space="preserve"> 14 червня 2018 року № 28-19/2018 «Про перейменування закладів освіти – об’єктів спільної власності територіальних громад сіл, селищ, міст Хмельницької області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0BA0" w:rsidRPr="00740BA0" w:rsidTr="00604086">
        <w:tc>
          <w:tcPr>
            <w:tcW w:w="1716" w:type="dxa"/>
          </w:tcPr>
          <w:p w:rsidR="00740BA0" w:rsidRPr="00740BA0" w:rsidRDefault="00740BA0" w:rsidP="00740BA0">
            <w:pPr>
              <w:spacing w:after="120"/>
              <w:ind w:left="57"/>
              <w:jc w:val="both"/>
              <w:rPr>
                <w:szCs w:val="28"/>
              </w:rPr>
            </w:pPr>
            <w:r>
              <w:rPr>
                <w:szCs w:val="28"/>
              </w:rPr>
              <w:t>Слухали</w:t>
            </w:r>
            <w:r w:rsidRPr="00740BA0">
              <w:rPr>
                <w:szCs w:val="28"/>
              </w:rPr>
              <w:t>:</w:t>
            </w:r>
          </w:p>
        </w:tc>
        <w:tc>
          <w:tcPr>
            <w:tcW w:w="236" w:type="dxa"/>
          </w:tcPr>
          <w:p w:rsidR="00740BA0" w:rsidRPr="00740BA0" w:rsidRDefault="00740BA0" w:rsidP="00740BA0">
            <w:pPr>
              <w:spacing w:after="120"/>
              <w:ind w:left="57"/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740BA0" w:rsidRPr="00740BA0" w:rsidRDefault="00740BA0" w:rsidP="00740BA0">
            <w:pPr>
              <w:spacing w:after="120"/>
              <w:ind w:left="57"/>
              <w:jc w:val="both"/>
              <w:rPr>
                <w:szCs w:val="28"/>
              </w:rPr>
            </w:pPr>
            <w:r>
              <w:rPr>
                <w:szCs w:val="28"/>
              </w:rPr>
              <w:t>Поліщук Валентину Миколаївну</w:t>
            </w:r>
            <w:r w:rsidRPr="00740BA0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керуючого</w:t>
            </w:r>
            <w:r w:rsidRPr="00740BA0">
              <w:rPr>
                <w:szCs w:val="28"/>
              </w:rPr>
              <w:t xml:space="preserve"> справами виконавчого апарату обласної ради</w:t>
            </w:r>
          </w:p>
        </w:tc>
      </w:tr>
    </w:tbl>
    <w:p w:rsidR="003E4B8F" w:rsidRDefault="00740BA0" w:rsidP="003E4B8F">
      <w:pPr>
        <w:tabs>
          <w:tab w:val="left" w:pos="1786"/>
          <w:tab w:val="left" w:pos="3744"/>
        </w:tabs>
        <w:spacing w:after="120"/>
        <w:ind w:left="3686" w:hanging="3686"/>
        <w:jc w:val="both"/>
        <w:rPr>
          <w:szCs w:val="28"/>
        </w:rPr>
      </w:pPr>
      <w:r>
        <w:rPr>
          <w:szCs w:val="28"/>
        </w:rPr>
        <w:tab/>
        <w:t>Вирішили:</w:t>
      </w:r>
      <w:r w:rsidR="00664E51">
        <w:rPr>
          <w:szCs w:val="28"/>
        </w:rPr>
        <w:tab/>
      </w:r>
      <w:r w:rsidR="003E4B8F">
        <w:rPr>
          <w:szCs w:val="28"/>
        </w:rPr>
        <w:t>комісія</w:t>
      </w:r>
      <w:r w:rsidR="004040A8" w:rsidRPr="004040A8">
        <w:rPr>
          <w:szCs w:val="28"/>
        </w:rPr>
        <w:t xml:space="preserve"> обласної ради з питань: законності, протидії корупції, регламенту, депутатської діяльно</w:t>
      </w:r>
      <w:r w:rsidR="004040A8">
        <w:rPr>
          <w:szCs w:val="28"/>
        </w:rPr>
        <w:t>сті та місцевого самоврядування - р</w:t>
      </w:r>
      <w:r w:rsidR="00664E51" w:rsidRPr="00664E51">
        <w:rPr>
          <w:szCs w:val="28"/>
        </w:rPr>
        <w:t>озглянувши зазначене питання, вирішила, підтримати висновок постійної комісії з питань науки, освіти, культури, молодіжної політики, спорту та туризму (додається).</w:t>
      </w:r>
      <w:r w:rsidR="003E4B8F">
        <w:rPr>
          <w:szCs w:val="28"/>
        </w:rPr>
        <w:t xml:space="preserve"> </w:t>
      </w:r>
    </w:p>
    <w:p w:rsidR="004040A8" w:rsidRDefault="003E4B8F" w:rsidP="003E4B8F">
      <w:pPr>
        <w:tabs>
          <w:tab w:val="left" w:pos="1786"/>
          <w:tab w:val="left" w:pos="3744"/>
        </w:tabs>
        <w:spacing w:after="120"/>
        <w:ind w:left="3686"/>
        <w:jc w:val="both"/>
        <w:rPr>
          <w:szCs w:val="28"/>
        </w:rPr>
      </w:pPr>
      <w:r>
        <w:rPr>
          <w:szCs w:val="28"/>
        </w:rPr>
        <w:t>К</w:t>
      </w:r>
      <w:r w:rsidR="004040A8">
        <w:rPr>
          <w:szCs w:val="28"/>
        </w:rPr>
        <w:t>омісії</w:t>
      </w:r>
      <w:r>
        <w:rPr>
          <w:szCs w:val="28"/>
        </w:rPr>
        <w:t xml:space="preserve">: </w:t>
      </w:r>
      <w:r w:rsidRPr="003E4B8F">
        <w:rPr>
          <w:szCs w:val="28"/>
        </w:rPr>
        <w:t>економічного розвитку, промисловості, підприємництва, енергетики, трансп</w:t>
      </w:r>
      <w:r>
        <w:rPr>
          <w:szCs w:val="28"/>
        </w:rPr>
        <w:t xml:space="preserve">орту та зв’язку; </w:t>
      </w:r>
      <w:r w:rsidRPr="003E4B8F">
        <w:rPr>
          <w:szCs w:val="28"/>
        </w:rPr>
        <w:t>бюджету та фінансів;</w:t>
      </w:r>
      <w:r w:rsidR="004040A8">
        <w:rPr>
          <w:szCs w:val="28"/>
        </w:rPr>
        <w:t xml:space="preserve"> за результатами голосування рішення не прийняли в силу ст.</w:t>
      </w:r>
      <w:r>
        <w:rPr>
          <w:szCs w:val="28"/>
        </w:rPr>
        <w:t xml:space="preserve"> 83 регламенту обласної ради затвердженого </w:t>
      </w:r>
      <w:r>
        <w:rPr>
          <w:szCs w:val="28"/>
        </w:rPr>
        <w:lastRenderedPageBreak/>
        <w:t>рішенням обласної ради від. 22 грудня 2015 року № 5-2/2015.</w:t>
      </w:r>
    </w:p>
    <w:p w:rsidR="006659FB" w:rsidRPr="00740BA0" w:rsidRDefault="006659FB" w:rsidP="00664E51">
      <w:pPr>
        <w:tabs>
          <w:tab w:val="left" w:pos="1786"/>
          <w:tab w:val="left" w:pos="3744"/>
        </w:tabs>
        <w:spacing w:after="120"/>
        <w:ind w:left="3686" w:hanging="3686"/>
        <w:jc w:val="both"/>
        <w:rPr>
          <w:szCs w:val="28"/>
        </w:rPr>
      </w:pPr>
    </w:p>
    <w:p w:rsidR="00740BA0" w:rsidRPr="00740BA0" w:rsidRDefault="00740BA0" w:rsidP="00740BA0">
      <w:pPr>
        <w:spacing w:after="120"/>
        <w:ind w:left="57"/>
        <w:jc w:val="both"/>
        <w:rPr>
          <w:szCs w:val="28"/>
        </w:rPr>
      </w:pPr>
      <w:r w:rsidRPr="00740BA0">
        <w:rPr>
          <w:szCs w:val="28"/>
        </w:rPr>
        <w:t>2. Проведення громадського обговорення з присвоєння Хмельницькому університету управління та права імені Леоніда Юзькова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0BA0" w:rsidRPr="00740BA0" w:rsidTr="00604086">
        <w:tc>
          <w:tcPr>
            <w:tcW w:w="1716" w:type="dxa"/>
          </w:tcPr>
          <w:p w:rsidR="00664E51" w:rsidRDefault="00664E51" w:rsidP="00740BA0">
            <w:pPr>
              <w:spacing w:after="120"/>
              <w:ind w:left="57"/>
              <w:jc w:val="both"/>
              <w:rPr>
                <w:szCs w:val="28"/>
              </w:rPr>
            </w:pPr>
            <w:r>
              <w:rPr>
                <w:szCs w:val="28"/>
              </w:rPr>
              <w:t>Слухали</w:t>
            </w:r>
            <w:r w:rsidR="00740BA0" w:rsidRPr="00740BA0">
              <w:rPr>
                <w:szCs w:val="28"/>
              </w:rPr>
              <w:t>:</w:t>
            </w:r>
          </w:p>
          <w:p w:rsidR="00664E51" w:rsidRPr="00664E51" w:rsidRDefault="00664E51" w:rsidP="00664E51">
            <w:pPr>
              <w:rPr>
                <w:szCs w:val="28"/>
              </w:rPr>
            </w:pPr>
          </w:p>
          <w:p w:rsidR="00664E51" w:rsidRPr="00664E51" w:rsidRDefault="00664E51" w:rsidP="00664E51">
            <w:pPr>
              <w:rPr>
                <w:szCs w:val="28"/>
              </w:rPr>
            </w:pPr>
          </w:p>
          <w:p w:rsidR="00664E51" w:rsidRPr="00664E51" w:rsidRDefault="00664E51" w:rsidP="00664E51">
            <w:pPr>
              <w:rPr>
                <w:szCs w:val="28"/>
              </w:rPr>
            </w:pPr>
          </w:p>
          <w:p w:rsidR="00664E51" w:rsidRDefault="00664E51" w:rsidP="00664E51">
            <w:pPr>
              <w:rPr>
                <w:szCs w:val="28"/>
              </w:rPr>
            </w:pPr>
          </w:p>
          <w:p w:rsidR="00740BA0" w:rsidRPr="00664E51" w:rsidRDefault="00664E51" w:rsidP="00664E51">
            <w:pPr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740BA0" w:rsidRPr="00740BA0" w:rsidRDefault="00740BA0" w:rsidP="00740BA0">
            <w:pPr>
              <w:spacing w:after="120"/>
              <w:ind w:left="57"/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740BA0" w:rsidRPr="00740BA0" w:rsidRDefault="00740BA0" w:rsidP="00740BA0">
            <w:pPr>
              <w:spacing w:after="120"/>
              <w:ind w:left="57"/>
              <w:jc w:val="both"/>
              <w:rPr>
                <w:szCs w:val="28"/>
              </w:rPr>
            </w:pPr>
            <w:r w:rsidRPr="00740BA0">
              <w:rPr>
                <w:szCs w:val="28"/>
              </w:rPr>
              <w:t>Зеленко Тетяна Іванівна – заступник керівника виконавчого апарату обласної ради;</w:t>
            </w:r>
          </w:p>
          <w:p w:rsidR="00740BA0" w:rsidRDefault="00740BA0" w:rsidP="00740BA0">
            <w:pPr>
              <w:spacing w:after="120"/>
              <w:ind w:left="57"/>
              <w:jc w:val="both"/>
              <w:rPr>
                <w:szCs w:val="28"/>
              </w:rPr>
            </w:pPr>
            <w:r w:rsidRPr="00740BA0">
              <w:rPr>
                <w:szCs w:val="28"/>
              </w:rPr>
              <w:t>Омельчук Олег Іванович – ректор Хмельницького університету управління та права</w:t>
            </w:r>
          </w:p>
          <w:p w:rsidR="00664E51" w:rsidRDefault="003E4B8F" w:rsidP="003E4B8F">
            <w:pPr>
              <w:spacing w:after="120"/>
              <w:ind w:left="57"/>
              <w:jc w:val="both"/>
              <w:rPr>
                <w:szCs w:val="28"/>
              </w:rPr>
            </w:pPr>
            <w:r>
              <w:rPr>
                <w:szCs w:val="28"/>
              </w:rPr>
              <w:t>комісія</w:t>
            </w:r>
            <w:r w:rsidRPr="003E4B8F">
              <w:rPr>
                <w:szCs w:val="28"/>
              </w:rPr>
              <w:t xml:space="preserve"> обласної ради з питань: законності, протидії корупції, регламенту, депутатської діяльності та місцевого самоврядування - розглянувши зазначене питання</w:t>
            </w:r>
            <w:r>
              <w:rPr>
                <w:szCs w:val="28"/>
              </w:rPr>
              <w:t xml:space="preserve">, </w:t>
            </w:r>
            <w:r w:rsidR="00664E51" w:rsidRPr="00664E51">
              <w:rPr>
                <w:szCs w:val="28"/>
              </w:rPr>
              <w:t>вирішила, підтримати висновок постійної комісії з питань науки, освіти, культури, молодіжної політики, спорту та туризму (додається).</w:t>
            </w:r>
          </w:p>
          <w:p w:rsidR="003E4B8F" w:rsidRPr="00740BA0" w:rsidRDefault="003E4B8F" w:rsidP="003E4B8F">
            <w:pPr>
              <w:spacing w:after="120"/>
              <w:ind w:left="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Комісії: </w:t>
            </w:r>
            <w:r w:rsidRPr="003E4B8F">
              <w:rPr>
                <w:szCs w:val="28"/>
              </w:rPr>
              <w:t>економічного розвитку, промисловості, підприємництва, енергетики, транспорту та зв’язку;</w:t>
            </w:r>
            <w:r>
              <w:rPr>
                <w:szCs w:val="28"/>
              </w:rPr>
              <w:t xml:space="preserve"> </w:t>
            </w:r>
            <w:r w:rsidRPr="003E4B8F">
              <w:rPr>
                <w:szCs w:val="28"/>
              </w:rPr>
              <w:t>бюджету та фінансів</w:t>
            </w:r>
            <w:r>
              <w:rPr>
                <w:szCs w:val="28"/>
              </w:rPr>
              <w:t xml:space="preserve">. За </w:t>
            </w:r>
            <w:r w:rsidRPr="003E4B8F">
              <w:rPr>
                <w:szCs w:val="28"/>
              </w:rPr>
              <w:t>результатами голосування рішення не прийняли в силу ст. 83 регламенту обласної ради затвердженого рішенням обласної ради від. 22 грудня 2015 року № 5-2/2015</w:t>
            </w:r>
            <w:r>
              <w:rPr>
                <w:szCs w:val="28"/>
              </w:rPr>
              <w:t>.</w:t>
            </w:r>
          </w:p>
        </w:tc>
      </w:tr>
    </w:tbl>
    <w:p w:rsidR="00740BA0" w:rsidRPr="00983412" w:rsidRDefault="00740BA0" w:rsidP="00983412">
      <w:pPr>
        <w:spacing w:after="120"/>
        <w:ind w:left="57"/>
        <w:jc w:val="both"/>
        <w:rPr>
          <w:szCs w:val="28"/>
        </w:rPr>
      </w:pPr>
    </w:p>
    <w:p w:rsidR="000A5FBB" w:rsidRDefault="000A5FBB" w:rsidP="000A5FBB">
      <w:r>
        <w:t xml:space="preserve">Голова постійної комісії </w:t>
      </w:r>
    </w:p>
    <w:p w:rsidR="000A5FBB" w:rsidRDefault="000A5FBB" w:rsidP="000A5FBB">
      <w:r>
        <w:t xml:space="preserve">з питань законності, протидії </w:t>
      </w:r>
    </w:p>
    <w:p w:rsidR="000A5FBB" w:rsidRDefault="000A5FBB" w:rsidP="000A5FBB">
      <w:r>
        <w:t>корупції, регламенту, депутатської</w:t>
      </w:r>
    </w:p>
    <w:p w:rsidR="000A5FBB" w:rsidRDefault="000A5FBB" w:rsidP="000A5FBB">
      <w:r>
        <w:t>діяльності та місцевого самоврядування                                              О. Савчук</w:t>
      </w:r>
    </w:p>
    <w:p w:rsidR="000A5FBB" w:rsidRDefault="000A5FBB" w:rsidP="000A5FBB"/>
    <w:p w:rsidR="00190A3C" w:rsidRPr="001E208D" w:rsidRDefault="00190A3C" w:rsidP="005827EA">
      <w:pPr>
        <w:tabs>
          <w:tab w:val="left" w:pos="8064"/>
        </w:tabs>
      </w:pPr>
    </w:p>
    <w:sectPr w:rsidR="00190A3C" w:rsidRPr="001E20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1F"/>
    <w:rsid w:val="000A5FBB"/>
    <w:rsid w:val="000A6630"/>
    <w:rsid w:val="00126ECD"/>
    <w:rsid w:val="001558D1"/>
    <w:rsid w:val="00190A3C"/>
    <w:rsid w:val="001E208D"/>
    <w:rsid w:val="00257C14"/>
    <w:rsid w:val="002D60D2"/>
    <w:rsid w:val="00312D63"/>
    <w:rsid w:val="00314F24"/>
    <w:rsid w:val="00322B87"/>
    <w:rsid w:val="00333C85"/>
    <w:rsid w:val="003E4B8F"/>
    <w:rsid w:val="004040A8"/>
    <w:rsid w:val="00427E02"/>
    <w:rsid w:val="00457A4C"/>
    <w:rsid w:val="0049137E"/>
    <w:rsid w:val="00496D5C"/>
    <w:rsid w:val="004A0EF5"/>
    <w:rsid w:val="004C14CC"/>
    <w:rsid w:val="004F459A"/>
    <w:rsid w:val="00570581"/>
    <w:rsid w:val="00571BCC"/>
    <w:rsid w:val="005827EA"/>
    <w:rsid w:val="005A680C"/>
    <w:rsid w:val="00641F99"/>
    <w:rsid w:val="00664E51"/>
    <w:rsid w:val="006659FB"/>
    <w:rsid w:val="006A7EDB"/>
    <w:rsid w:val="00740BA0"/>
    <w:rsid w:val="007A3E10"/>
    <w:rsid w:val="007C6C14"/>
    <w:rsid w:val="008012C9"/>
    <w:rsid w:val="00815855"/>
    <w:rsid w:val="00840B91"/>
    <w:rsid w:val="008A353A"/>
    <w:rsid w:val="008C0146"/>
    <w:rsid w:val="00927578"/>
    <w:rsid w:val="009517C8"/>
    <w:rsid w:val="0095738F"/>
    <w:rsid w:val="00966F96"/>
    <w:rsid w:val="009824B7"/>
    <w:rsid w:val="00983412"/>
    <w:rsid w:val="00994479"/>
    <w:rsid w:val="00A53E20"/>
    <w:rsid w:val="00AE371D"/>
    <w:rsid w:val="00B120E3"/>
    <w:rsid w:val="00B21C11"/>
    <w:rsid w:val="00B842BB"/>
    <w:rsid w:val="00BA52AC"/>
    <w:rsid w:val="00BE14F3"/>
    <w:rsid w:val="00C6001F"/>
    <w:rsid w:val="00D25C22"/>
    <w:rsid w:val="00D71DD5"/>
    <w:rsid w:val="00DB0E2D"/>
    <w:rsid w:val="00DF6151"/>
    <w:rsid w:val="00E43868"/>
    <w:rsid w:val="00ED6063"/>
    <w:rsid w:val="00EE7E81"/>
    <w:rsid w:val="00F01BB6"/>
    <w:rsid w:val="00F66986"/>
    <w:rsid w:val="00F91CC2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C6001F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C6001F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C6001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6A7E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vts0">
    <w:name w:val="rvts0"/>
    <w:basedOn w:val="a0"/>
    <w:rsid w:val="004F459A"/>
  </w:style>
  <w:style w:type="paragraph" w:styleId="a6">
    <w:name w:val="Balloon Text"/>
    <w:basedOn w:val="a"/>
    <w:link w:val="a7"/>
    <w:uiPriority w:val="99"/>
    <w:semiHidden/>
    <w:unhideWhenUsed/>
    <w:rsid w:val="00571B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C6001F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C6001F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C6001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6A7E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vts0">
    <w:name w:val="rvts0"/>
    <w:basedOn w:val="a0"/>
    <w:rsid w:val="004F459A"/>
  </w:style>
  <w:style w:type="paragraph" w:styleId="a6">
    <w:name w:val="Balloon Text"/>
    <w:basedOn w:val="a"/>
    <w:link w:val="a7"/>
    <w:uiPriority w:val="99"/>
    <w:semiHidden/>
    <w:unhideWhenUsed/>
    <w:rsid w:val="00571B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47</cp:revision>
  <cp:lastPrinted>2018-06-12T07:30:00Z</cp:lastPrinted>
  <dcterms:created xsi:type="dcterms:W3CDTF">2018-05-31T08:35:00Z</dcterms:created>
  <dcterms:modified xsi:type="dcterms:W3CDTF">2018-07-12T12:50:00Z</dcterms:modified>
</cp:coreProperties>
</file>