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4E" w:rsidRPr="00803958" w:rsidRDefault="006E2F4E" w:rsidP="006E2F4E">
      <w:pPr>
        <w:spacing w:after="0" w:line="240" w:lineRule="auto"/>
        <w:ind w:left="666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039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Додаток</w:t>
      </w:r>
    </w:p>
    <w:p w:rsidR="006E2F4E" w:rsidRDefault="006E2F4E" w:rsidP="006E2F4E">
      <w:pPr>
        <w:spacing w:after="0" w:line="240" w:lineRule="auto"/>
        <w:ind w:left="666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039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 рішення обласної ради</w:t>
      </w:r>
    </w:p>
    <w:p w:rsidR="00326A30" w:rsidRDefault="00326A30" w:rsidP="006E2F4E">
      <w:pPr>
        <w:spacing w:after="0" w:line="240" w:lineRule="auto"/>
        <w:ind w:left="666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326A30" w:rsidRDefault="00326A30" w:rsidP="006E2F4E">
      <w:pPr>
        <w:spacing w:after="0" w:line="240" w:lineRule="auto"/>
        <w:ind w:left="666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ЗАТВЕРДЖЕНО</w:t>
      </w:r>
    </w:p>
    <w:p w:rsidR="00326A30" w:rsidRDefault="00326A30" w:rsidP="006E2F4E">
      <w:pPr>
        <w:spacing w:after="0" w:line="240" w:lineRule="auto"/>
        <w:ind w:left="666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Рішення обласної ради</w:t>
      </w:r>
    </w:p>
    <w:p w:rsidR="00326A30" w:rsidRDefault="00326A30" w:rsidP="006E2F4E">
      <w:pPr>
        <w:spacing w:after="0" w:line="240" w:lineRule="auto"/>
        <w:ind w:left="666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 21 грудня 2018 року</w:t>
      </w:r>
    </w:p>
    <w:p w:rsidR="00326A30" w:rsidRPr="00803958" w:rsidRDefault="00326A30" w:rsidP="006E2F4E">
      <w:pPr>
        <w:spacing w:after="0" w:line="240" w:lineRule="auto"/>
        <w:ind w:left="666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№ </w:t>
      </w:r>
      <w:r w:rsidR="00D3645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46-23/2018</w:t>
      </w:r>
    </w:p>
    <w:p w:rsidR="00326A30" w:rsidRDefault="00326A30" w:rsidP="006E2F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E2F4E" w:rsidRPr="005B5D74" w:rsidRDefault="006E2F4E" w:rsidP="006E2F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B5D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ОБЛАСНА  ПРОГРАМА</w:t>
      </w:r>
    </w:p>
    <w:p w:rsidR="006E2F4E" w:rsidRDefault="006E2F4E" w:rsidP="006E2F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B5D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оздоровлення та в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ідпочинку дітей на період до 2022</w:t>
      </w:r>
      <w:r w:rsidRPr="005B5D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 року</w:t>
      </w:r>
    </w:p>
    <w:p w:rsidR="006E2F4E" w:rsidRPr="009D15FE" w:rsidRDefault="006E2F4E" w:rsidP="006E2F4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6E2F4E" w:rsidRDefault="006E2F4E" w:rsidP="006E2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B5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</w:t>
      </w:r>
      <w:r w:rsidRPr="005B5D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програми</w:t>
      </w:r>
    </w:p>
    <w:p w:rsidR="00170C19" w:rsidRPr="005B5D74" w:rsidRDefault="00170C19" w:rsidP="00170C19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right" w:tblpY="99"/>
        <w:tblW w:w="978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693"/>
        <w:gridCol w:w="6379"/>
      </w:tblGrid>
      <w:tr w:rsidR="006E2F4E" w:rsidRPr="00F468FD" w:rsidTr="003E66A3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2F4E" w:rsidRPr="00F468FD" w:rsidRDefault="006E2F4E" w:rsidP="00D7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 соціального захисту населення обласної державної адміністрації</w:t>
            </w:r>
          </w:p>
        </w:tc>
      </w:tr>
      <w:tr w:rsidR="006E2F4E" w:rsidRPr="00D3645B" w:rsidTr="003E66A3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2F4E" w:rsidRPr="00F468FD" w:rsidRDefault="006E2F4E" w:rsidP="00D7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487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Закон України «Про оз</w:t>
            </w:r>
            <w:r w:rsidR="00A85E6C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доровлення та відпочинок д</w:t>
            </w:r>
            <w:r w:rsidR="004E44E2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ітей»</w:t>
            </w:r>
            <w:r w:rsidR="00A85E6C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постанова Кабінету Міністрів України від 14.04.1997 № 323 «Про організаційне і фінансове забезпечення відпочинку та оздоровлення дітей в Україні»</w:t>
            </w:r>
          </w:p>
        </w:tc>
      </w:tr>
      <w:tr w:rsidR="006E2F4E" w:rsidRPr="00F468FD" w:rsidTr="003E66A3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2F4E" w:rsidRPr="00F468FD" w:rsidRDefault="006E2F4E" w:rsidP="00D7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 соціального захисту населення обласної державної адміністрації</w:t>
            </w:r>
          </w:p>
        </w:tc>
      </w:tr>
      <w:tr w:rsidR="006E2F4E" w:rsidRPr="00F468FD" w:rsidTr="003E66A3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2F4E" w:rsidRPr="00F468FD" w:rsidRDefault="006E2F4E" w:rsidP="00D7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 соціального захисту населення обласної державної адміністрації</w:t>
            </w:r>
          </w:p>
        </w:tc>
      </w:tr>
      <w:tr w:rsidR="006E2F4E" w:rsidRPr="00D3645B" w:rsidTr="003E66A3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2F4E" w:rsidRPr="00F468FD" w:rsidRDefault="006E2F4E" w:rsidP="00D7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Учасники програми</w:t>
            </w:r>
          </w:p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Департаменти освіти і науки, фінансів, охорони здоров'я, </w:t>
            </w:r>
            <w:r w:rsidR="004E44E2" w:rsidRPr="00F468FD">
              <w:rPr>
                <w:lang w:val="uk-UA"/>
              </w:rPr>
              <w:t xml:space="preserve"> </w:t>
            </w:r>
            <w:r w:rsidR="004E44E2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агропромислового розвитку, екології та природних ресурсів</w:t>
            </w: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управління культури, національностей та релігій, молоді та спорту, служба у справах дітей облдержадміністрації, обласний центр соціальних служб для сім’ї, дітей та молоді, </w:t>
            </w:r>
            <w:r w:rsidR="005A1EE4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управління </w:t>
            </w:r>
            <w:proofErr w:type="spellStart"/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 Національної поліції, Державної служби надзвичайних ситуацій в області, районні державні адміністрації, </w:t>
            </w:r>
            <w:r w:rsidR="004E44E2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органи місцевого самоврядування</w:t>
            </w: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6E2F4E" w:rsidRPr="00F468FD" w:rsidTr="003E66A3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2F4E" w:rsidRPr="00F468FD" w:rsidRDefault="006E2F4E" w:rsidP="00D7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9A681C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2019-2022</w:t>
            </w:r>
            <w:r w:rsidR="006E2F4E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роки</w:t>
            </w:r>
          </w:p>
        </w:tc>
      </w:tr>
      <w:tr w:rsidR="006E2F4E" w:rsidRPr="00F468FD" w:rsidTr="003E66A3">
        <w:trPr>
          <w:trHeight w:val="1561"/>
        </w:trPr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2F4E" w:rsidRPr="00F468FD" w:rsidRDefault="006E2F4E" w:rsidP="00D7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194C11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156 </w:t>
            </w:r>
            <w:r w:rsidR="009A681C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318</w:t>
            </w: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 w:rsidR="009A681C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 w:rsidR="004E44E2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тис. </w:t>
            </w:r>
            <w:bookmarkStart w:id="0" w:name="_GoBack"/>
            <w:bookmarkEnd w:id="0"/>
            <w:r w:rsidR="004E44E2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гривень</w:t>
            </w:r>
          </w:p>
        </w:tc>
      </w:tr>
      <w:tr w:rsidR="006E2F4E" w:rsidRPr="00F468FD" w:rsidTr="003E66A3">
        <w:trPr>
          <w:trHeight w:val="658"/>
        </w:trPr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2F4E" w:rsidRPr="00F468FD" w:rsidRDefault="006E2F4E" w:rsidP="00D7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.1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Кошти обласного бюджету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194C11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45 </w:t>
            </w:r>
            <w:r w:rsidR="009A681C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</w:t>
            </w: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1,</w:t>
            </w:r>
            <w:r w:rsidR="009A681C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  <w:r w:rsidR="004E44E2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тис. гривень</w:t>
            </w:r>
          </w:p>
        </w:tc>
      </w:tr>
      <w:tr w:rsidR="006E2F4E" w:rsidRPr="00F468FD" w:rsidTr="003E66A3">
        <w:trPr>
          <w:trHeight w:val="639"/>
        </w:trPr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2F4E" w:rsidRPr="00F468FD" w:rsidRDefault="006E2F4E" w:rsidP="00D7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7.2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Кошти </w:t>
            </w:r>
            <w:r w:rsidR="0015098A" w:rsidRPr="00F468FD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місцевих</w:t>
            </w:r>
            <w:r w:rsidRPr="00F468FD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бюджетів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194C11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33 010,3</w:t>
            </w:r>
            <w:r w:rsidR="004E44E2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тис. гривень </w:t>
            </w:r>
          </w:p>
        </w:tc>
      </w:tr>
      <w:tr w:rsidR="006E2F4E" w:rsidRPr="00F468FD" w:rsidTr="003E66A3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2F4E" w:rsidRPr="00F468FD" w:rsidRDefault="006E2F4E" w:rsidP="00D7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7.3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Кошти інших джерел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194C11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78 175,8</w:t>
            </w:r>
            <w:r w:rsidR="004E44E2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тис. гривень</w:t>
            </w:r>
          </w:p>
        </w:tc>
      </w:tr>
    </w:tbl>
    <w:p w:rsidR="00E8642E" w:rsidRPr="00F468FD" w:rsidRDefault="00E8642E" w:rsidP="00D72E6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487D70" w:rsidRDefault="00487D70" w:rsidP="00E864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8642E" w:rsidRPr="003E66A3" w:rsidRDefault="006E2F4E" w:rsidP="00E864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E66A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2. Загальні положення</w:t>
      </w:r>
      <w:bookmarkStart w:id="1" w:name="n23"/>
      <w:bookmarkEnd w:id="1"/>
    </w:p>
    <w:p w:rsidR="003E66A3" w:rsidRDefault="003E66A3" w:rsidP="00E864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B95484" w:rsidRPr="00E8642E" w:rsidRDefault="00B95484" w:rsidP="00E8642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B95484">
        <w:rPr>
          <w:rFonts w:ascii="Times New Roman" w:eastAsia="Times New Roman" w:hAnsi="Times New Roman"/>
          <w:sz w:val="28"/>
          <w:szCs w:val="28"/>
          <w:lang w:val="uk-UA" w:eastAsia="ru-RU"/>
        </w:rPr>
        <w:t>Права дитини на відпочинок і дозвілля, користування найбільш досконалими послугами системи охорони здоров’я та засобами лікування хвороб і відновлення здоров’я визначені Конвенцією ООН про права дитини, ратифікованою Україною в 1991 році.</w:t>
      </w:r>
    </w:p>
    <w:p w:rsidR="00B95484" w:rsidRDefault="00B95484" w:rsidP="00E864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484">
        <w:rPr>
          <w:rFonts w:ascii="Times New Roman" w:eastAsia="Times New Roman" w:hAnsi="Times New Roman"/>
          <w:sz w:val="28"/>
          <w:szCs w:val="28"/>
          <w:lang w:val="uk-UA" w:eastAsia="ru-RU"/>
        </w:rPr>
        <w:t>Організоване оздоровлення та відпочинок забезпечує поліпшення стану здоров’я дітей, відновлення їх життєвих сил, зайнятість у канікулярний період, запобігає їх бездоглядності, дає можливість продовжити виховний процес та роз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виток творчих здібностей дітей.</w:t>
      </w:r>
    </w:p>
    <w:p w:rsidR="0095367A" w:rsidRDefault="00B95484" w:rsidP="00E864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4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Протягом останніх років зберігається тенденція до погіршення стану здоров’я дітей, зумовлена негативними факторами соціально-економічного, екологічного та психоемоційного характеру. </w:t>
      </w:r>
    </w:p>
    <w:p w:rsidR="00B95484" w:rsidRDefault="00B95484" w:rsidP="00E864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484">
        <w:rPr>
          <w:rFonts w:ascii="Times New Roman" w:eastAsia="Times New Roman" w:hAnsi="Times New Roman"/>
          <w:sz w:val="28"/>
          <w:szCs w:val="28"/>
          <w:lang w:val="uk-UA" w:eastAsia="ru-RU"/>
        </w:rPr>
        <w:t>У значної частини школярів спостерігається емоційно-почуттєва, інтелектуальна та вольова недорозвиненість. Вплив постійно діючих факторів ризику, незадовільна екологічна ситуація, ускладнена наслідками Чорнобильської катастрофи, перевантаження, насамперед у шкільному віці, призводять до істотного зниження імунітету та розвитку у дітей хронічних захворювань. Рівень хронічних захворювань загострює проблему дитячої інвалідності.</w:t>
      </w:r>
    </w:p>
    <w:p w:rsidR="006E2F4E" w:rsidRDefault="00790806" w:rsidP="00E864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о</w:t>
      </w:r>
      <w:r w:rsidR="00D75D18" w:rsidRPr="00D75D18">
        <w:rPr>
          <w:rFonts w:ascii="Times New Roman" w:eastAsia="Times New Roman" w:hAnsi="Times New Roman"/>
          <w:sz w:val="28"/>
          <w:szCs w:val="28"/>
          <w:lang w:val="uk-UA" w:eastAsia="ru-RU"/>
        </w:rPr>
        <w:t>бласної програми оздоровлення та відп</w:t>
      </w:r>
      <w:r w:rsidR="00D75D18">
        <w:rPr>
          <w:rFonts w:ascii="Times New Roman" w:eastAsia="Times New Roman" w:hAnsi="Times New Roman"/>
          <w:sz w:val="28"/>
          <w:szCs w:val="28"/>
          <w:lang w:val="uk-UA" w:eastAsia="ru-RU"/>
        </w:rPr>
        <w:t>очинку дітей на період до 2022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(далі – Програма)</w:t>
      </w:r>
      <w:r w:rsidR="00D75D18" w:rsidRPr="00D75D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зумовлено необхідністю реалізації сучасної державної політики в галузі оздоровлення та відпочинку дітей, спрямованої на забезпечення надання якісних послуг з оздоровлення та відпочинку, у першу чергу для дітей, які потребують особливої соціальної уваги та підтримки.</w:t>
      </w:r>
    </w:p>
    <w:p w:rsidR="002E20D3" w:rsidRDefault="002E20D3" w:rsidP="00E864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E20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Станом на </w:t>
      </w:r>
      <w:r w:rsidR="00500AF6">
        <w:rPr>
          <w:rFonts w:ascii="Times New Roman" w:eastAsia="Times New Roman" w:hAnsi="Times New Roman"/>
          <w:sz w:val="28"/>
          <w:szCs w:val="28"/>
          <w:lang w:val="uk-UA" w:eastAsia="ru-RU"/>
        </w:rPr>
        <w:t>сьогодні</w:t>
      </w:r>
      <w:r w:rsidRPr="002E20D3">
        <w:rPr>
          <w:rFonts w:ascii="Times New Roman" w:eastAsia="Times New Roman" w:hAnsi="Times New Roman"/>
          <w:sz w:val="28"/>
          <w:szCs w:val="28"/>
          <w:lang w:val="uk-UA" w:eastAsia="ru-RU"/>
        </w:rPr>
        <w:t>, відсутня концепція Державної програми оздоровлення і відпочинку дітей та розвитку мережі дитячих оздоровчих закладів.</w:t>
      </w:r>
    </w:p>
    <w:p w:rsidR="00E97357" w:rsidRDefault="001C76A9" w:rsidP="00E864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C76A9">
        <w:rPr>
          <w:rFonts w:ascii="Times New Roman" w:eastAsia="Times New Roman" w:hAnsi="Times New Roman"/>
          <w:sz w:val="28"/>
          <w:szCs w:val="28"/>
          <w:lang w:val="uk-UA" w:eastAsia="ru-RU"/>
        </w:rPr>
        <w:t>З урахуванням складної та небезпечної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ситуації, що склалася на сході </w:t>
      </w:r>
      <w:r w:rsidRPr="001C76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країни у зв’язку з проведенням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операції Об’єднаних сил</w:t>
      </w:r>
      <w:r w:rsidRPr="001C76A9">
        <w:rPr>
          <w:rFonts w:ascii="Times New Roman" w:eastAsia="Times New Roman" w:hAnsi="Times New Roman"/>
          <w:sz w:val="28"/>
          <w:szCs w:val="28"/>
          <w:lang w:val="uk-UA" w:eastAsia="ru-RU"/>
        </w:rPr>
        <w:t>, прогнозованим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C76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також </w:t>
      </w:r>
      <w:r w:rsidRPr="001C76A9">
        <w:rPr>
          <w:rFonts w:ascii="Times New Roman" w:eastAsia="Times New Roman" w:hAnsi="Times New Roman"/>
          <w:sz w:val="28"/>
          <w:szCs w:val="28"/>
          <w:lang w:val="uk-UA" w:eastAsia="ru-RU"/>
        </w:rPr>
        <w:t>розширення переліку категорій дітей</w:t>
      </w:r>
      <w:r w:rsidR="00E97357">
        <w:rPr>
          <w:rFonts w:ascii="Times New Roman" w:eastAsia="Times New Roman" w:hAnsi="Times New Roman"/>
          <w:sz w:val="28"/>
          <w:szCs w:val="28"/>
          <w:lang w:val="uk-UA" w:eastAsia="ru-RU"/>
        </w:rPr>
        <w:t>, що потребуватимуть оздоровлення та відпочинку.</w:t>
      </w:r>
    </w:p>
    <w:p w:rsidR="00E97357" w:rsidRDefault="00E31D2B" w:rsidP="00E864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31D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Нагальною є </w:t>
      </w:r>
      <w:r w:rsidR="004D57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також </w:t>
      </w:r>
      <w:r w:rsidRPr="00E31D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проблема організації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виховного процесу та дозвілля в </w:t>
      </w:r>
      <w:r w:rsidRPr="00E31D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закладах оздоровлення та відпочинку. </w:t>
      </w:r>
      <w:r w:rsidR="001C76A9" w:rsidRPr="001C76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5367A" w:rsidRDefault="0095367A" w:rsidP="006E2F4E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170C19" w:rsidRDefault="00170C19" w:rsidP="003E66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15098A" w:rsidRDefault="0015098A" w:rsidP="003E66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87D70" w:rsidRDefault="00487D70" w:rsidP="003E66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87D70" w:rsidRDefault="00487D70" w:rsidP="003E66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E2F4E" w:rsidRDefault="006E2F4E" w:rsidP="003E66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B5D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3. Мета та основні завдання</w:t>
      </w:r>
    </w:p>
    <w:p w:rsidR="003E66A3" w:rsidRPr="005B5D74" w:rsidRDefault="003E66A3" w:rsidP="003E66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8642E" w:rsidRDefault="00E8642E" w:rsidP="003E6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64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Метою Програми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 с</w:t>
      </w:r>
      <w:r w:rsidRPr="00E8642E">
        <w:rPr>
          <w:rFonts w:ascii="Times New Roman" w:eastAsia="Times New Roman" w:hAnsi="Times New Roman"/>
          <w:sz w:val="28"/>
          <w:szCs w:val="28"/>
          <w:lang w:val="uk-UA" w:eastAsia="ru-RU"/>
        </w:rPr>
        <w:t>творення організаційних, ф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інансових та інформаційних умов </w:t>
      </w:r>
      <w:r w:rsidRPr="00E8642E">
        <w:rPr>
          <w:rFonts w:ascii="Times New Roman" w:eastAsia="Times New Roman" w:hAnsi="Times New Roman"/>
          <w:sz w:val="28"/>
          <w:szCs w:val="28"/>
          <w:lang w:val="uk-UA" w:eastAsia="ru-RU"/>
        </w:rPr>
        <w:t>підвищення якості послуг з оздоровлення та відпочинку дітей для задоволення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8642E">
        <w:rPr>
          <w:rFonts w:ascii="Times New Roman" w:eastAsia="Times New Roman" w:hAnsi="Times New Roman"/>
          <w:sz w:val="28"/>
          <w:szCs w:val="28"/>
          <w:lang w:val="uk-UA" w:eastAsia="ru-RU"/>
        </w:rPr>
        <w:t>потреб дітей і батьків та механізмів управління цією системою.</w:t>
      </w:r>
    </w:p>
    <w:p w:rsidR="003B0201" w:rsidRDefault="00CD024B" w:rsidP="003E6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Реалізація програми надасть можливість забе</w:t>
      </w:r>
      <w:r w:rsidR="003B02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зпечити ефективне проведення оздоровчо-відпочинкової кампанії протягом 2019-2022 років, а також забезпечити відкритий, об’єктивний і прозорий підбір та направлення дітей до закладів оздоровлення та відпочинку. </w:t>
      </w:r>
    </w:p>
    <w:p w:rsidR="00E8642E" w:rsidRPr="00E8642E" w:rsidRDefault="00E8642E" w:rsidP="003E6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642E">
        <w:rPr>
          <w:rFonts w:ascii="Times New Roman" w:eastAsia="Times New Roman" w:hAnsi="Times New Roman"/>
          <w:sz w:val="28"/>
          <w:szCs w:val="28"/>
          <w:lang w:val="uk-UA"/>
        </w:rPr>
        <w:t xml:space="preserve">Основними завданнями Програми є: </w:t>
      </w:r>
    </w:p>
    <w:p w:rsidR="00E8642E" w:rsidRPr="00E8642E" w:rsidRDefault="00E8642E" w:rsidP="00E86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642E">
        <w:rPr>
          <w:rFonts w:ascii="Times New Roman" w:eastAsia="Times New Roman" w:hAnsi="Times New Roman"/>
          <w:sz w:val="28"/>
          <w:szCs w:val="28"/>
          <w:lang w:val="uk-UA"/>
        </w:rPr>
        <w:t xml:space="preserve"> збільшення кількості дітей, охоплених організованими формами оздоровлення та відпочинку;</w:t>
      </w:r>
    </w:p>
    <w:p w:rsidR="00E8642E" w:rsidRPr="00E8642E" w:rsidRDefault="00E8642E" w:rsidP="00E86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642E">
        <w:rPr>
          <w:rFonts w:ascii="Times New Roman" w:eastAsia="Times New Roman" w:hAnsi="Times New Roman"/>
          <w:sz w:val="28"/>
          <w:szCs w:val="28"/>
          <w:lang w:val="uk-UA"/>
        </w:rPr>
        <w:t xml:space="preserve"> збереження та розвиток мережі дитячих закладів оздоровлення та відпочинку;</w:t>
      </w:r>
    </w:p>
    <w:p w:rsidR="00E8642E" w:rsidRPr="00E8642E" w:rsidRDefault="00E8642E" w:rsidP="00E86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642E">
        <w:rPr>
          <w:rFonts w:ascii="Times New Roman" w:eastAsia="Times New Roman" w:hAnsi="Times New Roman"/>
          <w:sz w:val="28"/>
          <w:szCs w:val="28"/>
          <w:lang w:val="uk-UA"/>
        </w:rPr>
        <w:t xml:space="preserve"> поліпшення матеріально-технічного, інформаційно-методичного забезпечення діяльності дитячих закладів оздоровлення та відпочинку;</w:t>
      </w:r>
    </w:p>
    <w:p w:rsidR="00E8642E" w:rsidRPr="00E8642E" w:rsidRDefault="00E8642E" w:rsidP="00E86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642E">
        <w:rPr>
          <w:rFonts w:ascii="Times New Roman" w:eastAsia="Times New Roman" w:hAnsi="Times New Roman"/>
          <w:sz w:val="28"/>
          <w:szCs w:val="28"/>
          <w:lang w:val="uk-UA"/>
        </w:rPr>
        <w:t xml:space="preserve"> зміцнення кадрового потенціалу та підвищення престижу праці в дитячих оздоровчих закладах;</w:t>
      </w:r>
    </w:p>
    <w:p w:rsidR="00E8642E" w:rsidRDefault="00E8642E" w:rsidP="00E86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val="uk-UA"/>
        </w:rPr>
      </w:pPr>
      <w:r w:rsidRPr="00E8642E">
        <w:rPr>
          <w:rFonts w:ascii="Times New Roman" w:eastAsia="Times New Roman" w:hAnsi="Times New Roman"/>
          <w:sz w:val="28"/>
          <w:szCs w:val="28"/>
          <w:lang w:val="uk-UA"/>
        </w:rPr>
        <w:t xml:space="preserve"> здійснення контролю за діяльністю дитячих закладів оздоровлення та відпочинку незалежно від форм власності</w:t>
      </w:r>
      <w:r w:rsidRPr="00E8642E">
        <w:rPr>
          <w:rFonts w:ascii="Times New Roman" w:eastAsia="Times New Roman" w:hAnsi="Times New Roman"/>
          <w:sz w:val="28"/>
          <w:lang w:val="uk-UA"/>
        </w:rPr>
        <w:t>.</w:t>
      </w:r>
    </w:p>
    <w:p w:rsidR="005A1EE4" w:rsidRDefault="005A1EE4" w:rsidP="00E86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val="uk-UA"/>
        </w:rPr>
      </w:pPr>
    </w:p>
    <w:p w:rsidR="005A1EE4" w:rsidRDefault="005A1EE4" w:rsidP="005A1E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5A1EE4">
        <w:rPr>
          <w:rFonts w:ascii="Times New Roman" w:eastAsia="Times New Roman" w:hAnsi="Times New Roman"/>
          <w:b/>
          <w:sz w:val="28"/>
          <w:lang w:val="uk-UA"/>
        </w:rPr>
        <w:t>4. Координація та контроль за ходом виконання Програми</w:t>
      </w:r>
    </w:p>
    <w:p w:rsidR="005A1EE4" w:rsidRPr="005A1EE4" w:rsidRDefault="005A1EE4" w:rsidP="005A1E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lang w:val="uk-UA"/>
        </w:rPr>
      </w:pPr>
    </w:p>
    <w:p w:rsidR="005A1EE4" w:rsidRPr="005A1EE4" w:rsidRDefault="005A1EE4" w:rsidP="005A1E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val="uk-UA"/>
        </w:rPr>
      </w:pPr>
      <w:r w:rsidRPr="005A1EE4">
        <w:rPr>
          <w:rFonts w:ascii="Times New Roman" w:eastAsia="Times New Roman" w:hAnsi="Times New Roman"/>
          <w:sz w:val="28"/>
          <w:lang w:val="uk-UA"/>
        </w:rPr>
        <w:t xml:space="preserve">Координація та контроль виконання заходів, передбачених Програмою, покладається на </w:t>
      </w:r>
      <w:r>
        <w:rPr>
          <w:rFonts w:ascii="Times New Roman" w:eastAsia="Times New Roman" w:hAnsi="Times New Roman"/>
          <w:sz w:val="28"/>
          <w:lang w:val="uk-UA"/>
        </w:rPr>
        <w:t>Департамент</w:t>
      </w:r>
      <w:r w:rsidR="004E44E2">
        <w:rPr>
          <w:rFonts w:ascii="Times New Roman" w:eastAsia="Times New Roman" w:hAnsi="Times New Roman"/>
          <w:sz w:val="28"/>
          <w:lang w:val="uk-UA"/>
        </w:rPr>
        <w:t>и</w:t>
      </w:r>
      <w:r>
        <w:rPr>
          <w:rFonts w:ascii="Times New Roman" w:eastAsia="Times New Roman" w:hAnsi="Times New Roman"/>
          <w:sz w:val="28"/>
          <w:lang w:val="uk-UA"/>
        </w:rPr>
        <w:t xml:space="preserve"> соціального захисту населення обласної державної адміністрації</w:t>
      </w:r>
      <w:r w:rsidR="00A85E6C">
        <w:rPr>
          <w:rFonts w:ascii="Times New Roman" w:eastAsia="Times New Roman" w:hAnsi="Times New Roman"/>
          <w:sz w:val="28"/>
          <w:lang w:val="uk-UA"/>
        </w:rPr>
        <w:t>,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5A1EE4">
        <w:rPr>
          <w:rFonts w:ascii="Times New Roman" w:eastAsia="Times New Roman" w:hAnsi="Times New Roman"/>
          <w:sz w:val="28"/>
          <w:lang w:val="uk-UA"/>
        </w:rPr>
        <w:t>освіти і наук</w:t>
      </w:r>
      <w:r w:rsidR="002B656F">
        <w:rPr>
          <w:rFonts w:ascii="Times New Roman" w:eastAsia="Times New Roman" w:hAnsi="Times New Roman"/>
          <w:sz w:val="28"/>
          <w:lang w:val="uk-UA"/>
        </w:rPr>
        <w:t xml:space="preserve">и, фінансів, охорони здоров'я, </w:t>
      </w:r>
      <w:r w:rsidRPr="005A1EE4">
        <w:rPr>
          <w:rFonts w:ascii="Times New Roman" w:eastAsia="Times New Roman" w:hAnsi="Times New Roman"/>
          <w:sz w:val="28"/>
          <w:lang w:val="uk-UA"/>
        </w:rPr>
        <w:t xml:space="preserve"> </w:t>
      </w:r>
      <w:r w:rsidR="004E44E2" w:rsidRPr="004E44E2">
        <w:rPr>
          <w:rFonts w:ascii="Times New Roman" w:eastAsia="Times New Roman" w:hAnsi="Times New Roman"/>
          <w:sz w:val="28"/>
          <w:lang w:val="uk-UA"/>
        </w:rPr>
        <w:t>агропромислового розвитку, екології та природних ресурсів</w:t>
      </w:r>
      <w:r w:rsidRPr="005A1EE4">
        <w:rPr>
          <w:rFonts w:ascii="Times New Roman" w:eastAsia="Times New Roman" w:hAnsi="Times New Roman"/>
          <w:sz w:val="28"/>
          <w:lang w:val="uk-UA"/>
        </w:rPr>
        <w:t>, управління культури, національностей та релігій, молоді та спорту,</w:t>
      </w:r>
      <w:r w:rsidR="00A85E6C">
        <w:rPr>
          <w:rFonts w:ascii="Times New Roman" w:eastAsia="Times New Roman" w:hAnsi="Times New Roman"/>
          <w:sz w:val="28"/>
          <w:lang w:val="uk-UA"/>
        </w:rPr>
        <w:t xml:space="preserve"> службу</w:t>
      </w:r>
      <w:r w:rsidRPr="005A1EE4">
        <w:rPr>
          <w:rFonts w:ascii="Times New Roman" w:eastAsia="Times New Roman" w:hAnsi="Times New Roman"/>
          <w:sz w:val="28"/>
          <w:lang w:val="uk-UA"/>
        </w:rPr>
        <w:t xml:space="preserve"> у справах дітей, районні державні адміністрації, </w:t>
      </w:r>
      <w:r w:rsidR="004E44E2">
        <w:rPr>
          <w:rFonts w:ascii="Times New Roman" w:eastAsia="Times New Roman" w:hAnsi="Times New Roman"/>
          <w:sz w:val="28"/>
          <w:lang w:val="uk-UA"/>
        </w:rPr>
        <w:t>органи місцевого самоврядування</w:t>
      </w:r>
      <w:r>
        <w:rPr>
          <w:rFonts w:ascii="Times New Roman" w:eastAsia="Times New Roman" w:hAnsi="Times New Roman"/>
          <w:sz w:val="28"/>
          <w:lang w:val="uk-UA"/>
        </w:rPr>
        <w:t xml:space="preserve">. </w:t>
      </w:r>
    </w:p>
    <w:p w:rsidR="006E2F4E" w:rsidRDefault="005A1EE4" w:rsidP="005A1E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5A1EE4">
        <w:rPr>
          <w:rFonts w:ascii="Times New Roman" w:eastAsia="Times New Roman" w:hAnsi="Times New Roman"/>
          <w:sz w:val="28"/>
          <w:lang w:val="uk-UA"/>
        </w:rPr>
        <w:t xml:space="preserve">Структурні підрозділи обласної державної адміністрації, районні державні адміністрації, </w:t>
      </w:r>
      <w:r w:rsidR="004E44E2">
        <w:rPr>
          <w:rFonts w:ascii="Times New Roman" w:eastAsia="Times New Roman" w:hAnsi="Times New Roman"/>
          <w:sz w:val="28"/>
          <w:lang w:val="uk-UA"/>
        </w:rPr>
        <w:t>органи місцевого самоврядування</w:t>
      </w:r>
      <w:r>
        <w:rPr>
          <w:rFonts w:ascii="Times New Roman" w:eastAsia="Times New Roman" w:hAnsi="Times New Roman"/>
          <w:sz w:val="28"/>
          <w:lang w:val="uk-UA"/>
        </w:rPr>
        <w:t xml:space="preserve">, </w:t>
      </w:r>
      <w:r w:rsidRPr="005A1EE4">
        <w:rPr>
          <w:rFonts w:ascii="Times New Roman" w:eastAsia="Times New Roman" w:hAnsi="Times New Roman"/>
          <w:sz w:val="28"/>
          <w:lang w:val="uk-UA"/>
        </w:rPr>
        <w:t xml:space="preserve"> здійснюють аналіз стану реалізації Програми та щорічно надають інформацію про виконання заходів </w:t>
      </w:r>
      <w:r>
        <w:rPr>
          <w:rFonts w:ascii="Times New Roman" w:eastAsia="Times New Roman" w:hAnsi="Times New Roman"/>
          <w:sz w:val="28"/>
          <w:lang w:val="uk-UA"/>
        </w:rPr>
        <w:t>Департаменту соціального захисту населення</w:t>
      </w:r>
      <w:r w:rsidRPr="005A1EE4">
        <w:rPr>
          <w:rFonts w:ascii="Times New Roman" w:eastAsia="Times New Roman" w:hAnsi="Times New Roman"/>
          <w:sz w:val="28"/>
          <w:lang w:val="uk-UA"/>
        </w:rPr>
        <w:t xml:space="preserve"> обласної державної адміністрації, </w:t>
      </w:r>
      <w:r>
        <w:rPr>
          <w:rFonts w:ascii="Times New Roman" w:eastAsia="Times New Roman" w:hAnsi="Times New Roman"/>
          <w:sz w:val="28"/>
          <w:lang w:val="uk-UA"/>
        </w:rPr>
        <w:t>який інформує</w:t>
      </w:r>
      <w:r w:rsidRPr="005A1EE4">
        <w:rPr>
          <w:rFonts w:ascii="Times New Roman" w:eastAsia="Times New Roman" w:hAnsi="Times New Roman"/>
          <w:sz w:val="28"/>
          <w:lang w:val="uk-UA"/>
        </w:rPr>
        <w:t>, обласну раду та постійну комісію обласної ради з питань охорони здоров’я, праці та соціального захисту населення.</w:t>
      </w:r>
    </w:p>
    <w:p w:rsidR="005A1EE4" w:rsidRDefault="005A1EE4" w:rsidP="003E66A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E2F4E" w:rsidRDefault="005A1EE4" w:rsidP="003E66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</w:t>
      </w:r>
      <w:r w:rsidR="006E2F4E" w:rsidRPr="005B5D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 </w:t>
      </w:r>
      <w:r w:rsidR="006E2F4E" w:rsidRPr="005B5D74">
        <w:rPr>
          <w:rFonts w:ascii="Times New Roman" w:hAnsi="Times New Roman"/>
          <w:b/>
          <w:sz w:val="28"/>
          <w:szCs w:val="28"/>
          <w:lang w:val="uk-UA"/>
        </w:rPr>
        <w:t>Фінансове забезпечення виконання Програми</w:t>
      </w:r>
    </w:p>
    <w:p w:rsidR="003E66A3" w:rsidRPr="005B5D74" w:rsidRDefault="003E66A3" w:rsidP="003E66A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2F4E" w:rsidRPr="005B5D74" w:rsidRDefault="006E2F4E" w:rsidP="001C70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5D74">
        <w:rPr>
          <w:rFonts w:ascii="Times New Roman" w:hAnsi="Times New Roman"/>
          <w:sz w:val="28"/>
          <w:szCs w:val="28"/>
          <w:lang w:val="uk-UA"/>
        </w:rPr>
        <w:t>Видатки, пов’язані з оздоровленням та відпочинком дітей, здійснюватимуться за рахунок виділених в установленому порядку коштів з о</w:t>
      </w:r>
      <w:r>
        <w:rPr>
          <w:rFonts w:ascii="Times New Roman" w:hAnsi="Times New Roman"/>
          <w:sz w:val="28"/>
          <w:szCs w:val="28"/>
          <w:lang w:val="uk-UA"/>
        </w:rPr>
        <w:t xml:space="preserve">бласного, </w:t>
      </w:r>
      <w:r w:rsidR="004E44E2">
        <w:rPr>
          <w:rFonts w:ascii="Times New Roman" w:hAnsi="Times New Roman"/>
          <w:sz w:val="28"/>
          <w:szCs w:val="28"/>
          <w:lang w:val="uk-UA"/>
        </w:rPr>
        <w:t>місцевих бюджетів</w:t>
      </w:r>
      <w:r w:rsidR="003E66A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B5D74">
        <w:rPr>
          <w:rFonts w:ascii="Times New Roman" w:hAnsi="Times New Roman"/>
          <w:sz w:val="28"/>
          <w:szCs w:val="28"/>
          <w:lang w:val="uk-UA"/>
        </w:rPr>
        <w:t xml:space="preserve"> коштів підприємств, установ, організацій, професійних спілок, коштів, передбачених на оздоровлення дітей, які постраждали в наслідок Чорнобильської ка</w:t>
      </w:r>
      <w:r w:rsidR="001C707A">
        <w:rPr>
          <w:rFonts w:ascii="Times New Roman" w:hAnsi="Times New Roman"/>
          <w:sz w:val="28"/>
          <w:szCs w:val="28"/>
          <w:lang w:val="uk-UA"/>
        </w:rPr>
        <w:t>тастрофи, позабюджетних фондів</w:t>
      </w:r>
      <w:r w:rsidRPr="005B5D74">
        <w:rPr>
          <w:rFonts w:ascii="Times New Roman" w:hAnsi="Times New Roman"/>
          <w:sz w:val="28"/>
          <w:szCs w:val="28"/>
          <w:lang w:val="uk-UA"/>
        </w:rPr>
        <w:t xml:space="preserve"> та інших джере</w:t>
      </w:r>
      <w:r w:rsidR="003E66A3">
        <w:rPr>
          <w:rFonts w:ascii="Times New Roman" w:hAnsi="Times New Roman"/>
          <w:sz w:val="28"/>
          <w:szCs w:val="28"/>
          <w:lang w:val="uk-UA"/>
        </w:rPr>
        <w:t>л, не заборонених законом</w:t>
      </w:r>
      <w:r w:rsidRPr="005B5D74">
        <w:rPr>
          <w:rFonts w:ascii="Times New Roman" w:hAnsi="Times New Roman"/>
          <w:sz w:val="28"/>
          <w:szCs w:val="28"/>
          <w:lang w:val="uk-UA"/>
        </w:rPr>
        <w:t>.</w:t>
      </w:r>
    </w:p>
    <w:p w:rsidR="006E2F4E" w:rsidRDefault="006E2F4E" w:rsidP="006E2F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87D70" w:rsidRDefault="00487D70" w:rsidP="006E2F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87D70" w:rsidRDefault="00487D70" w:rsidP="006E2F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E2F4E" w:rsidRDefault="005A1EE4" w:rsidP="006E2F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6</w:t>
      </w:r>
      <w:r w:rsidR="003E66A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 </w:t>
      </w:r>
      <w:r w:rsidR="006E2F4E" w:rsidRPr="005B5D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Ресурсне забезпечення програми (тис. грн.)</w:t>
      </w:r>
    </w:p>
    <w:p w:rsidR="003E66A3" w:rsidRDefault="003E66A3" w:rsidP="006E2F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9384" w:type="dxa"/>
        <w:jc w:val="righ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30"/>
        <w:gridCol w:w="3412"/>
        <w:gridCol w:w="28"/>
        <w:gridCol w:w="1096"/>
        <w:gridCol w:w="1189"/>
        <w:gridCol w:w="1120"/>
        <w:gridCol w:w="1028"/>
        <w:gridCol w:w="43"/>
        <w:gridCol w:w="1409"/>
        <w:gridCol w:w="29"/>
      </w:tblGrid>
      <w:tr w:rsidR="003E66A3" w:rsidRPr="005B5D74" w:rsidTr="003E66A3">
        <w:trPr>
          <w:gridAfter w:val="1"/>
          <w:wAfter w:w="29" w:type="dxa"/>
          <w:trHeight w:val="1395"/>
          <w:jc w:val="right"/>
        </w:trPr>
        <w:tc>
          <w:tcPr>
            <w:tcW w:w="344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6A3" w:rsidRPr="003E66A3" w:rsidRDefault="003E66A3" w:rsidP="003E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E66A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Обсяг коштів, які пропонується залучити на виконання Програми</w:t>
            </w:r>
          </w:p>
        </w:tc>
        <w:tc>
          <w:tcPr>
            <w:tcW w:w="4461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6A3" w:rsidRPr="003E66A3" w:rsidRDefault="003E66A3" w:rsidP="003E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Етапи виконання програми</w:t>
            </w:r>
          </w:p>
        </w:tc>
        <w:tc>
          <w:tcPr>
            <w:tcW w:w="1452" w:type="dxa"/>
            <w:gridSpan w:val="2"/>
            <w:vAlign w:val="center"/>
          </w:tcPr>
          <w:p w:rsidR="003E66A3" w:rsidRPr="003E66A3" w:rsidRDefault="003E66A3" w:rsidP="003E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E66A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Усього витрат на виконання Програми</w:t>
            </w:r>
          </w:p>
        </w:tc>
      </w:tr>
      <w:tr w:rsidR="003E66A3" w:rsidRPr="005B5D74" w:rsidTr="003E66A3">
        <w:trPr>
          <w:gridBefore w:val="1"/>
          <w:wBefore w:w="30" w:type="dxa"/>
          <w:trHeight w:val="195"/>
          <w:jc w:val="right"/>
        </w:trPr>
        <w:tc>
          <w:tcPr>
            <w:tcW w:w="3440" w:type="dxa"/>
            <w:gridSpan w:val="2"/>
            <w:vAlign w:val="center"/>
          </w:tcPr>
          <w:p w:rsidR="003E66A3" w:rsidRPr="005B5D74" w:rsidRDefault="003E66A3" w:rsidP="00DC2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9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66A3" w:rsidRPr="001C707A" w:rsidRDefault="003E66A3" w:rsidP="00DC2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707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11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66A3" w:rsidRPr="001C707A" w:rsidRDefault="003E66A3" w:rsidP="00DC2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707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2020 рік</w:t>
            </w:r>
          </w:p>
        </w:tc>
        <w:tc>
          <w:tcPr>
            <w:tcW w:w="1120" w:type="dxa"/>
          </w:tcPr>
          <w:p w:rsidR="003E66A3" w:rsidRPr="001C707A" w:rsidRDefault="003E66A3" w:rsidP="00DC2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707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2021 рік</w:t>
            </w:r>
          </w:p>
        </w:tc>
        <w:tc>
          <w:tcPr>
            <w:tcW w:w="1071" w:type="dxa"/>
            <w:gridSpan w:val="2"/>
          </w:tcPr>
          <w:p w:rsidR="003E66A3" w:rsidRPr="001C707A" w:rsidRDefault="003E66A3" w:rsidP="00DC2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707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 рік</w:t>
            </w:r>
          </w:p>
        </w:tc>
        <w:tc>
          <w:tcPr>
            <w:tcW w:w="1438" w:type="dxa"/>
            <w:gridSpan w:val="2"/>
            <w:vAlign w:val="center"/>
          </w:tcPr>
          <w:p w:rsidR="003E66A3" w:rsidRPr="005B5D74" w:rsidRDefault="003E66A3" w:rsidP="00DC2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E66A3" w:rsidRPr="005B5D74" w:rsidTr="003E66A3">
        <w:trPr>
          <w:gridBefore w:val="1"/>
          <w:wBefore w:w="30" w:type="dxa"/>
          <w:trHeight w:val="210"/>
          <w:jc w:val="right"/>
        </w:trPr>
        <w:tc>
          <w:tcPr>
            <w:tcW w:w="3440" w:type="dxa"/>
            <w:gridSpan w:val="2"/>
          </w:tcPr>
          <w:p w:rsidR="003E66A3" w:rsidRPr="005B5D74" w:rsidRDefault="003E66A3" w:rsidP="00DC2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B5D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Обсяг ресурсів, усього, </w:t>
            </w:r>
          </w:p>
          <w:p w:rsidR="003E66A3" w:rsidRPr="005B5D74" w:rsidRDefault="003E66A3" w:rsidP="00DC2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B5D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1096" w:type="dxa"/>
          </w:tcPr>
          <w:p w:rsidR="003E66A3" w:rsidRPr="009A681C" w:rsidRDefault="009A681C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09,2</w:t>
            </w:r>
          </w:p>
        </w:tc>
        <w:tc>
          <w:tcPr>
            <w:tcW w:w="1189" w:type="dxa"/>
          </w:tcPr>
          <w:p w:rsidR="003E66A3" w:rsidRPr="005B5D74" w:rsidRDefault="009A681C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38131,2</w:t>
            </w:r>
          </w:p>
        </w:tc>
        <w:tc>
          <w:tcPr>
            <w:tcW w:w="1120" w:type="dxa"/>
          </w:tcPr>
          <w:p w:rsidR="003E66A3" w:rsidRPr="005B5D74" w:rsidRDefault="009A681C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40037,9</w:t>
            </w:r>
          </w:p>
        </w:tc>
        <w:tc>
          <w:tcPr>
            <w:tcW w:w="1071" w:type="dxa"/>
            <w:gridSpan w:val="2"/>
          </w:tcPr>
          <w:p w:rsidR="003E66A3" w:rsidRPr="005B5D74" w:rsidRDefault="009A681C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420</w:t>
            </w:r>
            <w:r w:rsidR="00194C1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9,7</w:t>
            </w:r>
          </w:p>
        </w:tc>
        <w:tc>
          <w:tcPr>
            <w:tcW w:w="143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66A3" w:rsidRPr="009A681C" w:rsidRDefault="009A681C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18,0</w:t>
            </w:r>
          </w:p>
        </w:tc>
      </w:tr>
      <w:tr w:rsidR="003E66A3" w:rsidRPr="005B5D74" w:rsidTr="003E66A3">
        <w:trPr>
          <w:gridBefore w:val="1"/>
          <w:wBefore w:w="30" w:type="dxa"/>
          <w:trHeight w:val="285"/>
          <w:jc w:val="right"/>
        </w:trPr>
        <w:tc>
          <w:tcPr>
            <w:tcW w:w="3440" w:type="dxa"/>
            <w:gridSpan w:val="2"/>
          </w:tcPr>
          <w:p w:rsidR="003E66A3" w:rsidRPr="005B5D74" w:rsidRDefault="003E66A3" w:rsidP="00DC2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D74">
              <w:rPr>
                <w:rFonts w:ascii="Times New Roman" w:hAnsi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096" w:type="dxa"/>
          </w:tcPr>
          <w:p w:rsidR="003E66A3" w:rsidRPr="005B5D74" w:rsidRDefault="009A681C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10425,4</w:t>
            </w:r>
          </w:p>
        </w:tc>
        <w:tc>
          <w:tcPr>
            <w:tcW w:w="1189" w:type="dxa"/>
          </w:tcPr>
          <w:p w:rsidR="003E66A3" w:rsidRPr="005B5D74" w:rsidRDefault="009A681C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11009,2</w:t>
            </w:r>
          </w:p>
        </w:tc>
        <w:tc>
          <w:tcPr>
            <w:tcW w:w="1120" w:type="dxa"/>
          </w:tcPr>
          <w:p w:rsidR="003E66A3" w:rsidRPr="005B5D74" w:rsidRDefault="009A681C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11559,7</w:t>
            </w:r>
          </w:p>
        </w:tc>
        <w:tc>
          <w:tcPr>
            <w:tcW w:w="1071" w:type="dxa"/>
            <w:gridSpan w:val="2"/>
          </w:tcPr>
          <w:p w:rsidR="003E66A3" w:rsidRPr="005B5D74" w:rsidRDefault="009A681C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12137,6</w:t>
            </w:r>
          </w:p>
        </w:tc>
        <w:tc>
          <w:tcPr>
            <w:tcW w:w="143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66A3" w:rsidRPr="009A681C" w:rsidRDefault="009A681C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45131,9</w:t>
            </w:r>
          </w:p>
        </w:tc>
      </w:tr>
      <w:tr w:rsidR="003E66A3" w:rsidRPr="005B5D74" w:rsidTr="003E66A3">
        <w:trPr>
          <w:gridBefore w:val="1"/>
          <w:wBefore w:w="30" w:type="dxa"/>
          <w:trHeight w:val="285"/>
          <w:jc w:val="right"/>
        </w:trPr>
        <w:tc>
          <w:tcPr>
            <w:tcW w:w="3440" w:type="dxa"/>
            <w:gridSpan w:val="2"/>
          </w:tcPr>
          <w:p w:rsidR="003E66A3" w:rsidRPr="005B5D74" w:rsidRDefault="003E66A3" w:rsidP="00DC2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D74">
              <w:rPr>
                <w:rFonts w:ascii="Times New Roman" w:hAnsi="Times New Roman"/>
                <w:sz w:val="28"/>
                <w:szCs w:val="28"/>
                <w:lang w:val="uk-UA"/>
              </w:rPr>
              <w:t>Місцеві бюджети</w:t>
            </w:r>
          </w:p>
        </w:tc>
        <w:tc>
          <w:tcPr>
            <w:tcW w:w="1096" w:type="dxa"/>
          </w:tcPr>
          <w:p w:rsidR="003E66A3" w:rsidRPr="005B5D74" w:rsidRDefault="00194C11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7625,3</w:t>
            </w:r>
          </w:p>
        </w:tc>
        <w:tc>
          <w:tcPr>
            <w:tcW w:w="1189" w:type="dxa"/>
          </w:tcPr>
          <w:p w:rsidR="003E66A3" w:rsidRPr="00194C11" w:rsidRDefault="00194C11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8052,3</w:t>
            </w:r>
          </w:p>
        </w:tc>
        <w:tc>
          <w:tcPr>
            <w:tcW w:w="1120" w:type="dxa"/>
          </w:tcPr>
          <w:p w:rsidR="003E66A3" w:rsidRPr="005B5D74" w:rsidRDefault="00194C11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8455,0</w:t>
            </w:r>
          </w:p>
        </w:tc>
        <w:tc>
          <w:tcPr>
            <w:tcW w:w="1071" w:type="dxa"/>
            <w:gridSpan w:val="2"/>
          </w:tcPr>
          <w:p w:rsidR="003E66A3" w:rsidRPr="005B5D74" w:rsidRDefault="00194C11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8877,7</w:t>
            </w:r>
          </w:p>
        </w:tc>
        <w:tc>
          <w:tcPr>
            <w:tcW w:w="143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66A3" w:rsidRPr="005B5D74" w:rsidRDefault="00194C11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33010,3</w:t>
            </w:r>
          </w:p>
        </w:tc>
      </w:tr>
      <w:tr w:rsidR="003E66A3" w:rsidRPr="005B5D74" w:rsidTr="003E66A3">
        <w:trPr>
          <w:gridBefore w:val="1"/>
          <w:wBefore w:w="30" w:type="dxa"/>
          <w:trHeight w:val="285"/>
          <w:jc w:val="right"/>
        </w:trPr>
        <w:tc>
          <w:tcPr>
            <w:tcW w:w="3440" w:type="dxa"/>
            <w:gridSpan w:val="2"/>
          </w:tcPr>
          <w:p w:rsidR="003E66A3" w:rsidRPr="005B5D74" w:rsidRDefault="003E66A3" w:rsidP="00DC2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B5D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Кошти інших джерел</w:t>
            </w:r>
          </w:p>
        </w:tc>
        <w:tc>
          <w:tcPr>
            <w:tcW w:w="1096" w:type="dxa"/>
          </w:tcPr>
          <w:p w:rsidR="003E66A3" w:rsidRPr="005B5D74" w:rsidRDefault="00194C11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18058,5</w:t>
            </w:r>
          </w:p>
        </w:tc>
        <w:tc>
          <w:tcPr>
            <w:tcW w:w="1189" w:type="dxa"/>
          </w:tcPr>
          <w:p w:rsidR="003E66A3" w:rsidRPr="005B5D74" w:rsidRDefault="00194C11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19069,7</w:t>
            </w:r>
          </w:p>
        </w:tc>
        <w:tc>
          <w:tcPr>
            <w:tcW w:w="1120" w:type="dxa"/>
          </w:tcPr>
          <w:p w:rsidR="003E66A3" w:rsidRPr="005B5D74" w:rsidRDefault="00194C11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20023,2</w:t>
            </w:r>
          </w:p>
        </w:tc>
        <w:tc>
          <w:tcPr>
            <w:tcW w:w="1071" w:type="dxa"/>
            <w:gridSpan w:val="2"/>
          </w:tcPr>
          <w:p w:rsidR="003E66A3" w:rsidRPr="005B5D74" w:rsidRDefault="00194C11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21024,4</w:t>
            </w:r>
          </w:p>
        </w:tc>
        <w:tc>
          <w:tcPr>
            <w:tcW w:w="143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66A3" w:rsidRPr="005B5D74" w:rsidRDefault="00194C11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78175,8</w:t>
            </w:r>
          </w:p>
        </w:tc>
      </w:tr>
    </w:tbl>
    <w:p w:rsidR="006E2F4E" w:rsidRPr="005B5D74" w:rsidRDefault="006E2F4E" w:rsidP="006E2F4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1EE4" w:rsidRDefault="005A1EE4" w:rsidP="005A1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7. </w:t>
      </w:r>
      <w:r w:rsidRPr="005A1E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Очікувані кінцеві результати виконання Програми</w:t>
      </w:r>
    </w:p>
    <w:p w:rsidR="005A1EE4" w:rsidRPr="005A1EE4" w:rsidRDefault="005A1EE4" w:rsidP="005A1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A1EE4" w:rsidRPr="005A1EE4" w:rsidRDefault="005A1EE4" w:rsidP="005A1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1EE4">
        <w:rPr>
          <w:rFonts w:ascii="Times New Roman" w:eastAsia="Times New Roman" w:hAnsi="Times New Roman"/>
          <w:sz w:val="28"/>
          <w:szCs w:val="28"/>
          <w:lang w:val="uk-UA" w:eastAsia="ru-RU"/>
        </w:rPr>
        <w:t>У результаті виконання заходів Програми очікується збільшення кількості дітей, яким надаються послуги з оздоровлення та відпочинку.</w:t>
      </w:r>
    </w:p>
    <w:p w:rsidR="005A1EE4" w:rsidRPr="005A1EE4" w:rsidRDefault="005A1EE4" w:rsidP="005A1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1EE4">
        <w:rPr>
          <w:rFonts w:ascii="Times New Roman" w:eastAsia="Times New Roman" w:hAnsi="Times New Roman"/>
          <w:sz w:val="28"/>
          <w:szCs w:val="28"/>
          <w:lang w:val="uk-UA" w:eastAsia="ru-RU"/>
        </w:rPr>
        <w:t>Успішне виконання Програми забезпечить щорічне якісне надання послуг з оздоровлення та відпочинку</w:t>
      </w:r>
      <w:r w:rsidR="004E44E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A1E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першу чергу</w:t>
      </w:r>
      <w:r w:rsidR="004E44E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A1E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дітям, які потребують соціальної уваги та підтримки.</w:t>
      </w:r>
    </w:p>
    <w:p w:rsidR="005A1EE4" w:rsidRDefault="005A1EE4" w:rsidP="005A1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1EE4">
        <w:rPr>
          <w:rFonts w:ascii="Times New Roman" w:eastAsia="Times New Roman" w:hAnsi="Times New Roman"/>
          <w:sz w:val="28"/>
          <w:szCs w:val="28"/>
          <w:lang w:val="uk-UA" w:eastAsia="ru-RU"/>
        </w:rPr>
        <w:t>Також очікується поліпшення якості та доступності послуг з оздоровлення та відпочинку, розвиток мережі дитячих закладів оздоровлення та відпочинку, підвищення рівня їх матеріально-технічного забезпечення.</w:t>
      </w:r>
    </w:p>
    <w:p w:rsidR="005A1EE4" w:rsidRDefault="005A1EE4" w:rsidP="003E6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1EE4" w:rsidRDefault="005A1EE4" w:rsidP="003E6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2F4E" w:rsidRPr="005B5D74" w:rsidRDefault="006E2F4E" w:rsidP="003E6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B5D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до Програми: Перелік заходів та очікувані результативні показники додаються </w:t>
      </w:r>
    </w:p>
    <w:p w:rsidR="006E2F4E" w:rsidRDefault="006E2F4E" w:rsidP="003E66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66A3" w:rsidRDefault="003E66A3" w:rsidP="003E66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66A3" w:rsidRDefault="003E66A3" w:rsidP="003E66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2F4E" w:rsidRPr="00181142" w:rsidRDefault="0015098A" w:rsidP="003E66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д</w:t>
      </w:r>
      <w:r w:rsidR="006E2F4E" w:rsidRPr="00181142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6E2F4E" w:rsidRPr="00181142">
        <w:rPr>
          <w:rFonts w:ascii="Times New Roman" w:hAnsi="Times New Roman"/>
          <w:sz w:val="28"/>
          <w:szCs w:val="28"/>
          <w:lang w:val="uk-UA"/>
        </w:rPr>
        <w:t xml:space="preserve"> Департаменту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Дідик</w:t>
      </w:r>
      <w:proofErr w:type="spellEnd"/>
    </w:p>
    <w:p w:rsidR="005A425F" w:rsidRDefault="00D3645B"/>
    <w:sectPr w:rsidR="005A425F" w:rsidSect="00487D70">
      <w:headerReference w:type="default" r:id="rId8"/>
      <w:pgSz w:w="11906" w:h="16838"/>
      <w:pgMar w:top="709" w:right="567" w:bottom="1134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D3" w:rsidRDefault="00F12CD3" w:rsidP="00D45289">
      <w:pPr>
        <w:spacing w:after="0" w:line="240" w:lineRule="auto"/>
      </w:pPr>
      <w:r>
        <w:separator/>
      </w:r>
    </w:p>
  </w:endnote>
  <w:endnote w:type="continuationSeparator" w:id="0">
    <w:p w:rsidR="00F12CD3" w:rsidRDefault="00F12CD3" w:rsidP="00D4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D3" w:rsidRDefault="00F12CD3" w:rsidP="00D45289">
      <w:pPr>
        <w:spacing w:after="0" w:line="240" w:lineRule="auto"/>
      </w:pPr>
      <w:r>
        <w:separator/>
      </w:r>
    </w:p>
  </w:footnote>
  <w:footnote w:type="continuationSeparator" w:id="0">
    <w:p w:rsidR="00F12CD3" w:rsidRDefault="00F12CD3" w:rsidP="00D4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871600"/>
      <w:docPartObj>
        <w:docPartGallery w:val="Page Numbers (Top of Page)"/>
        <w:docPartUnique/>
      </w:docPartObj>
    </w:sdtPr>
    <w:sdtContent>
      <w:p w:rsidR="00D45289" w:rsidRPr="00D45289" w:rsidRDefault="008A7235">
        <w:pPr>
          <w:pStyle w:val="a5"/>
          <w:jc w:val="center"/>
        </w:pPr>
        <w:r w:rsidRPr="00D45289">
          <w:fldChar w:fldCharType="begin"/>
        </w:r>
        <w:r w:rsidR="00D45289" w:rsidRPr="00D45289">
          <w:instrText>PAGE   \* MERGEFORMAT</w:instrText>
        </w:r>
        <w:r w:rsidRPr="00D45289">
          <w:fldChar w:fldCharType="separate"/>
        </w:r>
        <w:r w:rsidR="00D3645B">
          <w:rPr>
            <w:noProof/>
          </w:rPr>
          <w:t>2</w:t>
        </w:r>
        <w:r w:rsidRPr="00D45289">
          <w:fldChar w:fldCharType="end"/>
        </w:r>
      </w:p>
    </w:sdtContent>
  </w:sdt>
  <w:p w:rsidR="00D45289" w:rsidRDefault="00D452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290A"/>
    <w:multiLevelType w:val="hybridMultilevel"/>
    <w:tmpl w:val="9440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7744E"/>
    <w:rsid w:val="00037E7B"/>
    <w:rsid w:val="0007744E"/>
    <w:rsid w:val="0015098A"/>
    <w:rsid w:val="00170C19"/>
    <w:rsid w:val="00194C11"/>
    <w:rsid w:val="001C707A"/>
    <w:rsid w:val="001C76A9"/>
    <w:rsid w:val="00281CCF"/>
    <w:rsid w:val="002B656F"/>
    <w:rsid w:val="002E20D3"/>
    <w:rsid w:val="002F22BC"/>
    <w:rsid w:val="00326A30"/>
    <w:rsid w:val="003B0201"/>
    <w:rsid w:val="003E66A3"/>
    <w:rsid w:val="00405B25"/>
    <w:rsid w:val="00487D70"/>
    <w:rsid w:val="004D57D9"/>
    <w:rsid w:val="004E44E2"/>
    <w:rsid w:val="00500AF6"/>
    <w:rsid w:val="005A1EE4"/>
    <w:rsid w:val="006E2F4E"/>
    <w:rsid w:val="00790806"/>
    <w:rsid w:val="00805A66"/>
    <w:rsid w:val="008961EC"/>
    <w:rsid w:val="008A7235"/>
    <w:rsid w:val="0095367A"/>
    <w:rsid w:val="009A681C"/>
    <w:rsid w:val="00A85E6C"/>
    <w:rsid w:val="00B07D57"/>
    <w:rsid w:val="00B95484"/>
    <w:rsid w:val="00C50AA6"/>
    <w:rsid w:val="00C85B68"/>
    <w:rsid w:val="00CC1C96"/>
    <w:rsid w:val="00CD024B"/>
    <w:rsid w:val="00D0281C"/>
    <w:rsid w:val="00D3645B"/>
    <w:rsid w:val="00D45289"/>
    <w:rsid w:val="00D72E6A"/>
    <w:rsid w:val="00D75D18"/>
    <w:rsid w:val="00E31D2B"/>
    <w:rsid w:val="00E8642E"/>
    <w:rsid w:val="00E97357"/>
    <w:rsid w:val="00F12CD3"/>
    <w:rsid w:val="00F4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2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6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2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4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2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C0B1-BA0C-44FE-B119-E2D52E5C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</dc:creator>
  <cp:keywords/>
  <dc:description/>
  <cp:lastModifiedBy>Іванова</cp:lastModifiedBy>
  <cp:revision>33</cp:revision>
  <cp:lastPrinted>2018-12-22T07:45:00Z</cp:lastPrinted>
  <dcterms:created xsi:type="dcterms:W3CDTF">2018-11-05T14:52:00Z</dcterms:created>
  <dcterms:modified xsi:type="dcterms:W3CDTF">2018-12-22T07:48:00Z</dcterms:modified>
</cp:coreProperties>
</file>