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02" w:rsidRPr="00EA6477" w:rsidRDefault="00FE2102" w:rsidP="00FE2102">
      <w:pPr>
        <w:jc w:val="center"/>
        <w:rPr>
          <w:rFonts w:eastAsiaTheme="minorHAnsi" w:cstheme="minorBidi"/>
          <w:b/>
          <w:bCs/>
          <w:szCs w:val="28"/>
        </w:rPr>
      </w:pPr>
      <w:r w:rsidRPr="00EA6477">
        <w:rPr>
          <w:rFonts w:eastAsiaTheme="minorHAnsi" w:cstheme="minorBidi"/>
          <w:b/>
          <w:bCs/>
          <w:szCs w:val="28"/>
        </w:rPr>
        <w:t>ПРОТОКОЛ</w:t>
      </w:r>
      <w:r w:rsidR="002636B3">
        <w:rPr>
          <w:rFonts w:eastAsiaTheme="minorHAnsi" w:cstheme="minorBidi"/>
          <w:b/>
          <w:bCs/>
          <w:szCs w:val="28"/>
        </w:rPr>
        <w:t xml:space="preserve"> № </w:t>
      </w:r>
      <w:r w:rsidR="003703E0">
        <w:rPr>
          <w:rFonts w:eastAsiaTheme="minorHAnsi" w:cstheme="minorBidi"/>
          <w:b/>
          <w:bCs/>
          <w:szCs w:val="28"/>
        </w:rPr>
        <w:t>21</w:t>
      </w:r>
      <w:bookmarkStart w:id="0" w:name="_GoBack"/>
      <w:bookmarkEnd w:id="0"/>
    </w:p>
    <w:p w:rsidR="00FE2102" w:rsidRPr="00EA6477" w:rsidRDefault="00FE2102" w:rsidP="00FE2102">
      <w:pPr>
        <w:jc w:val="center"/>
        <w:rPr>
          <w:rFonts w:eastAsiaTheme="minorHAnsi" w:cstheme="minorBidi"/>
          <w:b/>
          <w:bCs/>
          <w:szCs w:val="28"/>
        </w:rPr>
      </w:pPr>
      <w:r w:rsidRPr="00EA6477">
        <w:rPr>
          <w:rFonts w:eastAsiaTheme="minorHAnsi" w:cstheme="minorBidi"/>
          <w:b/>
          <w:bCs/>
          <w:szCs w:val="28"/>
        </w:rPr>
        <w:t>проведення спільного засідання постійних</w:t>
      </w:r>
      <w:r w:rsidR="004E1B56">
        <w:rPr>
          <w:rFonts w:eastAsiaTheme="minorHAnsi" w:cstheme="minorBidi"/>
          <w:b/>
          <w:bCs/>
          <w:szCs w:val="28"/>
        </w:rPr>
        <w:t xml:space="preserve"> комісій обласної ради з питань</w:t>
      </w:r>
      <w:r w:rsidRPr="00EA6477">
        <w:rPr>
          <w:rFonts w:eastAsiaTheme="minorHAnsi" w:cstheme="minorBidi"/>
          <w:b/>
          <w:bCs/>
          <w:szCs w:val="28"/>
        </w:rPr>
        <w:t xml:space="preserve"> освіти, науки, культури, молоді</w:t>
      </w:r>
      <w:r w:rsidR="004E1B56">
        <w:rPr>
          <w:rFonts w:eastAsiaTheme="minorHAnsi" w:cstheme="minorBidi"/>
          <w:b/>
          <w:bCs/>
          <w:szCs w:val="28"/>
        </w:rPr>
        <w:t>жної політики, спорту і туризму</w:t>
      </w:r>
    </w:p>
    <w:p w:rsidR="00FE2102" w:rsidRPr="00EA6477" w:rsidRDefault="004E1B56" w:rsidP="004E1B56">
      <w:pPr>
        <w:jc w:val="center"/>
        <w:rPr>
          <w:rFonts w:eastAsiaTheme="minorHAnsi" w:cstheme="minorBidi"/>
          <w:b/>
          <w:bCs/>
          <w:szCs w:val="28"/>
        </w:rPr>
      </w:pPr>
      <w:r>
        <w:rPr>
          <w:rFonts w:eastAsiaTheme="minorHAnsi" w:cstheme="minorBidi"/>
          <w:b/>
          <w:bCs/>
          <w:szCs w:val="28"/>
        </w:rPr>
        <w:t xml:space="preserve">та з питань </w:t>
      </w:r>
      <w:r w:rsidR="00FE2102" w:rsidRPr="00EA6477">
        <w:rPr>
          <w:rFonts w:eastAsiaTheme="minorHAnsi" w:cstheme="minorBidi"/>
          <w:b/>
          <w:bCs/>
          <w:szCs w:val="28"/>
        </w:rPr>
        <w:t>сільського господарства, продовольства та земельних відносин</w:t>
      </w:r>
    </w:p>
    <w:p w:rsidR="00FE2102" w:rsidRPr="001E208D" w:rsidRDefault="00FE2102" w:rsidP="00FE2102">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FE2102" w:rsidRPr="001E208D" w:rsidTr="002F793B">
        <w:tc>
          <w:tcPr>
            <w:tcW w:w="2224" w:type="dxa"/>
          </w:tcPr>
          <w:p w:rsidR="00FE2102" w:rsidRPr="001E208D" w:rsidRDefault="00FE2102" w:rsidP="00DF2B80">
            <w:pPr>
              <w:ind w:left="-57"/>
              <w:jc w:val="both"/>
              <w:rPr>
                <w:i/>
                <w:sz w:val="26"/>
                <w:szCs w:val="26"/>
              </w:rPr>
            </w:pPr>
            <w:r w:rsidRPr="001E208D">
              <w:rPr>
                <w:i/>
                <w:sz w:val="26"/>
                <w:szCs w:val="26"/>
              </w:rPr>
              <w:t>Дата проведення:</w:t>
            </w:r>
          </w:p>
        </w:tc>
        <w:tc>
          <w:tcPr>
            <w:tcW w:w="2663" w:type="dxa"/>
          </w:tcPr>
          <w:p w:rsidR="00FE2102" w:rsidRPr="001E208D" w:rsidRDefault="00FE2102" w:rsidP="00DF2B80">
            <w:pPr>
              <w:ind w:left="-57" w:right="872"/>
              <w:jc w:val="both"/>
              <w:rPr>
                <w:i/>
                <w:sz w:val="26"/>
                <w:szCs w:val="26"/>
              </w:rPr>
            </w:pPr>
            <w:r>
              <w:rPr>
                <w:i/>
                <w:sz w:val="26"/>
                <w:szCs w:val="26"/>
              </w:rPr>
              <w:t>21.02.2019</w:t>
            </w:r>
          </w:p>
        </w:tc>
      </w:tr>
      <w:tr w:rsidR="00FE2102" w:rsidRPr="001E208D" w:rsidTr="002F793B">
        <w:tc>
          <w:tcPr>
            <w:tcW w:w="2224" w:type="dxa"/>
          </w:tcPr>
          <w:p w:rsidR="00FE2102" w:rsidRPr="001E208D" w:rsidRDefault="00FE2102" w:rsidP="00DF2B80">
            <w:pPr>
              <w:ind w:left="-57"/>
              <w:jc w:val="both"/>
              <w:rPr>
                <w:i/>
                <w:sz w:val="26"/>
                <w:szCs w:val="26"/>
              </w:rPr>
            </w:pPr>
            <w:r w:rsidRPr="001E208D">
              <w:rPr>
                <w:i/>
                <w:sz w:val="26"/>
                <w:szCs w:val="26"/>
              </w:rPr>
              <w:t>Час проведення:</w:t>
            </w:r>
          </w:p>
        </w:tc>
        <w:tc>
          <w:tcPr>
            <w:tcW w:w="2663" w:type="dxa"/>
          </w:tcPr>
          <w:p w:rsidR="00FE2102" w:rsidRPr="001E208D" w:rsidRDefault="00FE2102" w:rsidP="00DF2B80">
            <w:pPr>
              <w:ind w:left="-57" w:right="872"/>
              <w:jc w:val="both"/>
              <w:rPr>
                <w:i/>
                <w:sz w:val="26"/>
                <w:szCs w:val="26"/>
              </w:rPr>
            </w:pPr>
            <w:r>
              <w:rPr>
                <w:i/>
                <w:sz w:val="26"/>
                <w:szCs w:val="26"/>
              </w:rPr>
              <w:t>10</w:t>
            </w:r>
            <w:r w:rsidRPr="001E208D">
              <w:rPr>
                <w:i/>
                <w:sz w:val="26"/>
                <w:szCs w:val="26"/>
              </w:rPr>
              <w:t>.00</w:t>
            </w:r>
          </w:p>
        </w:tc>
      </w:tr>
      <w:tr w:rsidR="00FE2102" w:rsidRPr="001E208D" w:rsidTr="002F793B">
        <w:tc>
          <w:tcPr>
            <w:tcW w:w="2224" w:type="dxa"/>
          </w:tcPr>
          <w:p w:rsidR="00FE2102" w:rsidRPr="001E208D" w:rsidRDefault="00FE2102" w:rsidP="00DF2B80">
            <w:pPr>
              <w:ind w:left="-57"/>
              <w:jc w:val="both"/>
              <w:rPr>
                <w:i/>
                <w:sz w:val="26"/>
                <w:szCs w:val="26"/>
              </w:rPr>
            </w:pPr>
            <w:r w:rsidRPr="001E208D">
              <w:rPr>
                <w:i/>
                <w:sz w:val="26"/>
                <w:szCs w:val="26"/>
              </w:rPr>
              <w:t>Місце проведення:</w:t>
            </w:r>
          </w:p>
        </w:tc>
        <w:tc>
          <w:tcPr>
            <w:tcW w:w="2663" w:type="dxa"/>
          </w:tcPr>
          <w:p w:rsidR="00FE2102" w:rsidRDefault="00FE2102" w:rsidP="00DF2B80">
            <w:pPr>
              <w:ind w:left="-57" w:right="-108"/>
              <w:rPr>
                <w:i/>
                <w:color w:val="000000"/>
                <w:sz w:val="26"/>
                <w:szCs w:val="26"/>
              </w:rPr>
            </w:pPr>
            <w:proofErr w:type="spellStart"/>
            <w:r>
              <w:rPr>
                <w:i/>
                <w:color w:val="000000"/>
                <w:sz w:val="26"/>
                <w:szCs w:val="26"/>
              </w:rPr>
              <w:t>к</w:t>
            </w:r>
            <w:r w:rsidRPr="001E208D">
              <w:rPr>
                <w:i/>
                <w:color w:val="000000"/>
                <w:sz w:val="26"/>
                <w:szCs w:val="26"/>
              </w:rPr>
              <w:t>аб</w:t>
            </w:r>
            <w:proofErr w:type="spellEnd"/>
            <w:r w:rsidRPr="001E208D">
              <w:rPr>
                <w:i/>
                <w:color w:val="000000"/>
                <w:sz w:val="26"/>
                <w:szCs w:val="26"/>
              </w:rPr>
              <w:t xml:space="preserve">.№ </w:t>
            </w:r>
            <w:r>
              <w:rPr>
                <w:i/>
                <w:color w:val="000000"/>
                <w:sz w:val="26"/>
                <w:szCs w:val="26"/>
              </w:rPr>
              <w:t>203</w:t>
            </w:r>
          </w:p>
          <w:p w:rsidR="00FE2102" w:rsidRPr="001E208D" w:rsidRDefault="00FE2102" w:rsidP="00DF2B80">
            <w:pPr>
              <w:ind w:left="-57" w:right="-108"/>
              <w:rPr>
                <w:i/>
                <w:color w:val="000000"/>
                <w:sz w:val="26"/>
                <w:szCs w:val="26"/>
              </w:rPr>
            </w:pPr>
          </w:p>
          <w:p w:rsidR="00FE2102" w:rsidRPr="001E208D" w:rsidRDefault="00FE2102" w:rsidP="00DF2B80">
            <w:pPr>
              <w:ind w:right="-108"/>
              <w:jc w:val="both"/>
              <w:rPr>
                <w:i/>
                <w:color w:val="000000"/>
                <w:sz w:val="26"/>
                <w:szCs w:val="26"/>
              </w:rPr>
            </w:pPr>
          </w:p>
        </w:tc>
      </w:tr>
    </w:tbl>
    <w:p w:rsidR="003B308C" w:rsidRDefault="002F793B" w:rsidP="003B308C">
      <w:pPr>
        <w:jc w:val="both"/>
        <w:rPr>
          <w:i/>
          <w:caps/>
          <w:sz w:val="24"/>
          <w:szCs w:val="24"/>
        </w:rPr>
      </w:pPr>
      <w:r w:rsidRPr="003B308C">
        <w:rPr>
          <w:b/>
          <w:i/>
          <w:caps/>
          <w:sz w:val="24"/>
          <w:szCs w:val="24"/>
        </w:rPr>
        <w:t>Присутні члени комісії</w:t>
      </w:r>
      <w:r w:rsidR="003B308C">
        <w:rPr>
          <w:b/>
          <w:i/>
          <w:caps/>
          <w:sz w:val="24"/>
          <w:szCs w:val="24"/>
        </w:rPr>
        <w:t xml:space="preserve"> з питань сільського господарства, продовольства та земельних відносин</w:t>
      </w:r>
      <w:r w:rsidRPr="003B308C">
        <w:rPr>
          <w:i/>
          <w:caps/>
          <w:sz w:val="24"/>
          <w:szCs w:val="24"/>
        </w:rPr>
        <w:t>:</w:t>
      </w:r>
      <w:r w:rsidR="003B308C">
        <w:rPr>
          <w:i/>
          <w:caps/>
          <w:sz w:val="24"/>
          <w:szCs w:val="24"/>
        </w:rPr>
        <w:t xml:space="preserve"> </w:t>
      </w:r>
      <w:r w:rsidRPr="003B308C">
        <w:rPr>
          <w:i/>
          <w:caps/>
          <w:sz w:val="24"/>
          <w:szCs w:val="24"/>
        </w:rPr>
        <w:t>Павлюк П.М., Боднар С.Б., Олицький М.В., Присяжний В.Б., Скринчук О.Л., Терлецька Г.В.</w:t>
      </w:r>
      <w:r w:rsidR="00673A69" w:rsidRPr="003B308C">
        <w:rPr>
          <w:i/>
          <w:caps/>
          <w:sz w:val="24"/>
          <w:szCs w:val="24"/>
        </w:rPr>
        <w:t xml:space="preserve"> </w:t>
      </w:r>
    </w:p>
    <w:p w:rsidR="003B308C" w:rsidRDefault="003B308C" w:rsidP="003B308C">
      <w:pPr>
        <w:jc w:val="both"/>
        <w:rPr>
          <w:i/>
          <w:caps/>
          <w:sz w:val="24"/>
          <w:szCs w:val="24"/>
        </w:rPr>
      </w:pPr>
      <w:r w:rsidRPr="003B308C">
        <w:rPr>
          <w:b/>
          <w:i/>
          <w:caps/>
          <w:sz w:val="24"/>
          <w:szCs w:val="24"/>
        </w:rPr>
        <w:t>Відсутні члени комісії</w:t>
      </w:r>
      <w:r w:rsidRPr="003B308C">
        <w:rPr>
          <w:i/>
          <w:caps/>
          <w:sz w:val="24"/>
          <w:szCs w:val="24"/>
        </w:rPr>
        <w:t xml:space="preserve">: </w:t>
      </w:r>
      <w:r w:rsidR="004E1B56">
        <w:rPr>
          <w:i/>
          <w:caps/>
          <w:sz w:val="24"/>
          <w:szCs w:val="24"/>
        </w:rPr>
        <w:t xml:space="preserve">МАСТІЙ В.В., </w:t>
      </w:r>
      <w:r w:rsidRPr="003B308C">
        <w:rPr>
          <w:i/>
          <w:caps/>
          <w:sz w:val="24"/>
          <w:szCs w:val="24"/>
        </w:rPr>
        <w:t>Пшибельський Р.</w:t>
      </w:r>
      <w:r>
        <w:rPr>
          <w:i/>
          <w:caps/>
          <w:sz w:val="24"/>
          <w:szCs w:val="24"/>
        </w:rPr>
        <w:t>Б., Атаманчук А.І., Перейма А.А.,</w:t>
      </w:r>
      <w:r w:rsidR="004E1B56">
        <w:rPr>
          <w:i/>
          <w:caps/>
          <w:sz w:val="24"/>
          <w:szCs w:val="24"/>
        </w:rPr>
        <w:t xml:space="preserve"> </w:t>
      </w:r>
      <w:r w:rsidRPr="003B308C">
        <w:rPr>
          <w:i/>
          <w:caps/>
          <w:sz w:val="24"/>
          <w:szCs w:val="24"/>
        </w:rPr>
        <w:t>Зозуля С.В.</w:t>
      </w:r>
      <w:r w:rsidR="004E1B56">
        <w:rPr>
          <w:i/>
          <w:caps/>
          <w:sz w:val="24"/>
          <w:szCs w:val="24"/>
        </w:rPr>
        <w:t>, СТРОЯНОВСЬКИЙ В.С.</w:t>
      </w:r>
    </w:p>
    <w:p w:rsidR="003B308C" w:rsidRDefault="003B308C" w:rsidP="003B308C">
      <w:pPr>
        <w:jc w:val="both"/>
        <w:rPr>
          <w:i/>
          <w:caps/>
          <w:sz w:val="24"/>
          <w:szCs w:val="24"/>
        </w:rPr>
      </w:pPr>
    </w:p>
    <w:p w:rsidR="003B308C" w:rsidRDefault="003B308C" w:rsidP="003B308C">
      <w:pPr>
        <w:jc w:val="both"/>
        <w:rPr>
          <w:i/>
          <w:caps/>
          <w:sz w:val="24"/>
          <w:szCs w:val="24"/>
        </w:rPr>
      </w:pPr>
      <w:r w:rsidRPr="003B308C">
        <w:rPr>
          <w:b/>
          <w:i/>
          <w:caps/>
          <w:sz w:val="24"/>
          <w:szCs w:val="24"/>
        </w:rPr>
        <w:t>Присутні члени комісії</w:t>
      </w:r>
      <w:r>
        <w:rPr>
          <w:b/>
          <w:i/>
          <w:caps/>
          <w:sz w:val="24"/>
          <w:szCs w:val="24"/>
        </w:rPr>
        <w:t xml:space="preserve"> з питань освіти, науки, культури, молодіжної політики, спорту і туризму</w:t>
      </w:r>
      <w:r w:rsidRPr="003B308C">
        <w:rPr>
          <w:i/>
          <w:caps/>
          <w:sz w:val="24"/>
          <w:szCs w:val="24"/>
        </w:rPr>
        <w:t>:</w:t>
      </w:r>
      <w:r>
        <w:rPr>
          <w:i/>
          <w:caps/>
          <w:sz w:val="24"/>
          <w:szCs w:val="24"/>
        </w:rPr>
        <w:t xml:space="preserve"> </w:t>
      </w:r>
      <w:r w:rsidR="00673A69" w:rsidRPr="003B308C">
        <w:rPr>
          <w:i/>
          <w:caps/>
          <w:sz w:val="24"/>
          <w:szCs w:val="24"/>
        </w:rPr>
        <w:t xml:space="preserve">Ящук і.п., Олуйко в.м.,  </w:t>
      </w:r>
      <w:r>
        <w:rPr>
          <w:i/>
          <w:caps/>
          <w:sz w:val="24"/>
          <w:szCs w:val="24"/>
        </w:rPr>
        <w:t>ромасюков а.є., скримський р.ф.</w:t>
      </w:r>
    </w:p>
    <w:p w:rsidR="003B308C" w:rsidRDefault="00673A69" w:rsidP="003B308C">
      <w:pPr>
        <w:jc w:val="both"/>
        <w:rPr>
          <w:i/>
          <w:caps/>
          <w:sz w:val="24"/>
          <w:szCs w:val="24"/>
        </w:rPr>
      </w:pPr>
      <w:r w:rsidRPr="003B308C">
        <w:rPr>
          <w:i/>
          <w:caps/>
          <w:sz w:val="24"/>
          <w:szCs w:val="24"/>
        </w:rPr>
        <w:t xml:space="preserve"> </w:t>
      </w:r>
      <w:r w:rsidR="003B308C" w:rsidRPr="003B308C">
        <w:rPr>
          <w:b/>
          <w:i/>
          <w:caps/>
          <w:sz w:val="24"/>
          <w:szCs w:val="24"/>
        </w:rPr>
        <w:t>Відсутні члени комісії</w:t>
      </w:r>
      <w:r w:rsidR="003B308C" w:rsidRPr="003B308C">
        <w:rPr>
          <w:i/>
          <w:caps/>
          <w:sz w:val="24"/>
          <w:szCs w:val="24"/>
        </w:rPr>
        <w:t xml:space="preserve">: </w:t>
      </w:r>
      <w:r w:rsidR="003B308C">
        <w:rPr>
          <w:i/>
          <w:caps/>
          <w:sz w:val="24"/>
          <w:szCs w:val="24"/>
        </w:rPr>
        <w:t>василик т.п., ткаченко у.ю.</w:t>
      </w:r>
      <w:r w:rsidR="004E1B56">
        <w:rPr>
          <w:i/>
          <w:caps/>
          <w:sz w:val="24"/>
          <w:szCs w:val="24"/>
        </w:rPr>
        <w:t>, ДРАГАН О.В.</w:t>
      </w:r>
    </w:p>
    <w:p w:rsidR="003B308C" w:rsidRDefault="003B308C" w:rsidP="003B308C">
      <w:pPr>
        <w:rPr>
          <w:i/>
          <w:caps/>
          <w:sz w:val="24"/>
          <w:szCs w:val="24"/>
        </w:rPr>
      </w:pPr>
    </w:p>
    <w:p w:rsidR="003B308C" w:rsidRDefault="003B308C" w:rsidP="003B308C">
      <w:pPr>
        <w:rPr>
          <w:i/>
          <w:caps/>
          <w:sz w:val="24"/>
          <w:szCs w:val="24"/>
        </w:rPr>
      </w:pPr>
      <w:r w:rsidRPr="003B308C">
        <w:rPr>
          <w:b/>
          <w:i/>
          <w:caps/>
          <w:sz w:val="24"/>
          <w:szCs w:val="24"/>
        </w:rPr>
        <w:t>В роботі спільного засідання взяли участь члени постійної комісії з питань децентралізації, регіонального розвитку та комунальної власності</w:t>
      </w:r>
      <w:r>
        <w:rPr>
          <w:i/>
          <w:caps/>
          <w:sz w:val="24"/>
          <w:szCs w:val="24"/>
        </w:rPr>
        <w:t>: бойко м.д., моцний м.і.</w:t>
      </w:r>
      <w:r w:rsidR="001A1B4F">
        <w:rPr>
          <w:i/>
          <w:caps/>
          <w:sz w:val="24"/>
          <w:szCs w:val="24"/>
        </w:rPr>
        <w:t>, ПОВОРОЗНИК В.В.</w:t>
      </w:r>
      <w:r w:rsidRPr="003B308C">
        <w:rPr>
          <w:i/>
          <w:caps/>
          <w:sz w:val="24"/>
          <w:szCs w:val="24"/>
        </w:rPr>
        <w:t xml:space="preserve"> </w:t>
      </w:r>
      <w:r>
        <w:rPr>
          <w:i/>
          <w:caps/>
          <w:sz w:val="24"/>
          <w:szCs w:val="24"/>
        </w:rPr>
        <w:t xml:space="preserve">         </w:t>
      </w:r>
    </w:p>
    <w:p w:rsidR="003B308C" w:rsidRDefault="003B308C" w:rsidP="00FE2102">
      <w:pPr>
        <w:jc w:val="center"/>
        <w:rPr>
          <w:b/>
          <w:caps/>
          <w:sz w:val="26"/>
          <w:szCs w:val="26"/>
        </w:rPr>
      </w:pPr>
    </w:p>
    <w:p w:rsidR="006F6685" w:rsidRDefault="006F6685" w:rsidP="00FE2102">
      <w:pPr>
        <w:jc w:val="center"/>
        <w:rPr>
          <w:b/>
          <w:caps/>
          <w:sz w:val="26"/>
          <w:szCs w:val="26"/>
        </w:rPr>
      </w:pPr>
    </w:p>
    <w:p w:rsidR="00FE2102" w:rsidRDefault="00FE2102" w:rsidP="00FE2102">
      <w:pPr>
        <w:jc w:val="center"/>
        <w:rPr>
          <w:b/>
          <w:caps/>
          <w:sz w:val="26"/>
          <w:szCs w:val="26"/>
        </w:rPr>
      </w:pPr>
      <w:r w:rsidRPr="001E208D">
        <w:rPr>
          <w:b/>
          <w:caps/>
          <w:sz w:val="26"/>
          <w:szCs w:val="26"/>
        </w:rPr>
        <w:t>Запрошені:</w:t>
      </w:r>
    </w:p>
    <w:p w:rsidR="00FE2102" w:rsidRDefault="00FE2102" w:rsidP="00FE2102">
      <w:pPr>
        <w:jc w:val="center"/>
        <w:rPr>
          <w:b/>
          <w:caps/>
          <w:sz w:val="26"/>
          <w:szCs w:val="26"/>
        </w:rPr>
      </w:pPr>
    </w:p>
    <w:tbl>
      <w:tblPr>
        <w:tblW w:w="9360" w:type="dxa"/>
        <w:tblInd w:w="108" w:type="dxa"/>
        <w:tblLayout w:type="fixed"/>
        <w:tblLook w:val="0000" w:firstRow="0" w:lastRow="0" w:firstColumn="0" w:lastColumn="0" w:noHBand="0" w:noVBand="0"/>
      </w:tblPr>
      <w:tblGrid>
        <w:gridCol w:w="3229"/>
        <w:gridCol w:w="280"/>
        <w:gridCol w:w="5851"/>
      </w:tblGrid>
      <w:tr w:rsidR="006F6685" w:rsidRPr="007033CD" w:rsidTr="00DF2B80">
        <w:trPr>
          <w:trHeight w:val="588"/>
        </w:trPr>
        <w:tc>
          <w:tcPr>
            <w:tcW w:w="3229" w:type="dxa"/>
          </w:tcPr>
          <w:p w:rsidR="006F6685" w:rsidRDefault="006F6685" w:rsidP="00DF2B80">
            <w:pPr>
              <w:jc w:val="both"/>
              <w:rPr>
                <w:color w:val="000000"/>
                <w:szCs w:val="28"/>
              </w:rPr>
            </w:pPr>
            <w:r>
              <w:rPr>
                <w:color w:val="000000"/>
                <w:szCs w:val="28"/>
              </w:rPr>
              <w:t>ЗАГОРОДНИЙ</w:t>
            </w:r>
          </w:p>
          <w:p w:rsidR="006F6685" w:rsidRDefault="006F6685" w:rsidP="00DF2B80">
            <w:pPr>
              <w:jc w:val="both"/>
              <w:rPr>
                <w:color w:val="000000"/>
                <w:szCs w:val="28"/>
              </w:rPr>
            </w:pPr>
            <w:r>
              <w:rPr>
                <w:color w:val="000000"/>
                <w:szCs w:val="28"/>
              </w:rPr>
              <w:t>Михайло Васильович</w:t>
            </w:r>
          </w:p>
          <w:p w:rsidR="006F6685" w:rsidRDefault="006F6685" w:rsidP="00DF2B80">
            <w:pPr>
              <w:jc w:val="both"/>
              <w:rPr>
                <w:color w:val="000000"/>
                <w:szCs w:val="28"/>
              </w:rPr>
            </w:pPr>
          </w:p>
        </w:tc>
        <w:tc>
          <w:tcPr>
            <w:tcW w:w="280" w:type="dxa"/>
          </w:tcPr>
          <w:p w:rsidR="006F6685" w:rsidRDefault="006F6685" w:rsidP="00DF2B80">
            <w:pPr>
              <w:jc w:val="both"/>
              <w:rPr>
                <w:szCs w:val="28"/>
              </w:rPr>
            </w:pPr>
            <w:r>
              <w:rPr>
                <w:szCs w:val="28"/>
              </w:rPr>
              <w:t>-</w:t>
            </w:r>
          </w:p>
        </w:tc>
        <w:tc>
          <w:tcPr>
            <w:tcW w:w="5851" w:type="dxa"/>
          </w:tcPr>
          <w:p w:rsidR="006F6685" w:rsidRDefault="006F6685" w:rsidP="00DF2B80">
            <w:pPr>
              <w:ind w:right="72"/>
              <w:jc w:val="both"/>
              <w:rPr>
                <w:color w:val="000000"/>
                <w:szCs w:val="28"/>
              </w:rPr>
            </w:pPr>
            <w:r>
              <w:rPr>
                <w:color w:val="000000"/>
                <w:szCs w:val="28"/>
              </w:rPr>
              <w:t>голова обласної ради</w:t>
            </w:r>
          </w:p>
        </w:tc>
      </w:tr>
      <w:tr w:rsidR="00FE2102" w:rsidRPr="007033CD" w:rsidTr="00DF2B80">
        <w:trPr>
          <w:trHeight w:val="588"/>
        </w:trPr>
        <w:tc>
          <w:tcPr>
            <w:tcW w:w="3229" w:type="dxa"/>
          </w:tcPr>
          <w:p w:rsidR="00FE2102" w:rsidRDefault="00FE2102" w:rsidP="00DF2B80">
            <w:pPr>
              <w:jc w:val="both"/>
              <w:rPr>
                <w:color w:val="000000"/>
                <w:szCs w:val="28"/>
              </w:rPr>
            </w:pPr>
            <w:r>
              <w:rPr>
                <w:color w:val="000000"/>
                <w:szCs w:val="28"/>
              </w:rPr>
              <w:t>АНДРІЙЧУК</w:t>
            </w:r>
          </w:p>
          <w:p w:rsidR="00FE2102" w:rsidRDefault="00FE2102" w:rsidP="00DF2B80">
            <w:pPr>
              <w:jc w:val="both"/>
              <w:rPr>
                <w:color w:val="000000"/>
                <w:szCs w:val="28"/>
              </w:rPr>
            </w:pPr>
            <w:r>
              <w:rPr>
                <w:color w:val="000000"/>
                <w:szCs w:val="28"/>
              </w:rPr>
              <w:t xml:space="preserve">Неоніла </w:t>
            </w:r>
            <w:proofErr w:type="spellStart"/>
            <w:r>
              <w:rPr>
                <w:color w:val="000000"/>
                <w:szCs w:val="28"/>
              </w:rPr>
              <w:t>В’чеславівна</w:t>
            </w:r>
            <w:proofErr w:type="spellEnd"/>
          </w:p>
          <w:p w:rsidR="00FE2102" w:rsidRPr="007033CD" w:rsidRDefault="00FE2102" w:rsidP="00DF2B80">
            <w:pPr>
              <w:jc w:val="both"/>
              <w:rPr>
                <w:color w:val="000000"/>
                <w:szCs w:val="28"/>
              </w:rPr>
            </w:pPr>
          </w:p>
        </w:tc>
        <w:tc>
          <w:tcPr>
            <w:tcW w:w="280" w:type="dxa"/>
          </w:tcPr>
          <w:p w:rsidR="00FE2102" w:rsidRDefault="00FE2102" w:rsidP="00DF2B80">
            <w:pPr>
              <w:jc w:val="both"/>
              <w:rPr>
                <w:szCs w:val="28"/>
              </w:rPr>
            </w:pPr>
            <w:r>
              <w:rPr>
                <w:szCs w:val="28"/>
              </w:rPr>
              <w:t>-</w:t>
            </w:r>
          </w:p>
        </w:tc>
        <w:tc>
          <w:tcPr>
            <w:tcW w:w="5851" w:type="dxa"/>
          </w:tcPr>
          <w:p w:rsidR="00FE2102" w:rsidRPr="007033CD" w:rsidRDefault="00FE2102" w:rsidP="00DF2B80">
            <w:pPr>
              <w:ind w:right="72"/>
              <w:jc w:val="both"/>
              <w:rPr>
                <w:color w:val="000000"/>
                <w:szCs w:val="28"/>
              </w:rPr>
            </w:pPr>
            <w:r>
              <w:rPr>
                <w:color w:val="000000"/>
                <w:szCs w:val="28"/>
              </w:rPr>
              <w:t>перший заступник голови обласної ради</w:t>
            </w:r>
          </w:p>
        </w:tc>
      </w:tr>
      <w:tr w:rsidR="00FE2102" w:rsidRPr="007033CD" w:rsidTr="00DF2B80">
        <w:trPr>
          <w:trHeight w:val="588"/>
        </w:trPr>
        <w:tc>
          <w:tcPr>
            <w:tcW w:w="3229" w:type="dxa"/>
          </w:tcPr>
          <w:p w:rsidR="00FE2102" w:rsidRPr="007033CD" w:rsidRDefault="00FE2102" w:rsidP="00DF2B80">
            <w:pPr>
              <w:jc w:val="both"/>
              <w:rPr>
                <w:color w:val="000000"/>
                <w:szCs w:val="28"/>
              </w:rPr>
            </w:pPr>
            <w:r w:rsidRPr="007033CD">
              <w:rPr>
                <w:color w:val="000000"/>
                <w:szCs w:val="28"/>
              </w:rPr>
              <w:t>ЛЕСКОВ</w:t>
            </w:r>
          </w:p>
          <w:p w:rsidR="00FE2102" w:rsidRPr="007033CD" w:rsidRDefault="00FE2102" w:rsidP="00DF2B80">
            <w:pPr>
              <w:jc w:val="both"/>
              <w:rPr>
                <w:color w:val="000000"/>
                <w:szCs w:val="28"/>
              </w:rPr>
            </w:pPr>
            <w:r w:rsidRPr="007033CD">
              <w:rPr>
                <w:color w:val="000000"/>
                <w:szCs w:val="28"/>
              </w:rPr>
              <w:t>Валерій Олександрович</w:t>
            </w:r>
          </w:p>
        </w:tc>
        <w:tc>
          <w:tcPr>
            <w:tcW w:w="280" w:type="dxa"/>
          </w:tcPr>
          <w:p w:rsidR="00FE2102" w:rsidRPr="007033CD" w:rsidRDefault="00FE2102" w:rsidP="00DF2B80">
            <w:pPr>
              <w:jc w:val="both"/>
              <w:rPr>
                <w:szCs w:val="28"/>
              </w:rPr>
            </w:pPr>
            <w:r>
              <w:rPr>
                <w:szCs w:val="28"/>
              </w:rPr>
              <w:t>-</w:t>
            </w:r>
          </w:p>
        </w:tc>
        <w:tc>
          <w:tcPr>
            <w:tcW w:w="5851" w:type="dxa"/>
          </w:tcPr>
          <w:p w:rsidR="00FE2102" w:rsidRDefault="00FE2102" w:rsidP="00DF2B80">
            <w:pPr>
              <w:ind w:right="72"/>
              <w:jc w:val="both"/>
              <w:rPr>
                <w:color w:val="000000"/>
                <w:szCs w:val="28"/>
              </w:rPr>
            </w:pPr>
            <w:r w:rsidRPr="007033CD">
              <w:rPr>
                <w:color w:val="000000"/>
                <w:szCs w:val="28"/>
              </w:rPr>
              <w:t>заступник голови обласної ради</w:t>
            </w:r>
          </w:p>
          <w:p w:rsidR="00FE2102" w:rsidRDefault="00FE2102" w:rsidP="00DF2B80">
            <w:pPr>
              <w:ind w:right="72"/>
              <w:jc w:val="both"/>
              <w:rPr>
                <w:color w:val="000000"/>
                <w:szCs w:val="28"/>
              </w:rPr>
            </w:pPr>
          </w:p>
          <w:p w:rsidR="00FE2102" w:rsidRPr="007033CD" w:rsidRDefault="00FE2102" w:rsidP="00DF2B80">
            <w:pPr>
              <w:ind w:right="72"/>
              <w:jc w:val="both"/>
              <w:rPr>
                <w:color w:val="000000"/>
                <w:szCs w:val="28"/>
              </w:rPr>
            </w:pPr>
          </w:p>
        </w:tc>
      </w:tr>
      <w:tr w:rsidR="00FE2102" w:rsidRPr="007033CD" w:rsidTr="00DF2B80">
        <w:trPr>
          <w:trHeight w:val="588"/>
        </w:trPr>
        <w:tc>
          <w:tcPr>
            <w:tcW w:w="3229" w:type="dxa"/>
          </w:tcPr>
          <w:p w:rsidR="00FE2102" w:rsidRPr="007033CD" w:rsidRDefault="00FE2102" w:rsidP="00DF2B80">
            <w:pPr>
              <w:jc w:val="both"/>
              <w:rPr>
                <w:color w:val="000000"/>
                <w:szCs w:val="28"/>
              </w:rPr>
            </w:pPr>
            <w:r w:rsidRPr="007033CD">
              <w:rPr>
                <w:color w:val="000000"/>
                <w:szCs w:val="28"/>
              </w:rPr>
              <w:t>ПОЛІЩУК</w:t>
            </w:r>
          </w:p>
          <w:p w:rsidR="00FE2102" w:rsidRPr="007033CD" w:rsidRDefault="00FE2102" w:rsidP="00DF2B80">
            <w:pPr>
              <w:jc w:val="both"/>
              <w:rPr>
                <w:color w:val="000000"/>
                <w:szCs w:val="28"/>
              </w:rPr>
            </w:pPr>
            <w:r w:rsidRPr="007033CD">
              <w:rPr>
                <w:color w:val="000000"/>
                <w:szCs w:val="28"/>
              </w:rPr>
              <w:t>Валентина Миколаївна</w:t>
            </w:r>
          </w:p>
        </w:tc>
        <w:tc>
          <w:tcPr>
            <w:tcW w:w="280" w:type="dxa"/>
          </w:tcPr>
          <w:p w:rsidR="00FE2102" w:rsidRPr="007033CD" w:rsidRDefault="00FE2102" w:rsidP="00DF2B80">
            <w:pPr>
              <w:jc w:val="both"/>
              <w:rPr>
                <w:szCs w:val="28"/>
              </w:rPr>
            </w:pPr>
            <w:r w:rsidRPr="007033CD">
              <w:rPr>
                <w:szCs w:val="28"/>
              </w:rPr>
              <w:t>-</w:t>
            </w:r>
          </w:p>
        </w:tc>
        <w:tc>
          <w:tcPr>
            <w:tcW w:w="5851" w:type="dxa"/>
          </w:tcPr>
          <w:p w:rsidR="00FE2102" w:rsidRPr="007033CD" w:rsidRDefault="00FE2102" w:rsidP="00DF2B80">
            <w:pPr>
              <w:ind w:right="72"/>
              <w:jc w:val="both"/>
              <w:rPr>
                <w:color w:val="000000"/>
                <w:szCs w:val="28"/>
              </w:rPr>
            </w:pPr>
            <w:r w:rsidRPr="007033CD">
              <w:rPr>
                <w:color w:val="000000"/>
                <w:szCs w:val="28"/>
              </w:rPr>
              <w:t>керуючий справами виконавчого апарату обласної ради</w:t>
            </w:r>
          </w:p>
        </w:tc>
      </w:tr>
      <w:tr w:rsidR="00FE2102" w:rsidRPr="007033CD" w:rsidTr="00DF2B80">
        <w:trPr>
          <w:trHeight w:val="588"/>
        </w:trPr>
        <w:tc>
          <w:tcPr>
            <w:tcW w:w="3229" w:type="dxa"/>
          </w:tcPr>
          <w:p w:rsidR="00FE2102" w:rsidRDefault="00FE2102" w:rsidP="00DF2B80">
            <w:pPr>
              <w:jc w:val="both"/>
              <w:rPr>
                <w:color w:val="000000"/>
                <w:szCs w:val="28"/>
              </w:rPr>
            </w:pPr>
          </w:p>
          <w:p w:rsidR="00FE2102" w:rsidRDefault="00FE2102" w:rsidP="00DF2B80">
            <w:pPr>
              <w:jc w:val="both"/>
              <w:rPr>
                <w:color w:val="000000"/>
                <w:szCs w:val="28"/>
              </w:rPr>
            </w:pPr>
            <w:r>
              <w:rPr>
                <w:color w:val="000000"/>
                <w:szCs w:val="28"/>
              </w:rPr>
              <w:t>ПЕНЮШКЕВИЧ</w:t>
            </w:r>
          </w:p>
          <w:p w:rsidR="00FE2102" w:rsidRPr="007033CD" w:rsidRDefault="00FE2102" w:rsidP="00DF2B80">
            <w:pPr>
              <w:jc w:val="both"/>
              <w:rPr>
                <w:color w:val="000000"/>
                <w:szCs w:val="28"/>
              </w:rPr>
            </w:pPr>
            <w:r>
              <w:rPr>
                <w:color w:val="000000"/>
                <w:szCs w:val="28"/>
              </w:rPr>
              <w:t>Сергій Адамович</w:t>
            </w:r>
          </w:p>
        </w:tc>
        <w:tc>
          <w:tcPr>
            <w:tcW w:w="280" w:type="dxa"/>
          </w:tcPr>
          <w:p w:rsidR="00FE2102" w:rsidRDefault="00FE2102" w:rsidP="00DF2B80">
            <w:pPr>
              <w:jc w:val="both"/>
              <w:rPr>
                <w:szCs w:val="28"/>
              </w:rPr>
            </w:pPr>
          </w:p>
          <w:p w:rsidR="00FE2102" w:rsidRPr="007033CD" w:rsidRDefault="00FE2102" w:rsidP="00DF2B80">
            <w:pPr>
              <w:jc w:val="both"/>
              <w:rPr>
                <w:szCs w:val="28"/>
              </w:rPr>
            </w:pPr>
            <w:r>
              <w:rPr>
                <w:szCs w:val="28"/>
              </w:rPr>
              <w:t>-</w:t>
            </w:r>
          </w:p>
        </w:tc>
        <w:tc>
          <w:tcPr>
            <w:tcW w:w="5851" w:type="dxa"/>
          </w:tcPr>
          <w:p w:rsidR="00FE2102" w:rsidRDefault="00FE2102" w:rsidP="00DF2B80">
            <w:pPr>
              <w:ind w:right="72"/>
              <w:jc w:val="both"/>
              <w:rPr>
                <w:color w:val="000000"/>
                <w:szCs w:val="28"/>
              </w:rPr>
            </w:pPr>
          </w:p>
          <w:p w:rsidR="00FE2102" w:rsidRPr="007033CD" w:rsidRDefault="00FE2102" w:rsidP="00DF2B80">
            <w:pPr>
              <w:ind w:right="72"/>
              <w:jc w:val="both"/>
              <w:rPr>
                <w:color w:val="000000"/>
                <w:szCs w:val="28"/>
              </w:rPr>
            </w:pPr>
            <w:r>
              <w:rPr>
                <w:color w:val="000000"/>
                <w:szCs w:val="28"/>
              </w:rPr>
              <w:t>директор Департаменту фінансів облдержадміністрації</w:t>
            </w:r>
          </w:p>
        </w:tc>
      </w:tr>
    </w:tbl>
    <w:p w:rsidR="00FE2102" w:rsidRDefault="00FE2102" w:rsidP="00FE2102">
      <w:pPr>
        <w:pStyle w:val="a4"/>
        <w:ind w:left="708"/>
        <w:rPr>
          <w:rFonts w:ascii="Times New Roman" w:hAnsi="Times New Roman"/>
          <w:sz w:val="26"/>
          <w:szCs w:val="26"/>
          <w:u w:val="single"/>
        </w:rPr>
      </w:pPr>
    </w:p>
    <w:p w:rsidR="00293932" w:rsidRDefault="00293932" w:rsidP="00FE2102">
      <w:pPr>
        <w:pStyle w:val="a4"/>
        <w:ind w:left="708"/>
        <w:rPr>
          <w:rFonts w:ascii="Times New Roman" w:hAnsi="Times New Roman"/>
          <w:sz w:val="26"/>
          <w:szCs w:val="26"/>
          <w:u w:val="single"/>
        </w:rPr>
      </w:pPr>
    </w:p>
    <w:p w:rsidR="00FE2102" w:rsidRDefault="00FE2102"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852C79" w:rsidRDefault="00852C79"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6F6685" w:rsidRDefault="006F6685" w:rsidP="00FE2102">
      <w:pPr>
        <w:pStyle w:val="a4"/>
        <w:ind w:left="708"/>
        <w:rPr>
          <w:rFonts w:ascii="Times New Roman" w:hAnsi="Times New Roman"/>
          <w:sz w:val="26"/>
          <w:szCs w:val="26"/>
          <w:u w:val="single"/>
        </w:rPr>
      </w:pPr>
    </w:p>
    <w:p w:rsidR="00FE2102" w:rsidRDefault="00FE2102" w:rsidP="00FE2102">
      <w:pPr>
        <w:pStyle w:val="a4"/>
        <w:ind w:left="708"/>
        <w:rPr>
          <w:rFonts w:ascii="Times New Roman" w:hAnsi="Times New Roman"/>
          <w:sz w:val="26"/>
          <w:szCs w:val="26"/>
          <w:u w:val="single"/>
        </w:rPr>
      </w:pPr>
      <w:r w:rsidRPr="001E208D">
        <w:rPr>
          <w:rFonts w:ascii="Times New Roman" w:hAnsi="Times New Roman"/>
          <w:sz w:val="26"/>
          <w:szCs w:val="26"/>
          <w:u w:val="single"/>
        </w:rPr>
        <w:lastRenderedPageBreak/>
        <w:t>ПОРЯДОК ДЕННИЙ:</w:t>
      </w:r>
    </w:p>
    <w:p w:rsidR="00FE2102" w:rsidRPr="001E208D" w:rsidRDefault="00FE2102" w:rsidP="00FE2102">
      <w:pPr>
        <w:pStyle w:val="a4"/>
        <w:ind w:left="708"/>
        <w:rPr>
          <w:rFonts w:ascii="Times New Roman" w:hAnsi="Times New Roman"/>
          <w:sz w:val="26"/>
          <w:szCs w:val="26"/>
          <w:u w:val="single"/>
        </w:rPr>
      </w:pPr>
    </w:p>
    <w:p w:rsidR="00FE2102" w:rsidRPr="00293932" w:rsidRDefault="00FE2102" w:rsidP="00FE2102">
      <w:pPr>
        <w:spacing w:after="120"/>
        <w:ind w:left="57"/>
        <w:jc w:val="both"/>
        <w:rPr>
          <w:szCs w:val="28"/>
        </w:rPr>
      </w:pPr>
      <w:r w:rsidRPr="00293932">
        <w:rPr>
          <w:szCs w:val="28"/>
        </w:rPr>
        <w:t>1. Про виконання обласного бюджету за 2018 рік.</w:t>
      </w:r>
    </w:p>
    <w:tbl>
      <w:tblPr>
        <w:tblW w:w="0" w:type="auto"/>
        <w:tblInd w:w="1728" w:type="dxa"/>
        <w:tblLook w:val="01E0" w:firstRow="1" w:lastRow="1" w:firstColumn="1" w:lastColumn="1" w:noHBand="0" w:noVBand="0"/>
      </w:tblPr>
      <w:tblGrid>
        <w:gridCol w:w="1832"/>
        <w:gridCol w:w="236"/>
        <w:gridCol w:w="5843"/>
      </w:tblGrid>
      <w:tr w:rsidR="00FE2102" w:rsidRPr="00293932" w:rsidTr="00DF2B80">
        <w:tc>
          <w:tcPr>
            <w:tcW w:w="1832" w:type="dxa"/>
          </w:tcPr>
          <w:p w:rsidR="00FE2102" w:rsidRPr="00293932" w:rsidRDefault="00FE2102" w:rsidP="00DF2B80">
            <w:pPr>
              <w:spacing w:after="120"/>
              <w:ind w:left="57"/>
              <w:jc w:val="both"/>
              <w:rPr>
                <w:szCs w:val="28"/>
              </w:rPr>
            </w:pPr>
            <w:r w:rsidRPr="00293932">
              <w:rPr>
                <w:szCs w:val="28"/>
              </w:rPr>
              <w:t>Інформують:</w:t>
            </w:r>
          </w:p>
        </w:tc>
        <w:tc>
          <w:tcPr>
            <w:tcW w:w="236" w:type="dxa"/>
          </w:tcPr>
          <w:p w:rsidR="00FE2102" w:rsidRPr="00293932" w:rsidRDefault="00FE2102" w:rsidP="00DF2B80">
            <w:pPr>
              <w:spacing w:after="120"/>
              <w:ind w:left="57"/>
              <w:jc w:val="both"/>
              <w:rPr>
                <w:szCs w:val="28"/>
              </w:rPr>
            </w:pPr>
          </w:p>
        </w:tc>
        <w:tc>
          <w:tcPr>
            <w:tcW w:w="5843" w:type="dxa"/>
          </w:tcPr>
          <w:p w:rsidR="00FE2102" w:rsidRPr="00293932" w:rsidRDefault="00FE2102" w:rsidP="00DF2B80">
            <w:pPr>
              <w:spacing w:after="120"/>
              <w:ind w:left="57"/>
              <w:jc w:val="both"/>
              <w:rPr>
                <w:szCs w:val="28"/>
              </w:rPr>
            </w:pPr>
            <w:proofErr w:type="spellStart"/>
            <w:r w:rsidRPr="00293932">
              <w:rPr>
                <w:szCs w:val="28"/>
              </w:rPr>
              <w:t>Пенюшкевич</w:t>
            </w:r>
            <w:proofErr w:type="spellEnd"/>
            <w:r w:rsidRPr="00293932">
              <w:rPr>
                <w:szCs w:val="28"/>
              </w:rPr>
              <w:t xml:space="preserve"> Сергій Адамович – директор Департаменту фінансів облдержадміністрації</w:t>
            </w:r>
          </w:p>
          <w:p w:rsidR="00FE2102" w:rsidRPr="00293932" w:rsidRDefault="00FE2102" w:rsidP="00DF2B80">
            <w:pPr>
              <w:spacing w:line="276" w:lineRule="auto"/>
              <w:ind w:left="4253" w:hanging="4253"/>
              <w:jc w:val="both"/>
              <w:rPr>
                <w:szCs w:val="28"/>
              </w:rPr>
            </w:pPr>
          </w:p>
        </w:tc>
      </w:tr>
    </w:tbl>
    <w:p w:rsidR="00FE2102" w:rsidRPr="00293932" w:rsidRDefault="00FE2102" w:rsidP="00FE2102">
      <w:pPr>
        <w:spacing w:after="120"/>
        <w:ind w:left="57"/>
        <w:jc w:val="both"/>
        <w:rPr>
          <w:szCs w:val="28"/>
        </w:rPr>
      </w:pPr>
      <w:r w:rsidRPr="00293932">
        <w:rPr>
          <w:szCs w:val="28"/>
        </w:rPr>
        <w:t>2. Про внесення змін до обласного бюджету Хмельницької області на 2019 рік.</w:t>
      </w:r>
    </w:p>
    <w:tbl>
      <w:tblPr>
        <w:tblW w:w="0" w:type="auto"/>
        <w:tblInd w:w="1728" w:type="dxa"/>
        <w:tblLook w:val="01E0" w:firstRow="1" w:lastRow="1" w:firstColumn="1" w:lastColumn="1" w:noHBand="0" w:noVBand="0"/>
      </w:tblPr>
      <w:tblGrid>
        <w:gridCol w:w="1832"/>
        <w:gridCol w:w="236"/>
        <w:gridCol w:w="5843"/>
      </w:tblGrid>
      <w:tr w:rsidR="00FE2102" w:rsidRPr="00293932" w:rsidTr="00DF2B80">
        <w:tc>
          <w:tcPr>
            <w:tcW w:w="1716" w:type="dxa"/>
          </w:tcPr>
          <w:p w:rsidR="00FE2102" w:rsidRPr="00293932" w:rsidRDefault="00FE2102" w:rsidP="00DF2B80">
            <w:pPr>
              <w:spacing w:after="120"/>
              <w:ind w:left="57"/>
              <w:jc w:val="both"/>
              <w:rPr>
                <w:szCs w:val="28"/>
              </w:rPr>
            </w:pPr>
            <w:r w:rsidRPr="00293932">
              <w:rPr>
                <w:szCs w:val="28"/>
              </w:rPr>
              <w:t>Інформують:</w:t>
            </w:r>
          </w:p>
        </w:tc>
        <w:tc>
          <w:tcPr>
            <w:tcW w:w="236" w:type="dxa"/>
          </w:tcPr>
          <w:p w:rsidR="00FE2102" w:rsidRPr="00293932" w:rsidRDefault="00FE2102" w:rsidP="00DF2B80">
            <w:pPr>
              <w:spacing w:after="120"/>
              <w:ind w:left="57"/>
              <w:jc w:val="both"/>
              <w:rPr>
                <w:szCs w:val="28"/>
              </w:rPr>
            </w:pPr>
          </w:p>
        </w:tc>
        <w:tc>
          <w:tcPr>
            <w:tcW w:w="5890" w:type="dxa"/>
          </w:tcPr>
          <w:p w:rsidR="00FE2102" w:rsidRPr="00293932" w:rsidRDefault="00FE2102" w:rsidP="00DF2B80">
            <w:pPr>
              <w:spacing w:after="120"/>
              <w:ind w:left="57"/>
              <w:jc w:val="both"/>
              <w:rPr>
                <w:szCs w:val="28"/>
              </w:rPr>
            </w:pPr>
            <w:proofErr w:type="spellStart"/>
            <w:r w:rsidRPr="00293932">
              <w:rPr>
                <w:szCs w:val="28"/>
              </w:rPr>
              <w:t>Пенюшкевич</w:t>
            </w:r>
            <w:proofErr w:type="spellEnd"/>
            <w:r w:rsidRPr="00293932">
              <w:rPr>
                <w:szCs w:val="28"/>
              </w:rPr>
              <w:t xml:space="preserve"> Сергій Адамович – директор Департаменту фінансів облдержадміністрації</w:t>
            </w:r>
          </w:p>
          <w:p w:rsidR="00FE2102" w:rsidRPr="00293932" w:rsidRDefault="00FE2102" w:rsidP="00DF2B80">
            <w:pPr>
              <w:spacing w:line="276" w:lineRule="auto"/>
              <w:ind w:left="4253" w:hanging="4253"/>
              <w:jc w:val="both"/>
              <w:rPr>
                <w:szCs w:val="28"/>
              </w:rPr>
            </w:pPr>
          </w:p>
        </w:tc>
      </w:tr>
    </w:tbl>
    <w:p w:rsidR="00FE2102" w:rsidRDefault="00FE2102" w:rsidP="00FE2102"/>
    <w:p w:rsidR="00293932" w:rsidRDefault="00293932" w:rsidP="00FE2102"/>
    <w:p w:rsidR="00293932" w:rsidRDefault="00293932" w:rsidP="00FE2102"/>
    <w:p w:rsidR="00293932" w:rsidRDefault="00293932" w:rsidP="00B45985"/>
    <w:p w:rsidR="00673A69" w:rsidRPr="00293932" w:rsidRDefault="00673A69" w:rsidP="00B45985">
      <w:pPr>
        <w:pStyle w:val="a6"/>
        <w:numPr>
          <w:ilvl w:val="0"/>
          <w:numId w:val="5"/>
        </w:numPr>
        <w:spacing w:after="120"/>
        <w:jc w:val="both"/>
        <w:rPr>
          <w:szCs w:val="28"/>
        </w:rPr>
      </w:pPr>
      <w:r w:rsidRPr="00293932">
        <w:rPr>
          <w:szCs w:val="28"/>
        </w:rPr>
        <w:t>Про виконання обласного бюджету за 2018 рік.</w:t>
      </w:r>
    </w:p>
    <w:p w:rsidR="00293932" w:rsidRPr="00293932" w:rsidRDefault="00293932" w:rsidP="00B45985">
      <w:pPr>
        <w:spacing w:after="120"/>
        <w:ind w:left="57"/>
        <w:jc w:val="both"/>
        <w:rPr>
          <w:szCs w:val="28"/>
        </w:rPr>
      </w:pPr>
    </w:p>
    <w:tbl>
      <w:tblPr>
        <w:tblW w:w="0" w:type="auto"/>
        <w:tblInd w:w="1728" w:type="dxa"/>
        <w:tblLook w:val="01E0" w:firstRow="1" w:lastRow="1" w:firstColumn="1" w:lastColumn="1" w:noHBand="0" w:noVBand="0"/>
      </w:tblPr>
      <w:tblGrid>
        <w:gridCol w:w="1832"/>
        <w:gridCol w:w="236"/>
        <w:gridCol w:w="5843"/>
      </w:tblGrid>
      <w:tr w:rsidR="00673A69" w:rsidRPr="00983412" w:rsidTr="00DF2B80">
        <w:tc>
          <w:tcPr>
            <w:tcW w:w="1832" w:type="dxa"/>
          </w:tcPr>
          <w:p w:rsidR="00673A69" w:rsidRPr="00983412" w:rsidRDefault="00673A69" w:rsidP="00B45985">
            <w:pPr>
              <w:spacing w:after="120"/>
              <w:ind w:left="57"/>
              <w:jc w:val="both"/>
              <w:rPr>
                <w:szCs w:val="28"/>
              </w:rPr>
            </w:pPr>
            <w:r>
              <w:rPr>
                <w:szCs w:val="28"/>
              </w:rPr>
              <w:t>Слухали</w:t>
            </w:r>
            <w:r w:rsidRPr="00983412">
              <w:rPr>
                <w:szCs w:val="28"/>
              </w:rPr>
              <w:t>:</w:t>
            </w:r>
          </w:p>
        </w:tc>
        <w:tc>
          <w:tcPr>
            <w:tcW w:w="236" w:type="dxa"/>
          </w:tcPr>
          <w:p w:rsidR="00673A69" w:rsidRPr="00983412" w:rsidRDefault="00673A69" w:rsidP="00B45985">
            <w:pPr>
              <w:spacing w:after="120"/>
              <w:ind w:left="57"/>
              <w:jc w:val="both"/>
              <w:rPr>
                <w:szCs w:val="28"/>
              </w:rPr>
            </w:pPr>
          </w:p>
        </w:tc>
        <w:tc>
          <w:tcPr>
            <w:tcW w:w="5843" w:type="dxa"/>
          </w:tcPr>
          <w:p w:rsidR="00673A69" w:rsidRPr="00293932" w:rsidRDefault="00673A69" w:rsidP="00B45985">
            <w:pPr>
              <w:spacing w:after="120"/>
              <w:ind w:left="57"/>
              <w:jc w:val="both"/>
              <w:rPr>
                <w:sz w:val="26"/>
                <w:szCs w:val="26"/>
              </w:rPr>
            </w:pPr>
            <w:proofErr w:type="spellStart"/>
            <w:r w:rsidRPr="00293932">
              <w:rPr>
                <w:sz w:val="26"/>
                <w:szCs w:val="26"/>
              </w:rPr>
              <w:t>Пенюшкевича</w:t>
            </w:r>
            <w:proofErr w:type="spellEnd"/>
            <w:r w:rsidRPr="00293932">
              <w:rPr>
                <w:sz w:val="26"/>
                <w:szCs w:val="26"/>
              </w:rPr>
              <w:t xml:space="preserve"> Сергія Адамовича – директора Департаменту фінансів облдержадміністрації</w:t>
            </w:r>
          </w:p>
        </w:tc>
      </w:tr>
      <w:tr w:rsidR="00673A69" w:rsidRPr="00983412" w:rsidTr="00DF2B80">
        <w:tc>
          <w:tcPr>
            <w:tcW w:w="1832" w:type="dxa"/>
          </w:tcPr>
          <w:p w:rsidR="00673A69" w:rsidRPr="00983412" w:rsidRDefault="00673A69" w:rsidP="00B45985">
            <w:pPr>
              <w:spacing w:after="120"/>
              <w:ind w:left="57"/>
              <w:jc w:val="both"/>
              <w:rPr>
                <w:szCs w:val="28"/>
              </w:rPr>
            </w:pPr>
            <w:r>
              <w:rPr>
                <w:szCs w:val="28"/>
              </w:rPr>
              <w:t>Вирішили:</w:t>
            </w:r>
          </w:p>
        </w:tc>
        <w:tc>
          <w:tcPr>
            <w:tcW w:w="236" w:type="dxa"/>
          </w:tcPr>
          <w:p w:rsidR="00673A69" w:rsidRPr="00983412" w:rsidRDefault="00673A69" w:rsidP="00B45985">
            <w:pPr>
              <w:spacing w:after="120"/>
              <w:ind w:left="57"/>
              <w:jc w:val="both"/>
              <w:rPr>
                <w:szCs w:val="28"/>
              </w:rPr>
            </w:pPr>
          </w:p>
        </w:tc>
        <w:tc>
          <w:tcPr>
            <w:tcW w:w="5843" w:type="dxa"/>
          </w:tcPr>
          <w:p w:rsidR="00972E9A" w:rsidRPr="00972E9A" w:rsidRDefault="00972E9A" w:rsidP="00994AC0">
            <w:pPr>
              <w:jc w:val="both"/>
              <w:rPr>
                <w:sz w:val="24"/>
                <w:szCs w:val="24"/>
              </w:rPr>
            </w:pPr>
            <w:r w:rsidRPr="00972E9A">
              <w:rPr>
                <w:sz w:val="24"/>
                <w:szCs w:val="24"/>
              </w:rPr>
              <w:t xml:space="preserve">Розглянувши зазначене питання, постійна комісія обласної ради </w:t>
            </w:r>
            <w:r w:rsidRPr="00972E9A">
              <w:rPr>
                <w:b/>
                <w:sz w:val="24"/>
                <w:szCs w:val="24"/>
              </w:rPr>
              <w:t>вирішила</w:t>
            </w:r>
            <w:r w:rsidRPr="00972E9A">
              <w:rPr>
                <w:sz w:val="24"/>
                <w:szCs w:val="24"/>
              </w:rPr>
              <w:t>:</w:t>
            </w:r>
          </w:p>
          <w:p w:rsidR="00972E9A" w:rsidRPr="00972E9A" w:rsidRDefault="00972E9A" w:rsidP="00B45985">
            <w:pPr>
              <w:numPr>
                <w:ilvl w:val="0"/>
                <w:numId w:val="1"/>
              </w:numPr>
              <w:ind w:left="0" w:right="-1" w:firstLine="851"/>
              <w:jc w:val="both"/>
              <w:rPr>
                <w:sz w:val="24"/>
                <w:szCs w:val="24"/>
              </w:rPr>
            </w:pPr>
            <w:r w:rsidRPr="00972E9A">
              <w:rPr>
                <w:sz w:val="24"/>
                <w:szCs w:val="24"/>
              </w:rPr>
              <w:t>Підтримати запропонований проект рішення та винести його на розгляд пленарного засідання обласної ради.</w:t>
            </w:r>
          </w:p>
          <w:p w:rsidR="00972E9A" w:rsidRPr="00972E9A" w:rsidRDefault="00972E9A" w:rsidP="00B45985">
            <w:pPr>
              <w:numPr>
                <w:ilvl w:val="0"/>
                <w:numId w:val="1"/>
              </w:numPr>
              <w:ind w:left="0" w:firstLine="702"/>
              <w:jc w:val="both"/>
              <w:rPr>
                <w:sz w:val="24"/>
                <w:szCs w:val="24"/>
              </w:rPr>
            </w:pPr>
            <w:r w:rsidRPr="00972E9A">
              <w:rPr>
                <w:sz w:val="24"/>
                <w:szCs w:val="24"/>
              </w:rPr>
              <w:t>Враховуючи незадовільний стан використання бюджетних коштів окремими бюджетними установами у 2018 році, рекомендувати Хмельницькій обласній державній адміністрації звернути увагу головних розпорядників коштів обласного бюджету на необхідність підвищення ефективності використання бюджетних призначень у поточному та наступних роках.</w:t>
            </w:r>
          </w:p>
          <w:p w:rsidR="00972E9A" w:rsidRPr="00972E9A" w:rsidRDefault="00972E9A" w:rsidP="00B45985">
            <w:pPr>
              <w:ind w:firstLine="702"/>
              <w:jc w:val="both"/>
              <w:rPr>
                <w:sz w:val="24"/>
                <w:szCs w:val="24"/>
              </w:rPr>
            </w:pPr>
            <w:r w:rsidRPr="00972E9A">
              <w:rPr>
                <w:sz w:val="24"/>
                <w:szCs w:val="24"/>
              </w:rPr>
              <w:t>У разі виявлення фактів неефективного використання коштів бюджетними установами, за результатами проведених головними розпорядниками коштів службових розслідувань, надавати обласній раді відповідні матеріали та пропозиції щодо застосування дисциплінарних стягнень до керівників зазначених установ.</w:t>
            </w:r>
          </w:p>
          <w:p w:rsidR="00673A69" w:rsidRPr="00972E9A" w:rsidRDefault="00673A69" w:rsidP="00B45985">
            <w:pPr>
              <w:spacing w:after="120"/>
              <w:ind w:left="57"/>
              <w:jc w:val="both"/>
              <w:rPr>
                <w:sz w:val="24"/>
                <w:szCs w:val="24"/>
              </w:rPr>
            </w:pPr>
          </w:p>
        </w:tc>
      </w:tr>
    </w:tbl>
    <w:p w:rsidR="00B45985" w:rsidRDefault="00673A69" w:rsidP="00B45985">
      <w:pPr>
        <w:pStyle w:val="a6"/>
        <w:numPr>
          <w:ilvl w:val="0"/>
          <w:numId w:val="1"/>
        </w:numPr>
        <w:spacing w:after="120"/>
        <w:jc w:val="both"/>
        <w:rPr>
          <w:szCs w:val="28"/>
        </w:rPr>
      </w:pPr>
      <w:r w:rsidRPr="00293932">
        <w:rPr>
          <w:szCs w:val="28"/>
        </w:rPr>
        <w:t>Про внесення змін до обласного бюджету Хмельницької області на 2019</w:t>
      </w:r>
    </w:p>
    <w:p w:rsidR="00673A69" w:rsidRPr="00B45985" w:rsidRDefault="00673A69" w:rsidP="00B45985">
      <w:pPr>
        <w:spacing w:after="120"/>
        <w:jc w:val="both"/>
        <w:rPr>
          <w:szCs w:val="28"/>
        </w:rPr>
      </w:pPr>
      <w:r w:rsidRPr="00B45985">
        <w:rPr>
          <w:szCs w:val="28"/>
        </w:rPr>
        <w:t xml:space="preserve"> рік.</w:t>
      </w:r>
    </w:p>
    <w:p w:rsidR="00293932" w:rsidRPr="00293932" w:rsidRDefault="00293932" w:rsidP="00B45985">
      <w:pPr>
        <w:spacing w:after="120"/>
        <w:jc w:val="both"/>
        <w:rPr>
          <w:szCs w:val="28"/>
        </w:rPr>
      </w:pPr>
    </w:p>
    <w:tbl>
      <w:tblPr>
        <w:tblW w:w="0" w:type="auto"/>
        <w:tblInd w:w="1728" w:type="dxa"/>
        <w:tblLook w:val="01E0" w:firstRow="1" w:lastRow="1" w:firstColumn="1" w:lastColumn="1" w:noHBand="0" w:noVBand="0"/>
      </w:tblPr>
      <w:tblGrid>
        <w:gridCol w:w="1716"/>
        <w:gridCol w:w="236"/>
        <w:gridCol w:w="5890"/>
      </w:tblGrid>
      <w:tr w:rsidR="00673A69" w:rsidRPr="00983412" w:rsidTr="00DF2B80">
        <w:tc>
          <w:tcPr>
            <w:tcW w:w="1716" w:type="dxa"/>
          </w:tcPr>
          <w:p w:rsidR="00673A69" w:rsidRPr="00983412" w:rsidRDefault="00673A69" w:rsidP="00B45985">
            <w:pPr>
              <w:spacing w:after="120"/>
              <w:ind w:left="57"/>
              <w:jc w:val="both"/>
              <w:rPr>
                <w:szCs w:val="28"/>
              </w:rPr>
            </w:pPr>
            <w:r>
              <w:rPr>
                <w:szCs w:val="28"/>
              </w:rPr>
              <w:t>Слухали</w:t>
            </w:r>
            <w:r w:rsidRPr="00983412">
              <w:rPr>
                <w:szCs w:val="28"/>
              </w:rPr>
              <w:t>:</w:t>
            </w:r>
          </w:p>
        </w:tc>
        <w:tc>
          <w:tcPr>
            <w:tcW w:w="236" w:type="dxa"/>
          </w:tcPr>
          <w:p w:rsidR="00673A69" w:rsidRPr="00983412" w:rsidRDefault="00673A69" w:rsidP="00B45985">
            <w:pPr>
              <w:spacing w:after="120"/>
              <w:ind w:left="57"/>
              <w:jc w:val="both"/>
              <w:rPr>
                <w:szCs w:val="28"/>
              </w:rPr>
            </w:pPr>
          </w:p>
        </w:tc>
        <w:tc>
          <w:tcPr>
            <w:tcW w:w="5890" w:type="dxa"/>
          </w:tcPr>
          <w:p w:rsidR="00673A69" w:rsidRPr="00293932" w:rsidRDefault="00673A69" w:rsidP="00B45985">
            <w:pPr>
              <w:spacing w:after="120"/>
              <w:ind w:left="57"/>
              <w:jc w:val="both"/>
              <w:rPr>
                <w:sz w:val="26"/>
                <w:szCs w:val="26"/>
              </w:rPr>
            </w:pPr>
            <w:proofErr w:type="spellStart"/>
            <w:r w:rsidRPr="00293932">
              <w:rPr>
                <w:sz w:val="26"/>
                <w:szCs w:val="26"/>
              </w:rPr>
              <w:t>Пенюшкевича</w:t>
            </w:r>
            <w:proofErr w:type="spellEnd"/>
            <w:r w:rsidRPr="00293932">
              <w:rPr>
                <w:sz w:val="26"/>
                <w:szCs w:val="26"/>
              </w:rPr>
              <w:t xml:space="preserve"> Сергія Адамовича – директора Департаменту фінансів облдержадміністрації</w:t>
            </w:r>
          </w:p>
        </w:tc>
      </w:tr>
      <w:tr w:rsidR="00673A69" w:rsidRPr="00983412" w:rsidTr="00DF2B80">
        <w:tc>
          <w:tcPr>
            <w:tcW w:w="1716" w:type="dxa"/>
          </w:tcPr>
          <w:p w:rsidR="00673A69" w:rsidRDefault="00673A69" w:rsidP="00B45985">
            <w:pPr>
              <w:spacing w:after="120"/>
              <w:ind w:left="57"/>
              <w:jc w:val="both"/>
              <w:rPr>
                <w:szCs w:val="28"/>
              </w:rPr>
            </w:pPr>
            <w:r>
              <w:rPr>
                <w:szCs w:val="28"/>
              </w:rPr>
              <w:lastRenderedPageBreak/>
              <w:t>Вирішили:</w:t>
            </w:r>
          </w:p>
        </w:tc>
        <w:tc>
          <w:tcPr>
            <w:tcW w:w="236" w:type="dxa"/>
          </w:tcPr>
          <w:p w:rsidR="00673A69" w:rsidRPr="00983412" w:rsidRDefault="00673A69" w:rsidP="00B45985">
            <w:pPr>
              <w:spacing w:after="120"/>
              <w:ind w:left="57"/>
              <w:jc w:val="both"/>
              <w:rPr>
                <w:szCs w:val="28"/>
              </w:rPr>
            </w:pPr>
          </w:p>
        </w:tc>
        <w:tc>
          <w:tcPr>
            <w:tcW w:w="5890" w:type="dxa"/>
          </w:tcPr>
          <w:p w:rsidR="00972E9A" w:rsidRPr="00972E9A" w:rsidRDefault="00972E9A" w:rsidP="00994AC0">
            <w:pPr>
              <w:jc w:val="both"/>
              <w:rPr>
                <w:sz w:val="24"/>
                <w:szCs w:val="24"/>
              </w:rPr>
            </w:pPr>
            <w:r w:rsidRPr="00972E9A">
              <w:rPr>
                <w:sz w:val="24"/>
                <w:szCs w:val="24"/>
              </w:rPr>
              <w:t xml:space="preserve">Розглянувши зазначене питання, постійна комісія обласної ради </w:t>
            </w:r>
            <w:r w:rsidRPr="00972E9A">
              <w:rPr>
                <w:b/>
                <w:sz w:val="24"/>
                <w:szCs w:val="24"/>
              </w:rPr>
              <w:t>вирішила</w:t>
            </w:r>
            <w:r w:rsidRPr="00972E9A">
              <w:rPr>
                <w:sz w:val="24"/>
                <w:szCs w:val="24"/>
              </w:rPr>
              <w:t>:</w:t>
            </w:r>
          </w:p>
          <w:p w:rsidR="00852C79" w:rsidRDefault="00972E9A" w:rsidP="00852C79">
            <w:pPr>
              <w:pStyle w:val="a6"/>
              <w:numPr>
                <w:ilvl w:val="0"/>
                <w:numId w:val="2"/>
              </w:numPr>
              <w:ind w:right="-1"/>
              <w:jc w:val="both"/>
              <w:rPr>
                <w:sz w:val="24"/>
                <w:szCs w:val="24"/>
              </w:rPr>
            </w:pPr>
            <w:r w:rsidRPr="00852C79">
              <w:rPr>
                <w:sz w:val="24"/>
                <w:szCs w:val="24"/>
              </w:rPr>
              <w:t>Рекомендувати Хмельницькій обласній державній</w:t>
            </w:r>
          </w:p>
          <w:p w:rsidR="00972E9A" w:rsidRPr="00852C79" w:rsidRDefault="00972E9A" w:rsidP="00852C79">
            <w:pPr>
              <w:ind w:right="-1"/>
              <w:jc w:val="both"/>
              <w:rPr>
                <w:sz w:val="24"/>
                <w:szCs w:val="24"/>
              </w:rPr>
            </w:pPr>
            <w:r w:rsidRPr="00852C79">
              <w:rPr>
                <w:sz w:val="24"/>
                <w:szCs w:val="24"/>
              </w:rPr>
              <w:t>адміністрації:</w:t>
            </w:r>
          </w:p>
          <w:p w:rsidR="00972E9A" w:rsidRPr="00972E9A" w:rsidRDefault="00972E9A" w:rsidP="00B45985">
            <w:pPr>
              <w:numPr>
                <w:ilvl w:val="1"/>
                <w:numId w:val="2"/>
              </w:numPr>
              <w:ind w:left="0" w:right="-1" w:firstLine="851"/>
              <w:jc w:val="both"/>
              <w:rPr>
                <w:sz w:val="24"/>
                <w:szCs w:val="24"/>
              </w:rPr>
            </w:pPr>
            <w:r w:rsidRPr="00972E9A">
              <w:rPr>
                <w:sz w:val="24"/>
                <w:szCs w:val="24"/>
              </w:rPr>
              <w:t xml:space="preserve">З метою зняття соціальної напруги та вирішення проблеми водозабезпечення мешканців сіл </w:t>
            </w:r>
            <w:proofErr w:type="spellStart"/>
            <w:r w:rsidRPr="00972E9A">
              <w:rPr>
                <w:sz w:val="24"/>
                <w:szCs w:val="24"/>
              </w:rPr>
              <w:t>Вишнівчик</w:t>
            </w:r>
            <w:proofErr w:type="spellEnd"/>
            <w:r w:rsidRPr="00972E9A">
              <w:rPr>
                <w:sz w:val="24"/>
                <w:szCs w:val="24"/>
              </w:rPr>
              <w:t xml:space="preserve">, </w:t>
            </w:r>
            <w:proofErr w:type="spellStart"/>
            <w:r w:rsidRPr="00972E9A">
              <w:rPr>
                <w:sz w:val="24"/>
                <w:szCs w:val="24"/>
              </w:rPr>
              <w:t>Завадівка</w:t>
            </w:r>
            <w:proofErr w:type="spellEnd"/>
            <w:r w:rsidRPr="00972E9A">
              <w:rPr>
                <w:sz w:val="24"/>
                <w:szCs w:val="24"/>
              </w:rPr>
              <w:t xml:space="preserve"> та Слобідка-</w:t>
            </w:r>
            <w:proofErr w:type="spellStart"/>
            <w:r w:rsidRPr="00972E9A">
              <w:rPr>
                <w:sz w:val="24"/>
                <w:szCs w:val="24"/>
              </w:rPr>
              <w:t>Скипчанська</w:t>
            </w:r>
            <w:proofErr w:type="spellEnd"/>
            <w:r w:rsidRPr="00972E9A">
              <w:rPr>
                <w:sz w:val="24"/>
                <w:szCs w:val="24"/>
              </w:rPr>
              <w:t xml:space="preserve"> </w:t>
            </w:r>
            <w:proofErr w:type="spellStart"/>
            <w:r w:rsidRPr="00972E9A">
              <w:rPr>
                <w:sz w:val="24"/>
                <w:szCs w:val="24"/>
              </w:rPr>
              <w:t>Чемеровецького</w:t>
            </w:r>
            <w:proofErr w:type="spellEnd"/>
            <w:r w:rsidRPr="00972E9A">
              <w:rPr>
                <w:sz w:val="24"/>
                <w:szCs w:val="24"/>
              </w:rPr>
              <w:t xml:space="preserve"> району, здійснити перерозподіл коштів, передбачених проектом рішення на будівництво водогонів для сіл </w:t>
            </w:r>
            <w:proofErr w:type="spellStart"/>
            <w:r w:rsidRPr="00972E9A">
              <w:rPr>
                <w:sz w:val="24"/>
                <w:szCs w:val="24"/>
              </w:rPr>
              <w:t>Чемеровецького</w:t>
            </w:r>
            <w:proofErr w:type="spellEnd"/>
            <w:r w:rsidRPr="00972E9A">
              <w:rPr>
                <w:sz w:val="24"/>
                <w:szCs w:val="24"/>
              </w:rPr>
              <w:t xml:space="preserve"> району, а саме:</w:t>
            </w:r>
          </w:p>
          <w:p w:rsidR="00972E9A" w:rsidRPr="00972E9A" w:rsidRDefault="00972E9A" w:rsidP="00B45985">
            <w:pPr>
              <w:numPr>
                <w:ilvl w:val="0"/>
                <w:numId w:val="3"/>
              </w:numPr>
              <w:ind w:left="0" w:right="-1" w:firstLine="851"/>
              <w:jc w:val="both"/>
              <w:rPr>
                <w:sz w:val="24"/>
                <w:szCs w:val="24"/>
              </w:rPr>
            </w:pPr>
            <w:r w:rsidRPr="00972E9A">
              <w:rPr>
                <w:sz w:val="24"/>
                <w:szCs w:val="24"/>
              </w:rPr>
              <w:t>зменшити бюджетні призначення по об</w:t>
            </w:r>
            <w:r w:rsidRPr="00972E9A">
              <w:rPr>
                <w:sz w:val="24"/>
                <w:szCs w:val="24"/>
                <w:lang w:val="ru-RU"/>
              </w:rPr>
              <w:t>’</w:t>
            </w:r>
            <w:proofErr w:type="spellStart"/>
            <w:r w:rsidRPr="00972E9A">
              <w:rPr>
                <w:sz w:val="24"/>
                <w:szCs w:val="24"/>
              </w:rPr>
              <w:t>єкту</w:t>
            </w:r>
            <w:proofErr w:type="spellEnd"/>
            <w:r w:rsidRPr="00972E9A">
              <w:rPr>
                <w:sz w:val="24"/>
                <w:szCs w:val="24"/>
              </w:rPr>
              <w:t xml:space="preserve"> «Будівництво зовнішніх водопровідних мереж по вул. Л. Українки, Жовтнева, Калиновій в с. Зарічанка </w:t>
            </w:r>
            <w:proofErr w:type="spellStart"/>
            <w:r w:rsidRPr="00972E9A">
              <w:rPr>
                <w:sz w:val="24"/>
                <w:szCs w:val="24"/>
              </w:rPr>
              <w:t>Чемеровецького</w:t>
            </w:r>
            <w:proofErr w:type="spellEnd"/>
            <w:r w:rsidRPr="00972E9A">
              <w:rPr>
                <w:sz w:val="24"/>
                <w:szCs w:val="24"/>
              </w:rPr>
              <w:t xml:space="preserve"> району Хмельницької області» на суму 1465,0 тисяч гривень;</w:t>
            </w:r>
          </w:p>
          <w:p w:rsidR="00972E9A" w:rsidRPr="00972E9A" w:rsidRDefault="00972E9A" w:rsidP="00B45985">
            <w:pPr>
              <w:numPr>
                <w:ilvl w:val="0"/>
                <w:numId w:val="3"/>
              </w:numPr>
              <w:ind w:left="0" w:right="-1" w:firstLine="851"/>
              <w:jc w:val="both"/>
              <w:rPr>
                <w:sz w:val="24"/>
                <w:szCs w:val="24"/>
              </w:rPr>
            </w:pPr>
            <w:r w:rsidRPr="00972E9A">
              <w:rPr>
                <w:sz w:val="24"/>
                <w:szCs w:val="24"/>
              </w:rPr>
              <w:t>збільшити бюджетні призначення по об</w:t>
            </w:r>
            <w:r w:rsidRPr="00972E9A">
              <w:rPr>
                <w:sz w:val="24"/>
                <w:szCs w:val="24"/>
                <w:lang w:val="ru-RU"/>
              </w:rPr>
              <w:t>’</w:t>
            </w:r>
            <w:proofErr w:type="spellStart"/>
            <w:r w:rsidRPr="00972E9A">
              <w:rPr>
                <w:sz w:val="24"/>
                <w:szCs w:val="24"/>
              </w:rPr>
              <w:t>єкту</w:t>
            </w:r>
            <w:proofErr w:type="spellEnd"/>
            <w:r w:rsidRPr="00972E9A">
              <w:rPr>
                <w:sz w:val="24"/>
                <w:szCs w:val="24"/>
              </w:rPr>
              <w:t xml:space="preserve"> «Будівництво водопровідних мереж по вул. </w:t>
            </w:r>
            <w:proofErr w:type="spellStart"/>
            <w:r w:rsidRPr="00972E9A">
              <w:rPr>
                <w:sz w:val="24"/>
                <w:szCs w:val="24"/>
              </w:rPr>
              <w:t>Вешнева</w:t>
            </w:r>
            <w:proofErr w:type="spellEnd"/>
            <w:r w:rsidRPr="00972E9A">
              <w:rPr>
                <w:sz w:val="24"/>
                <w:szCs w:val="24"/>
              </w:rPr>
              <w:t xml:space="preserve">, вул. Червоної Калини, вул. Ярослава Мудрого, вул. Зелена,  вул. Івасюка, провулок Червоної Калини в с. </w:t>
            </w:r>
            <w:proofErr w:type="spellStart"/>
            <w:r w:rsidRPr="00972E9A">
              <w:rPr>
                <w:sz w:val="24"/>
                <w:szCs w:val="24"/>
              </w:rPr>
              <w:t>Вишнівчик</w:t>
            </w:r>
            <w:proofErr w:type="spellEnd"/>
            <w:r w:rsidRPr="00972E9A">
              <w:rPr>
                <w:color w:val="FF0000"/>
                <w:sz w:val="24"/>
                <w:szCs w:val="24"/>
              </w:rPr>
              <w:t xml:space="preserve"> </w:t>
            </w:r>
            <w:proofErr w:type="spellStart"/>
            <w:r w:rsidRPr="00972E9A">
              <w:rPr>
                <w:sz w:val="24"/>
                <w:szCs w:val="24"/>
              </w:rPr>
              <w:t>Чемеровецького</w:t>
            </w:r>
            <w:proofErr w:type="spellEnd"/>
            <w:r w:rsidRPr="00972E9A">
              <w:rPr>
                <w:sz w:val="24"/>
                <w:szCs w:val="24"/>
              </w:rPr>
              <w:t xml:space="preserve"> району, Хмельницької області» на суму 1465,0 тисяч гривень.</w:t>
            </w:r>
          </w:p>
          <w:p w:rsidR="00972E9A" w:rsidRPr="00972E9A" w:rsidRDefault="00972E9A" w:rsidP="00B45985">
            <w:pPr>
              <w:numPr>
                <w:ilvl w:val="1"/>
                <w:numId w:val="2"/>
              </w:numPr>
              <w:ind w:left="0" w:right="-1" w:firstLine="840"/>
              <w:jc w:val="both"/>
              <w:rPr>
                <w:sz w:val="24"/>
                <w:szCs w:val="24"/>
              </w:rPr>
            </w:pPr>
            <w:r w:rsidRPr="00972E9A">
              <w:rPr>
                <w:sz w:val="24"/>
                <w:szCs w:val="24"/>
              </w:rPr>
              <w:t>Передбачити кошти Полонському районному бюджету на капітальний ремонт (утеплення фасаду) хірургічного корпусу Полонської центральної районної лікарні</w:t>
            </w:r>
            <w:r w:rsidR="00314A61">
              <w:rPr>
                <w:sz w:val="24"/>
                <w:szCs w:val="24"/>
              </w:rPr>
              <w:t xml:space="preserve"> </w:t>
            </w:r>
            <w:r w:rsidRPr="00972E9A">
              <w:rPr>
                <w:sz w:val="24"/>
                <w:szCs w:val="24"/>
              </w:rPr>
              <w:t xml:space="preserve">ім. Говоруна по вул. Лесі Українки,177 в м. </w:t>
            </w:r>
            <w:proofErr w:type="spellStart"/>
            <w:r w:rsidRPr="00972E9A">
              <w:rPr>
                <w:sz w:val="24"/>
                <w:szCs w:val="24"/>
              </w:rPr>
              <w:t>Полонне</w:t>
            </w:r>
            <w:proofErr w:type="spellEnd"/>
            <w:r w:rsidRPr="00972E9A">
              <w:rPr>
                <w:sz w:val="24"/>
                <w:szCs w:val="24"/>
              </w:rPr>
              <w:t xml:space="preserve"> в сумі 1000,0 тисяч гривень.</w:t>
            </w:r>
          </w:p>
          <w:p w:rsidR="00972E9A" w:rsidRPr="00972E9A" w:rsidRDefault="00972E9A" w:rsidP="00B45985">
            <w:pPr>
              <w:numPr>
                <w:ilvl w:val="1"/>
                <w:numId w:val="2"/>
              </w:numPr>
              <w:ind w:left="0" w:right="-1" w:firstLine="851"/>
              <w:jc w:val="both"/>
              <w:rPr>
                <w:sz w:val="24"/>
                <w:szCs w:val="24"/>
              </w:rPr>
            </w:pPr>
            <w:r w:rsidRPr="00972E9A">
              <w:rPr>
                <w:sz w:val="24"/>
                <w:szCs w:val="24"/>
              </w:rPr>
              <w:t xml:space="preserve">У разі економії коштів після придбання медичного обладнання, зазначеного     у пояснювальній записці для </w:t>
            </w:r>
            <w:proofErr w:type="spellStart"/>
            <w:r w:rsidRPr="00972E9A">
              <w:rPr>
                <w:sz w:val="24"/>
                <w:szCs w:val="24"/>
              </w:rPr>
              <w:t>Віньковецької</w:t>
            </w:r>
            <w:proofErr w:type="spellEnd"/>
            <w:r w:rsidRPr="00972E9A">
              <w:rPr>
                <w:sz w:val="24"/>
                <w:szCs w:val="24"/>
              </w:rPr>
              <w:t xml:space="preserve"> центральної районної лікарні, розглянути можливість придбання аналізатора сечового для вказаної ЦРЛ.</w:t>
            </w:r>
          </w:p>
          <w:p w:rsidR="00972E9A" w:rsidRPr="00972E9A" w:rsidRDefault="00972E9A" w:rsidP="00B45985">
            <w:pPr>
              <w:numPr>
                <w:ilvl w:val="1"/>
                <w:numId w:val="2"/>
              </w:numPr>
              <w:ind w:left="0" w:right="-1" w:firstLine="851"/>
              <w:jc w:val="both"/>
              <w:rPr>
                <w:sz w:val="24"/>
                <w:szCs w:val="24"/>
              </w:rPr>
            </w:pPr>
            <w:r w:rsidRPr="00972E9A">
              <w:rPr>
                <w:sz w:val="24"/>
                <w:szCs w:val="24"/>
              </w:rPr>
              <w:t xml:space="preserve">З метою виділення коштів на проведення ремонтно-реставраційних робіт пам’ятки архітектури національного значення - Вежі-каплиці </w:t>
            </w:r>
            <w:proofErr w:type="spellStart"/>
            <w:r w:rsidRPr="00972E9A">
              <w:rPr>
                <w:sz w:val="24"/>
                <w:szCs w:val="24"/>
              </w:rPr>
              <w:t>аріанської</w:t>
            </w:r>
            <w:proofErr w:type="spellEnd"/>
            <w:r w:rsidRPr="00972E9A">
              <w:rPr>
                <w:sz w:val="24"/>
                <w:szCs w:val="24"/>
              </w:rPr>
              <w:t xml:space="preserve"> (соцініанської) (ох. №220020-Н) у селі </w:t>
            </w:r>
            <w:proofErr w:type="spellStart"/>
            <w:r w:rsidRPr="00972E9A">
              <w:rPr>
                <w:sz w:val="24"/>
                <w:szCs w:val="24"/>
              </w:rPr>
              <w:t>Тихомель</w:t>
            </w:r>
            <w:proofErr w:type="spellEnd"/>
            <w:r w:rsidRPr="00972E9A">
              <w:rPr>
                <w:sz w:val="24"/>
                <w:szCs w:val="24"/>
              </w:rPr>
              <w:t xml:space="preserve"> Білогірського району підготувати та винести на розгляд чергової сесії обласної ради проект рішення «Про внесення змін до програми збереження об</w:t>
            </w:r>
            <w:r w:rsidRPr="00972E9A">
              <w:rPr>
                <w:sz w:val="24"/>
                <w:szCs w:val="24"/>
                <w:lang w:val="ru-RU"/>
              </w:rPr>
              <w:t>’</w:t>
            </w:r>
            <w:proofErr w:type="spellStart"/>
            <w:r w:rsidRPr="00972E9A">
              <w:rPr>
                <w:sz w:val="24"/>
                <w:szCs w:val="24"/>
              </w:rPr>
              <w:t>єктів</w:t>
            </w:r>
            <w:proofErr w:type="spellEnd"/>
            <w:r w:rsidRPr="00972E9A">
              <w:rPr>
                <w:sz w:val="24"/>
                <w:szCs w:val="24"/>
              </w:rPr>
              <w:t xml:space="preserve"> культурної спадщини Хмельницької області на 2015-2020 роки», в якому передбачити обсяги фінансування за джерелами на зазначений об</w:t>
            </w:r>
            <w:r w:rsidRPr="00972E9A">
              <w:rPr>
                <w:sz w:val="24"/>
                <w:szCs w:val="24"/>
                <w:lang w:val="ru-RU"/>
              </w:rPr>
              <w:t>’</w:t>
            </w:r>
            <w:proofErr w:type="spellStart"/>
            <w:r w:rsidRPr="00972E9A">
              <w:rPr>
                <w:sz w:val="24"/>
                <w:szCs w:val="24"/>
              </w:rPr>
              <w:t>єкт</w:t>
            </w:r>
            <w:proofErr w:type="spellEnd"/>
            <w:r w:rsidRPr="00972E9A">
              <w:rPr>
                <w:sz w:val="24"/>
                <w:szCs w:val="24"/>
              </w:rPr>
              <w:t>.</w:t>
            </w:r>
          </w:p>
          <w:p w:rsidR="00852C79" w:rsidRDefault="00972E9A" w:rsidP="00852C79">
            <w:pPr>
              <w:pStyle w:val="a6"/>
              <w:numPr>
                <w:ilvl w:val="0"/>
                <w:numId w:val="2"/>
              </w:numPr>
              <w:ind w:right="-1"/>
              <w:jc w:val="both"/>
              <w:rPr>
                <w:sz w:val="24"/>
                <w:szCs w:val="24"/>
              </w:rPr>
            </w:pPr>
            <w:r w:rsidRPr="00852C79">
              <w:rPr>
                <w:sz w:val="24"/>
                <w:szCs w:val="24"/>
              </w:rPr>
              <w:t>Підтримати запропонований проект рішення з</w:t>
            </w:r>
          </w:p>
          <w:p w:rsidR="00972E9A" w:rsidRPr="00852C79" w:rsidRDefault="00972E9A" w:rsidP="00852C79">
            <w:pPr>
              <w:ind w:right="-1"/>
              <w:jc w:val="both"/>
              <w:rPr>
                <w:sz w:val="24"/>
                <w:szCs w:val="24"/>
              </w:rPr>
            </w:pPr>
            <w:r w:rsidRPr="00852C79">
              <w:rPr>
                <w:sz w:val="24"/>
                <w:szCs w:val="24"/>
              </w:rPr>
              <w:t>урахуванням запропонованих змін та винести його на розгляд пленарного засідання обласної ради.</w:t>
            </w:r>
          </w:p>
          <w:p w:rsidR="00673A69" w:rsidRPr="00972E9A" w:rsidRDefault="00673A69" w:rsidP="00B45985">
            <w:pPr>
              <w:spacing w:after="120"/>
              <w:ind w:left="57"/>
              <w:jc w:val="both"/>
              <w:rPr>
                <w:sz w:val="24"/>
                <w:szCs w:val="24"/>
              </w:rPr>
            </w:pPr>
          </w:p>
        </w:tc>
      </w:tr>
    </w:tbl>
    <w:p w:rsidR="00B45985" w:rsidRDefault="007D3C80" w:rsidP="00B45985">
      <w:pPr>
        <w:spacing w:after="120"/>
        <w:jc w:val="both"/>
        <w:rPr>
          <w:b/>
          <w:color w:val="222222"/>
          <w:szCs w:val="28"/>
        </w:rPr>
      </w:pPr>
      <w:r>
        <w:rPr>
          <w:szCs w:val="28"/>
        </w:rPr>
        <w:t>3</w:t>
      </w:r>
      <w:r w:rsidRPr="00983412">
        <w:rPr>
          <w:szCs w:val="28"/>
        </w:rPr>
        <w:t xml:space="preserve">. </w:t>
      </w:r>
      <w:hyperlink r:id="rId5" w:history="1">
        <w:r w:rsidR="00B45985" w:rsidRPr="00B45985">
          <w:rPr>
            <w:color w:val="222222"/>
            <w:szCs w:val="28"/>
          </w:rPr>
          <w:t>Про звернення</w:t>
        </w:r>
      </w:hyperlink>
      <w:r w:rsidR="00B45985" w:rsidRPr="00B45985">
        <w:rPr>
          <w:color w:val="222222"/>
          <w:szCs w:val="28"/>
        </w:rPr>
        <w:t xml:space="preserve"> Хмельницької обласної ради до Кабінету Міністрів України щодо скасування постанови Національної комісії, що здійснює державне регулювання у сферах енергетики та комунальних послуг України від 04.12.2018 року № 1597 «Про внесення змін до постанови НКРЕКП від </w:t>
      </w:r>
      <w:r w:rsidR="00B45985">
        <w:rPr>
          <w:color w:val="222222"/>
          <w:szCs w:val="28"/>
        </w:rPr>
        <w:t xml:space="preserve"> </w:t>
      </w:r>
      <w:r w:rsidR="00B45985" w:rsidRPr="00B45985">
        <w:rPr>
          <w:color w:val="222222"/>
          <w:szCs w:val="28"/>
        </w:rPr>
        <w:t>23 серпня 2018 року № 894» (про скасування тарифів, диференційованих за періодами часу)</w:t>
      </w:r>
      <w:r w:rsidR="00B45985">
        <w:rPr>
          <w:color w:val="222222"/>
          <w:szCs w:val="28"/>
        </w:rPr>
        <w:t>.</w:t>
      </w:r>
    </w:p>
    <w:p w:rsidR="007D3C80" w:rsidRDefault="007D3C80" w:rsidP="00B45985">
      <w:pPr>
        <w:spacing w:after="120"/>
        <w:ind w:left="57"/>
        <w:jc w:val="both"/>
        <w:rPr>
          <w:szCs w:val="28"/>
        </w:rPr>
      </w:pPr>
    </w:p>
    <w:tbl>
      <w:tblPr>
        <w:tblW w:w="0" w:type="auto"/>
        <w:tblInd w:w="1728" w:type="dxa"/>
        <w:tblLook w:val="01E0" w:firstRow="1" w:lastRow="1" w:firstColumn="1" w:lastColumn="1" w:noHBand="0" w:noVBand="0"/>
      </w:tblPr>
      <w:tblGrid>
        <w:gridCol w:w="1716"/>
        <w:gridCol w:w="236"/>
        <w:gridCol w:w="5890"/>
      </w:tblGrid>
      <w:tr w:rsidR="007D3C80" w:rsidRPr="00983412" w:rsidTr="00DF2B80">
        <w:tc>
          <w:tcPr>
            <w:tcW w:w="1716" w:type="dxa"/>
          </w:tcPr>
          <w:p w:rsidR="007D3C80" w:rsidRPr="00983412" w:rsidRDefault="007D3C80" w:rsidP="00B45985">
            <w:pPr>
              <w:spacing w:after="120"/>
              <w:ind w:left="57"/>
              <w:jc w:val="both"/>
              <w:rPr>
                <w:szCs w:val="28"/>
              </w:rPr>
            </w:pPr>
            <w:r>
              <w:rPr>
                <w:szCs w:val="28"/>
              </w:rPr>
              <w:lastRenderedPageBreak/>
              <w:t>Слухали</w:t>
            </w:r>
            <w:r w:rsidRPr="00983412">
              <w:rPr>
                <w:szCs w:val="28"/>
              </w:rPr>
              <w:t>:</w:t>
            </w:r>
          </w:p>
        </w:tc>
        <w:tc>
          <w:tcPr>
            <w:tcW w:w="236" w:type="dxa"/>
          </w:tcPr>
          <w:p w:rsidR="007D3C80" w:rsidRPr="00983412" w:rsidRDefault="007D3C80" w:rsidP="00B45985">
            <w:pPr>
              <w:spacing w:after="120"/>
              <w:ind w:left="57"/>
              <w:jc w:val="both"/>
              <w:rPr>
                <w:szCs w:val="28"/>
              </w:rPr>
            </w:pPr>
          </w:p>
        </w:tc>
        <w:tc>
          <w:tcPr>
            <w:tcW w:w="5890" w:type="dxa"/>
          </w:tcPr>
          <w:p w:rsidR="007D3C80" w:rsidRPr="00293932" w:rsidRDefault="007D3C80" w:rsidP="00B45985">
            <w:pPr>
              <w:spacing w:after="120"/>
              <w:ind w:left="57"/>
              <w:jc w:val="both"/>
              <w:rPr>
                <w:sz w:val="26"/>
                <w:szCs w:val="26"/>
              </w:rPr>
            </w:pPr>
            <w:r w:rsidRPr="00293932">
              <w:rPr>
                <w:sz w:val="26"/>
                <w:szCs w:val="26"/>
              </w:rPr>
              <w:t>Павлюка Петра Миколайовича – заступника голови постійної комісії з питань сільського господарства, продовольства та земельних відносин</w:t>
            </w:r>
          </w:p>
        </w:tc>
      </w:tr>
      <w:tr w:rsidR="007D3C80" w:rsidRPr="00983412" w:rsidTr="00DF2B80">
        <w:tc>
          <w:tcPr>
            <w:tcW w:w="1716" w:type="dxa"/>
          </w:tcPr>
          <w:p w:rsidR="007D3C80" w:rsidRDefault="007D3C80" w:rsidP="00B45985">
            <w:pPr>
              <w:spacing w:after="120"/>
              <w:ind w:left="57"/>
              <w:jc w:val="both"/>
              <w:rPr>
                <w:szCs w:val="28"/>
              </w:rPr>
            </w:pPr>
            <w:r>
              <w:rPr>
                <w:szCs w:val="28"/>
              </w:rPr>
              <w:t>Вирішили:</w:t>
            </w:r>
          </w:p>
        </w:tc>
        <w:tc>
          <w:tcPr>
            <w:tcW w:w="236" w:type="dxa"/>
          </w:tcPr>
          <w:p w:rsidR="007D3C80" w:rsidRPr="00983412" w:rsidRDefault="007D3C80" w:rsidP="00B45985">
            <w:pPr>
              <w:spacing w:after="120"/>
              <w:ind w:left="57"/>
              <w:jc w:val="both"/>
              <w:rPr>
                <w:szCs w:val="28"/>
              </w:rPr>
            </w:pPr>
          </w:p>
        </w:tc>
        <w:tc>
          <w:tcPr>
            <w:tcW w:w="5890" w:type="dxa"/>
          </w:tcPr>
          <w:p w:rsidR="00994AC0" w:rsidRDefault="005B639B" w:rsidP="00B45985">
            <w:pPr>
              <w:numPr>
                <w:ilvl w:val="0"/>
                <w:numId w:val="4"/>
              </w:numPr>
              <w:jc w:val="both"/>
              <w:rPr>
                <w:sz w:val="24"/>
                <w:szCs w:val="24"/>
              </w:rPr>
            </w:pPr>
            <w:r w:rsidRPr="005B639B">
              <w:rPr>
                <w:sz w:val="24"/>
                <w:szCs w:val="24"/>
              </w:rPr>
              <w:t xml:space="preserve">Рекомендувати голові обласної ради </w:t>
            </w:r>
            <w:proofErr w:type="spellStart"/>
            <w:r w:rsidRPr="005B639B">
              <w:rPr>
                <w:sz w:val="24"/>
                <w:szCs w:val="24"/>
              </w:rPr>
              <w:t>внести</w:t>
            </w:r>
            <w:proofErr w:type="spellEnd"/>
          </w:p>
          <w:p w:rsidR="005B639B" w:rsidRPr="005B639B" w:rsidRDefault="005B639B" w:rsidP="00B45985">
            <w:pPr>
              <w:jc w:val="both"/>
              <w:rPr>
                <w:sz w:val="24"/>
                <w:szCs w:val="24"/>
              </w:rPr>
            </w:pPr>
            <w:r w:rsidRPr="005B639B">
              <w:rPr>
                <w:sz w:val="24"/>
                <w:szCs w:val="24"/>
              </w:rPr>
              <w:t>до проекту порядку денного чергової 25 сесії обласної ради питання «Про звернення Хмельницької обласної ради до Кабінету Міністрів України щодо скасування постанови Національної комісії, що здійснює державне регулювання у сферах енергетики та комунальних послуг України від 04.12.2018 року № 1597 «Про внесення змін до постанови НКРЕКП від 23 серпня 2018 року № 894» (про скасування тарифів, диференційованих за періодами часу)».</w:t>
            </w:r>
          </w:p>
          <w:p w:rsidR="00B45985" w:rsidRDefault="005B639B" w:rsidP="00B45985">
            <w:pPr>
              <w:numPr>
                <w:ilvl w:val="0"/>
                <w:numId w:val="4"/>
              </w:numPr>
              <w:jc w:val="both"/>
              <w:rPr>
                <w:sz w:val="24"/>
                <w:szCs w:val="24"/>
              </w:rPr>
            </w:pPr>
            <w:r w:rsidRPr="005B639B">
              <w:rPr>
                <w:sz w:val="24"/>
                <w:szCs w:val="24"/>
              </w:rPr>
              <w:t>Реко</w:t>
            </w:r>
            <w:r w:rsidR="00B45985">
              <w:rPr>
                <w:sz w:val="24"/>
                <w:szCs w:val="24"/>
              </w:rPr>
              <w:t>мендувати головам районних рад,</w:t>
            </w:r>
          </w:p>
          <w:p w:rsidR="005B639B" w:rsidRPr="005B639B" w:rsidRDefault="005B639B" w:rsidP="00B45985">
            <w:pPr>
              <w:jc w:val="both"/>
              <w:rPr>
                <w:sz w:val="24"/>
                <w:szCs w:val="24"/>
              </w:rPr>
            </w:pPr>
            <w:r w:rsidRPr="005B639B">
              <w:rPr>
                <w:sz w:val="24"/>
                <w:szCs w:val="24"/>
              </w:rPr>
              <w:t>міським (міст обласного значення)</w:t>
            </w:r>
            <w:r w:rsidR="00B45985">
              <w:rPr>
                <w:sz w:val="24"/>
                <w:szCs w:val="24"/>
              </w:rPr>
              <w:t xml:space="preserve"> </w:t>
            </w:r>
            <w:r w:rsidRPr="005B639B">
              <w:rPr>
                <w:sz w:val="24"/>
                <w:szCs w:val="24"/>
              </w:rPr>
              <w:t xml:space="preserve">головам, сільський, селищним, міським головам об’єднаних територіальних громад та керівникам комунальних закладів області здійснити моніторинг ефективності використання тарифів, диференційованих за періодами часу, та доцільності їх подальшого застосування </w:t>
            </w:r>
            <w:r w:rsidR="00B45985">
              <w:rPr>
                <w:sz w:val="24"/>
                <w:szCs w:val="24"/>
              </w:rPr>
              <w:t xml:space="preserve">               </w:t>
            </w:r>
            <w:r w:rsidRPr="005B639B">
              <w:rPr>
                <w:sz w:val="24"/>
                <w:szCs w:val="24"/>
              </w:rPr>
              <w:t>у енергозабезпеченні об’єктів.</w:t>
            </w:r>
          </w:p>
          <w:p w:rsidR="00B45985" w:rsidRDefault="005B639B" w:rsidP="00B45985">
            <w:pPr>
              <w:numPr>
                <w:ilvl w:val="0"/>
                <w:numId w:val="4"/>
              </w:numPr>
              <w:jc w:val="both"/>
              <w:rPr>
                <w:sz w:val="24"/>
                <w:szCs w:val="24"/>
              </w:rPr>
            </w:pPr>
            <w:r w:rsidRPr="005B639B">
              <w:rPr>
                <w:sz w:val="24"/>
                <w:szCs w:val="24"/>
              </w:rPr>
              <w:t xml:space="preserve">Рекомендувати обласній державній </w:t>
            </w:r>
          </w:p>
          <w:p w:rsidR="005B639B" w:rsidRPr="005B639B" w:rsidRDefault="005B639B" w:rsidP="00B45985">
            <w:pPr>
              <w:jc w:val="both"/>
              <w:rPr>
                <w:sz w:val="24"/>
                <w:szCs w:val="24"/>
              </w:rPr>
            </w:pPr>
            <w:r w:rsidRPr="005B639B">
              <w:rPr>
                <w:sz w:val="24"/>
                <w:szCs w:val="24"/>
              </w:rPr>
              <w:t>адміністрації підготувати та надати  до обласної ради текст звернення.</w:t>
            </w:r>
          </w:p>
          <w:p w:rsidR="007D3C80" w:rsidRPr="005B639B" w:rsidRDefault="007D3C80" w:rsidP="00B45985">
            <w:pPr>
              <w:spacing w:after="120"/>
              <w:ind w:left="57"/>
              <w:jc w:val="both"/>
              <w:rPr>
                <w:sz w:val="24"/>
                <w:szCs w:val="24"/>
              </w:rPr>
            </w:pPr>
          </w:p>
        </w:tc>
      </w:tr>
      <w:tr w:rsidR="00994AC0" w:rsidRPr="00983412" w:rsidTr="00DF2B80">
        <w:tc>
          <w:tcPr>
            <w:tcW w:w="1716" w:type="dxa"/>
          </w:tcPr>
          <w:p w:rsidR="00994AC0" w:rsidRDefault="00994AC0" w:rsidP="00B45985">
            <w:pPr>
              <w:spacing w:after="120"/>
              <w:ind w:left="57"/>
              <w:jc w:val="both"/>
              <w:rPr>
                <w:szCs w:val="28"/>
              </w:rPr>
            </w:pPr>
          </w:p>
        </w:tc>
        <w:tc>
          <w:tcPr>
            <w:tcW w:w="236" w:type="dxa"/>
          </w:tcPr>
          <w:p w:rsidR="00994AC0" w:rsidRPr="00983412" w:rsidRDefault="00994AC0" w:rsidP="00B45985">
            <w:pPr>
              <w:spacing w:after="120"/>
              <w:ind w:left="57"/>
              <w:jc w:val="both"/>
              <w:rPr>
                <w:szCs w:val="28"/>
              </w:rPr>
            </w:pPr>
          </w:p>
        </w:tc>
        <w:tc>
          <w:tcPr>
            <w:tcW w:w="5890" w:type="dxa"/>
          </w:tcPr>
          <w:p w:rsidR="00994AC0" w:rsidRPr="005B639B" w:rsidRDefault="00994AC0" w:rsidP="00994AC0">
            <w:pPr>
              <w:jc w:val="both"/>
              <w:rPr>
                <w:sz w:val="24"/>
                <w:szCs w:val="24"/>
              </w:rPr>
            </w:pPr>
          </w:p>
        </w:tc>
      </w:tr>
    </w:tbl>
    <w:p w:rsidR="001A4A23" w:rsidRDefault="001A4A23"/>
    <w:p w:rsidR="001A4A23" w:rsidRDefault="001A4A23"/>
    <w:p w:rsidR="001A4A23" w:rsidRDefault="001A4A23">
      <w:r>
        <w:t>Голова постійної комісії</w:t>
      </w:r>
    </w:p>
    <w:p w:rsidR="001A4A23" w:rsidRDefault="001A4A23">
      <w:r>
        <w:t>з питань освіти, науки, культури,</w:t>
      </w:r>
    </w:p>
    <w:p w:rsidR="001A4A23" w:rsidRDefault="001A4A23">
      <w:r>
        <w:t>молодіжної політики,</w:t>
      </w:r>
    </w:p>
    <w:p w:rsidR="001A4A23" w:rsidRDefault="001A4A23">
      <w:r>
        <w:t>спорту і туризму</w:t>
      </w:r>
      <w:r>
        <w:tab/>
      </w:r>
      <w:r>
        <w:tab/>
      </w:r>
      <w:r>
        <w:tab/>
      </w:r>
      <w:r>
        <w:tab/>
      </w:r>
      <w:r>
        <w:tab/>
      </w:r>
      <w:r>
        <w:tab/>
      </w:r>
      <w:r>
        <w:tab/>
      </w:r>
      <w:r>
        <w:tab/>
      </w:r>
      <w:r>
        <w:tab/>
        <w:t xml:space="preserve">І. </w:t>
      </w:r>
      <w:proofErr w:type="spellStart"/>
      <w:r>
        <w:t>Ящук</w:t>
      </w:r>
      <w:proofErr w:type="spellEnd"/>
    </w:p>
    <w:p w:rsidR="001A4A23" w:rsidRDefault="001A4A23"/>
    <w:p w:rsidR="001A4A23" w:rsidRDefault="001A4A23"/>
    <w:p w:rsidR="001A4A23" w:rsidRDefault="001A4A23"/>
    <w:p w:rsidR="001A4A23" w:rsidRDefault="001A4A23">
      <w:r>
        <w:t>Заступник голови постійної комісії</w:t>
      </w:r>
    </w:p>
    <w:p w:rsidR="001A4A23" w:rsidRDefault="001A4A23">
      <w:r>
        <w:t>з питань сільського господарства,</w:t>
      </w:r>
    </w:p>
    <w:p w:rsidR="001A4A23" w:rsidRDefault="001A4A23">
      <w:r>
        <w:t>продовольства та земельних відносин</w:t>
      </w:r>
      <w:r>
        <w:tab/>
      </w:r>
      <w:r>
        <w:tab/>
      </w:r>
      <w:r>
        <w:tab/>
      </w:r>
      <w:r>
        <w:tab/>
      </w:r>
      <w:r>
        <w:tab/>
        <w:t>П. Павлюк</w:t>
      </w:r>
    </w:p>
    <w:p w:rsidR="001A4A23" w:rsidRDefault="001A4A23"/>
    <w:p w:rsidR="001A4A23" w:rsidRDefault="001A4A23"/>
    <w:p w:rsidR="001A4A23" w:rsidRDefault="001A4A23"/>
    <w:p w:rsidR="001A4A23" w:rsidRDefault="001A4A23"/>
    <w:sectPr w:rsidR="001A4A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2B8"/>
    <w:multiLevelType w:val="multilevel"/>
    <w:tmpl w:val="C48A685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EAE3277"/>
    <w:multiLevelType w:val="hybridMultilevel"/>
    <w:tmpl w:val="FF341904"/>
    <w:lvl w:ilvl="0" w:tplc="375C1FD2">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6BE03FF"/>
    <w:multiLevelType w:val="hybridMultilevel"/>
    <w:tmpl w:val="75F0E78E"/>
    <w:lvl w:ilvl="0" w:tplc="D346C594">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315540C5"/>
    <w:multiLevelType w:val="hybridMultilevel"/>
    <w:tmpl w:val="39A4D750"/>
    <w:lvl w:ilvl="0" w:tplc="4420119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 w15:restartNumberingAfterBreak="0">
    <w:nsid w:val="44355C0F"/>
    <w:multiLevelType w:val="multilevel"/>
    <w:tmpl w:val="B14414D8"/>
    <w:lvl w:ilvl="0">
      <w:start w:val="1"/>
      <w:numFmt w:val="decimal"/>
      <w:lvlText w:val="%1."/>
      <w:lvlJc w:val="left"/>
      <w:pPr>
        <w:ind w:left="1062" w:hanging="360"/>
      </w:pPr>
      <w:rPr>
        <w:rFonts w:hint="default"/>
      </w:rPr>
    </w:lvl>
    <w:lvl w:ilvl="1">
      <w:start w:val="1"/>
      <w:numFmt w:val="decimal"/>
      <w:isLgl/>
      <w:lvlText w:val="%1.%2"/>
      <w:lvlJc w:val="left"/>
      <w:pPr>
        <w:ind w:left="1227" w:hanging="525"/>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02"/>
    <w:rsid w:val="000D078F"/>
    <w:rsid w:val="001A1B4F"/>
    <w:rsid w:val="001A4A23"/>
    <w:rsid w:val="002636B3"/>
    <w:rsid w:val="00293932"/>
    <w:rsid w:val="002F2164"/>
    <w:rsid w:val="002F793B"/>
    <w:rsid w:val="00314A61"/>
    <w:rsid w:val="003703E0"/>
    <w:rsid w:val="003B308C"/>
    <w:rsid w:val="004E1B56"/>
    <w:rsid w:val="005B639B"/>
    <w:rsid w:val="00673A69"/>
    <w:rsid w:val="006F6685"/>
    <w:rsid w:val="007D3C80"/>
    <w:rsid w:val="00852C79"/>
    <w:rsid w:val="00866141"/>
    <w:rsid w:val="00972E9A"/>
    <w:rsid w:val="00994479"/>
    <w:rsid w:val="00994AC0"/>
    <w:rsid w:val="00B45985"/>
    <w:rsid w:val="00D54BA6"/>
    <w:rsid w:val="00EA6477"/>
    <w:rsid w:val="00ED6063"/>
    <w:rsid w:val="00FE2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257D"/>
  <w15:chartTrackingRefBased/>
  <w15:docId w15:val="{C06CDE9A-9EFF-4F36-AD61-029524E6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0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FE2102"/>
    <w:rPr>
      <w:b/>
      <w:bCs/>
      <w:sz w:val="28"/>
      <w:szCs w:val="24"/>
      <w:lang w:eastAsia="ru-RU"/>
    </w:rPr>
  </w:style>
  <w:style w:type="paragraph" w:styleId="a4">
    <w:name w:val="Title"/>
    <w:basedOn w:val="a"/>
    <w:link w:val="a3"/>
    <w:qFormat/>
    <w:rsid w:val="00FE2102"/>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FE2102"/>
    <w:rPr>
      <w:rFonts w:asciiTheme="majorHAnsi" w:eastAsiaTheme="majorEastAsia" w:hAnsiTheme="majorHAnsi" w:cstheme="majorBidi"/>
      <w:spacing w:val="-10"/>
      <w:kern w:val="28"/>
      <w:sz w:val="56"/>
      <w:szCs w:val="56"/>
      <w:lang w:eastAsia="ru-RU"/>
    </w:rPr>
  </w:style>
  <w:style w:type="paragraph" w:customStyle="1" w:styleId="a5">
    <w:name w:val="Знак"/>
    <w:basedOn w:val="a"/>
    <w:rsid w:val="00972E9A"/>
    <w:rPr>
      <w:rFonts w:ascii="Verdana" w:hAnsi="Verdana" w:cs="Verdana"/>
      <w:sz w:val="20"/>
      <w:lang w:val="en-US" w:eastAsia="en-US"/>
    </w:rPr>
  </w:style>
  <w:style w:type="paragraph" w:styleId="a6">
    <w:name w:val="List Paragraph"/>
    <w:basedOn w:val="a"/>
    <w:uiPriority w:val="34"/>
    <w:qFormat/>
    <w:rsid w:val="00293932"/>
    <w:pPr>
      <w:ind w:left="720"/>
      <w:contextualSpacing/>
    </w:pPr>
  </w:style>
  <w:style w:type="paragraph" w:styleId="a7">
    <w:name w:val="Balloon Text"/>
    <w:basedOn w:val="a"/>
    <w:link w:val="a8"/>
    <w:uiPriority w:val="99"/>
    <w:semiHidden/>
    <w:unhideWhenUsed/>
    <w:rsid w:val="004E1B56"/>
    <w:rPr>
      <w:rFonts w:ascii="Segoe UI" w:hAnsi="Segoe UI" w:cs="Segoe UI"/>
      <w:sz w:val="18"/>
      <w:szCs w:val="18"/>
    </w:rPr>
  </w:style>
  <w:style w:type="character" w:customStyle="1" w:styleId="a8">
    <w:name w:val="Текст выноски Знак"/>
    <w:basedOn w:val="a0"/>
    <w:link w:val="a7"/>
    <w:uiPriority w:val="99"/>
    <w:semiHidden/>
    <w:rsid w:val="004E1B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m-oblrada.gov.ua/wp-content/uploads/2018/11/proekt-rishennya-1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4244</Words>
  <Characters>2420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27</cp:revision>
  <cp:lastPrinted>2019-02-22T08:57:00Z</cp:lastPrinted>
  <dcterms:created xsi:type="dcterms:W3CDTF">2019-02-21T13:35:00Z</dcterms:created>
  <dcterms:modified xsi:type="dcterms:W3CDTF">2019-02-22T13:11:00Z</dcterms:modified>
</cp:coreProperties>
</file>