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9E" w:rsidRPr="0033309E" w:rsidRDefault="0033309E" w:rsidP="0033309E">
      <w:pPr>
        <w:rPr>
          <w:sz w:val="24"/>
          <w:szCs w:val="24"/>
          <w:shd w:val="clear" w:color="auto" w:fill="CCCCCC"/>
        </w:rPr>
      </w:pPr>
    </w:p>
    <w:p w:rsidR="0033309E" w:rsidRPr="0033309E" w:rsidRDefault="0033309E" w:rsidP="003330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ОГОЛОШУЄТЬСЯ КОНКУРС</w:t>
      </w:r>
    </w:p>
    <w:p w:rsidR="0033309E" w:rsidRPr="0033309E" w:rsidRDefault="0033309E" w:rsidP="003330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право оренди нерухомого майна, яке перебуває у спільній власності територіальних </w:t>
      </w:r>
      <w:r w:rsidR="006E6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громад сіл, селищ, міст Хмельницької області та обліковується на балансі </w:t>
      </w:r>
      <w:r w:rsidR="006E6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Хмельницького музичного коледжу імені В.І. Заремби</w:t>
      </w:r>
    </w:p>
    <w:p w:rsidR="0033309E" w:rsidRPr="0085036E" w:rsidRDefault="0033309E" w:rsidP="0033309E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50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 </w:t>
      </w:r>
      <w:r w:rsidR="007158F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11</w:t>
      </w:r>
      <w:r w:rsidRPr="00850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.0</w:t>
      </w:r>
      <w:r w:rsidR="0085036E" w:rsidRPr="00850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8503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.2019 р.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Характеристика приміщення:</w:t>
      </w:r>
    </w:p>
    <w:p w:rsidR="0033309E" w:rsidRPr="0085036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–  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кв.м</w:t>
      </w:r>
      <w:proofErr w:type="spellEnd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частина нежитлового приміщення, 1 поверх, знаходиться  за адресою: м. Хмельницький, вул. </w:t>
      </w:r>
      <w:proofErr w:type="spellStart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Прибузька</w:t>
      </w:r>
      <w:proofErr w:type="spellEnd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8,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Рекомендоване цільове використання приміщення: </w:t>
      </w:r>
    </w:p>
    <w:p w:rsidR="0033309E" w:rsidRPr="0085036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розміщення </w:t>
      </w:r>
      <w:r w:rsidR="007158F2" w:rsidRP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об'єкт</w:t>
      </w:r>
      <w:r w:rsidR="007158F2" w:rsidRP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7158F2" w:rsidRP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продажу продовольчих товарів, крім товарів підакцизної групи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Очікуваний стартовий розмір місячної орендної плати за базовий місяць оренди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згідно з результатами незалежної оцінки майна 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Умови конкурсу: </w:t>
      </w:r>
    </w:p>
    <w:p w:rsidR="0033309E" w:rsidRPr="006E6A80" w:rsidRDefault="0033309E" w:rsidP="0033309E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– термін оренди 2 роки 11 місяців</w:t>
      </w:r>
      <w:r w:rsidRPr="006E6A80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–  дотримання вимог експлуатації об’єкта (утримання приміщення та обладнання в належному стані у відповідності до призначення об’єкта оренди), забезпечення пожежної безпеки;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поточний ремонт здійснюється за власні кошти Орендаря;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страхування орендарем взятого в оренду майна на весь період дії договору оренди на користь орендодавця;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оплата переможцем конкурсу вартості проведення  незалежної оцінки об’єкта оренди, рецензування звіту про оцінку, та компенсація  коштів за розміщення оголошення у ЗМІ;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своєчасна сплата орендної плати та компенсація експлуатаційних витрат (електропостачання, </w:t>
      </w:r>
      <w:proofErr w:type="spellStart"/>
      <w:r w:rsidR="007B4094">
        <w:rPr>
          <w:rFonts w:ascii="Times New Roman" w:eastAsia="Times New Roman" w:hAnsi="Times New Roman" w:cs="Times New Roman"/>
          <w:sz w:val="24"/>
          <w:szCs w:val="24"/>
          <w:lang w:eastAsia="zh-CN"/>
        </w:rPr>
        <w:t>газо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proofErr w:type="spellEnd"/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409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постачання 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та </w:t>
      </w:r>
      <w:proofErr w:type="spellStart"/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водо-</w:t>
      </w:r>
      <w:proofErr w:type="spellEnd"/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постачання, тощо).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Для участі у конкурсі необхідно подати заяву із пропозиціями щодо виконання умов конкурсу.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заяви додаються: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а) для учасників – юридичних осіб: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– виписку або витяг з державного реєстру або копію свідоцтва про державну реєстрацію юридичної особи;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завірені копії установчих документів;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завірену копію довідки про реєстрацію особи, як платника податків;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завірені копії ліцензій на провадження господарської діяльності, у разі їх наявності;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– довідку від кандидата про те, що до нього не порушено справу про банкрутство;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 – документи, що посвідчують повноваження представника юридичної особи;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для учасників – фізичних осіб-підприємців: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копію документа, що посвідчує особу претендента на участь у конкурсі, або належним чином оформлену довіреність, видану представнику фізичної особи; 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– виписку з державного реєстру або копію свідоцтва про реєстрацію фізичної особи як суб’єкта підприємницької діяльності; </w:t>
      </w:r>
    </w:p>
    <w:p w:rsidR="0033309E" w:rsidRPr="0033309E" w:rsidRDefault="0033309E" w:rsidP="0033309E">
      <w:pPr>
        <w:ind w:firstLine="28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Пропозиції учасників конкурсу надаються до конкурсної комісії в запечатаних печаткою учасника конкурсу конвертах з написом «На конкурс». </w:t>
      </w:r>
    </w:p>
    <w:p w:rsidR="0033309E" w:rsidRPr="0085036E" w:rsidRDefault="0033309E" w:rsidP="0033309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Документи для участі у конкурсі приймаються у приміщенні Хмельницького музичного коледжу ім.</w:t>
      </w:r>
      <w:r w:rsidR="009F4A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В.І.Заремби за адресою: м. Хмельницький, вул. </w:t>
      </w:r>
      <w:proofErr w:type="spellStart"/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Прибузька</w:t>
      </w:r>
      <w:proofErr w:type="spellEnd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4094"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 </w:t>
      </w:r>
      <w:r w:rsidR="0085036E"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28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4094"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березня 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7B4094"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 до 16.00 год.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включно.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3309E" w:rsidRPr="0085036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 з визначення орендарів нерухомого майна буде проведений 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квітня 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7B4094"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 о 15 год. 00 хв. за адресою: 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м. Хмельницький, вул. </w:t>
      </w:r>
      <w:proofErr w:type="spellStart"/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Прибузька</w:t>
      </w:r>
      <w:proofErr w:type="spellEnd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</w:t>
      </w:r>
      <w:r w:rsidR="007158F2">
        <w:rPr>
          <w:rFonts w:ascii="Times New Roman" w:eastAsia="Times New Roman" w:hAnsi="Times New Roman" w:cs="Times New Roman"/>
          <w:sz w:val="24"/>
          <w:szCs w:val="24"/>
          <w:lang w:eastAsia="zh-CN"/>
        </w:rPr>
        <w:t>, аудиторія 111</w:t>
      </w:r>
      <w:bookmarkStart w:id="0" w:name="_GoBack"/>
      <w:bookmarkEnd w:id="0"/>
      <w:r w:rsidRPr="008503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3309E" w:rsidRPr="0033309E" w:rsidRDefault="0033309E" w:rsidP="0033309E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деталями звертатись за тел.: +З8(0382)</w:t>
      </w:r>
      <w:r w:rsidR="009F4ABD" w:rsidRPr="009F4A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65-83-50,</w:t>
      </w:r>
      <w:r w:rsidR="009F4ABD">
        <w:t xml:space="preserve"> </w:t>
      </w:r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або e-</w:t>
      </w:r>
      <w:proofErr w:type="spellStart"/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>mail</w:t>
      </w:r>
      <w:proofErr w:type="spellEnd"/>
      <w:r w:rsidRPr="0033309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5"/>
            <w:rFonts w:ascii="Helvetica" w:hAnsi="Helvetica"/>
            <w:color w:val="000000"/>
            <w:sz w:val="21"/>
            <w:szCs w:val="21"/>
            <w:bdr w:val="none" w:sz="0" w:space="0" w:color="auto" w:frame="1"/>
            <w:shd w:val="clear" w:color="auto" w:fill="FFFFFF"/>
          </w:rPr>
          <w:t>hmu-zaremba@ukr.net</w:t>
        </w:r>
      </w:hyperlink>
    </w:p>
    <w:p w:rsidR="0033309E" w:rsidRPr="0033309E" w:rsidRDefault="0033309E" w:rsidP="003330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25D6" w:rsidRPr="0033309E" w:rsidRDefault="00B725D6" w:rsidP="003330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725D6" w:rsidRPr="0033309E" w:rsidSect="006E6A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9E"/>
    <w:rsid w:val="0033309E"/>
    <w:rsid w:val="006E6A80"/>
    <w:rsid w:val="007158F2"/>
    <w:rsid w:val="007B4094"/>
    <w:rsid w:val="0085036E"/>
    <w:rsid w:val="009F4ABD"/>
    <w:rsid w:val="00B725D6"/>
    <w:rsid w:val="00D9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0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30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0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09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33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mu-zaremb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7A09-00B3-44A6-AD3D-95B0AA5B3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2019-03-11T07:00:00Z</dcterms:created>
  <dcterms:modified xsi:type="dcterms:W3CDTF">2019-03-11T12:03:00Z</dcterms:modified>
</cp:coreProperties>
</file>