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15" w:rsidRPr="004F79D5" w:rsidRDefault="00EB3915" w:rsidP="009640E5">
      <w:pPr>
        <w:spacing w:after="0" w:line="240" w:lineRule="auto"/>
        <w:jc w:val="center"/>
        <w:rPr>
          <w:rFonts w:ascii="Times New Roman" w:hAnsi="Times New Roman" w:cs="Times New Roman"/>
          <w:sz w:val="28"/>
          <w:szCs w:val="28"/>
          <w:lang w:val="uk-UA"/>
        </w:rPr>
      </w:pPr>
      <w:r w:rsidRPr="004F79D5">
        <w:rPr>
          <w:rFonts w:ascii="Times New Roman" w:hAnsi="Times New Roman" w:cs="Times New Roman"/>
          <w:sz w:val="28"/>
          <w:szCs w:val="28"/>
          <w:lang w:val="uk-UA"/>
        </w:rPr>
        <w:t>О</w:t>
      </w:r>
      <w:r w:rsidR="004F79D5" w:rsidRPr="004F79D5">
        <w:rPr>
          <w:rFonts w:ascii="Times New Roman" w:hAnsi="Times New Roman" w:cs="Times New Roman"/>
          <w:sz w:val="28"/>
          <w:szCs w:val="28"/>
          <w:lang w:val="uk-UA"/>
        </w:rPr>
        <w:t>БГРУНТУВАННЯ</w:t>
      </w:r>
    </w:p>
    <w:p w:rsidR="008F68AC" w:rsidRDefault="00EB3915" w:rsidP="009640E5">
      <w:pPr>
        <w:spacing w:after="0" w:line="240" w:lineRule="auto"/>
        <w:jc w:val="center"/>
        <w:rPr>
          <w:rFonts w:ascii="Times New Roman" w:hAnsi="Times New Roman" w:cs="Times New Roman"/>
          <w:sz w:val="28"/>
          <w:szCs w:val="28"/>
          <w:lang w:val="uk-UA"/>
        </w:rPr>
      </w:pPr>
      <w:r w:rsidRPr="004F79D5">
        <w:rPr>
          <w:rFonts w:ascii="Times New Roman" w:hAnsi="Times New Roman" w:cs="Times New Roman"/>
          <w:sz w:val="28"/>
          <w:szCs w:val="28"/>
          <w:lang w:val="uk-UA"/>
        </w:rPr>
        <w:t xml:space="preserve">щодо внесення змін до </w:t>
      </w:r>
      <w:r w:rsidR="000C0331">
        <w:rPr>
          <w:rFonts w:ascii="Times New Roman" w:hAnsi="Times New Roman" w:cs="Times New Roman"/>
          <w:sz w:val="28"/>
          <w:szCs w:val="28"/>
          <w:lang w:val="uk-UA"/>
        </w:rPr>
        <w:t>Поло</w:t>
      </w:r>
      <w:r w:rsidR="008F68AC">
        <w:rPr>
          <w:rFonts w:ascii="Times New Roman" w:hAnsi="Times New Roman" w:cs="Times New Roman"/>
          <w:sz w:val="28"/>
          <w:szCs w:val="28"/>
          <w:lang w:val="uk-UA"/>
        </w:rPr>
        <w:t>ження про обласний фонд охорони</w:t>
      </w:r>
    </w:p>
    <w:p w:rsidR="00BF572C" w:rsidRPr="004F79D5" w:rsidRDefault="000C0331" w:rsidP="009640E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навколишнього природного середовища</w:t>
      </w:r>
    </w:p>
    <w:p w:rsidR="00035B5F" w:rsidRPr="00011C45" w:rsidRDefault="00035B5F" w:rsidP="009640E5">
      <w:pPr>
        <w:spacing w:after="0" w:line="240" w:lineRule="auto"/>
        <w:ind w:firstLine="851"/>
        <w:jc w:val="both"/>
        <w:rPr>
          <w:rFonts w:ascii="Times New Roman" w:hAnsi="Times New Roman" w:cs="Times New Roman"/>
          <w:sz w:val="28"/>
          <w:szCs w:val="28"/>
        </w:rPr>
      </w:pPr>
    </w:p>
    <w:p w:rsidR="008D5E78" w:rsidRPr="00FF2665" w:rsidRDefault="008D5E78" w:rsidP="008D5E78">
      <w:pPr>
        <w:spacing w:after="0" w:line="240" w:lineRule="auto"/>
        <w:ind w:firstLine="851"/>
        <w:jc w:val="both"/>
        <w:rPr>
          <w:rFonts w:ascii="Times New Roman" w:hAnsi="Times New Roman" w:cs="Times New Roman"/>
          <w:sz w:val="28"/>
          <w:szCs w:val="28"/>
        </w:rPr>
      </w:pPr>
      <w:r w:rsidRPr="00FF2665">
        <w:rPr>
          <w:rFonts w:ascii="Times New Roman" w:hAnsi="Times New Roman" w:cs="Times New Roman"/>
          <w:sz w:val="28"/>
          <w:szCs w:val="28"/>
        </w:rPr>
        <w:t xml:space="preserve">Обласний фонд охорони навколишнього природного середовища </w:t>
      </w:r>
      <w:r w:rsidR="008F68AC">
        <w:rPr>
          <w:rFonts w:ascii="Times New Roman" w:hAnsi="Times New Roman" w:cs="Times New Roman"/>
          <w:sz w:val="28"/>
          <w:szCs w:val="28"/>
          <w:lang w:val="uk-UA"/>
        </w:rPr>
        <w:t xml:space="preserve">   </w:t>
      </w:r>
      <w:r w:rsidRPr="00FF2665">
        <w:rPr>
          <w:rFonts w:ascii="Times New Roman" w:hAnsi="Times New Roman" w:cs="Times New Roman"/>
          <w:sz w:val="28"/>
          <w:szCs w:val="28"/>
        </w:rPr>
        <w:t>(далі – Фонд) є складовою частиною обласного бюджету, який утворюється з метою фінансування природоохоронних заходів та заходів, пов'язаних з раціональним використанням і збереженням природних ресурсів, у тому числі наукових досліджень з цих питань,</w:t>
      </w:r>
      <w:r w:rsidRPr="00FF2665">
        <w:rPr>
          <w:rFonts w:ascii="Times New Roman" w:hAnsi="Times New Roman" w:cs="Times New Roman"/>
          <w:sz w:val="28"/>
          <w:szCs w:val="28"/>
          <w:lang w:val="uk-UA"/>
        </w:rPr>
        <w:t xml:space="preserve"> </w:t>
      </w:r>
      <w:r w:rsidRPr="00FF2665">
        <w:rPr>
          <w:rFonts w:ascii="Times New Roman" w:hAnsi="Times New Roman" w:cs="Times New Roman"/>
          <w:sz w:val="28"/>
          <w:szCs w:val="28"/>
        </w:rPr>
        <w:t>а також заходів, спрямованих на зниження негативного впливу (забруднення) на навколишнє природне середовище.</w:t>
      </w:r>
      <w:bookmarkStart w:id="0" w:name="14"/>
      <w:bookmarkEnd w:id="0"/>
    </w:p>
    <w:p w:rsidR="008D5E78" w:rsidRPr="00FF2665" w:rsidRDefault="008D5E78" w:rsidP="008D5E78">
      <w:pPr>
        <w:spacing w:after="0" w:line="240" w:lineRule="auto"/>
        <w:ind w:firstLine="851"/>
        <w:jc w:val="both"/>
        <w:rPr>
          <w:rFonts w:ascii="Times New Roman" w:hAnsi="Times New Roman" w:cs="Times New Roman"/>
          <w:sz w:val="28"/>
          <w:szCs w:val="28"/>
        </w:rPr>
      </w:pPr>
      <w:r w:rsidRPr="00FF2665">
        <w:rPr>
          <w:rFonts w:ascii="Times New Roman" w:hAnsi="Times New Roman" w:cs="Times New Roman"/>
          <w:sz w:val="28"/>
          <w:szCs w:val="28"/>
          <w:lang w:val="uk-UA"/>
        </w:rPr>
        <w:t xml:space="preserve">Відповідно до Порядку формування та використання коштів Фонду, Департаментом </w:t>
      </w:r>
      <w:r w:rsidR="00FF2665" w:rsidRPr="00FF2665">
        <w:rPr>
          <w:rFonts w:ascii="Times New Roman" w:hAnsi="Times New Roman" w:cs="Times New Roman"/>
          <w:sz w:val="28"/>
          <w:szCs w:val="28"/>
          <w:lang w:val="uk-UA"/>
        </w:rPr>
        <w:t xml:space="preserve">агропромислового розвитку, </w:t>
      </w:r>
      <w:r w:rsidRPr="00FF2665">
        <w:rPr>
          <w:rFonts w:ascii="Times New Roman" w:hAnsi="Times New Roman" w:cs="Times New Roman"/>
          <w:sz w:val="28"/>
          <w:szCs w:val="28"/>
          <w:lang w:val="uk-UA"/>
        </w:rPr>
        <w:t xml:space="preserve">екології та природних ресурсів облдержадміністрації </w:t>
      </w:r>
      <w:r w:rsidR="00663935" w:rsidRPr="00FF2665">
        <w:rPr>
          <w:rFonts w:ascii="Times New Roman" w:hAnsi="Times New Roman" w:cs="Times New Roman"/>
          <w:sz w:val="28"/>
          <w:szCs w:val="28"/>
          <w:lang w:val="uk-UA"/>
        </w:rPr>
        <w:t xml:space="preserve">здійснюється </w:t>
      </w:r>
      <w:r w:rsidRPr="00FF2665">
        <w:rPr>
          <w:rFonts w:ascii="Times New Roman" w:hAnsi="Times New Roman" w:cs="Times New Roman"/>
          <w:sz w:val="28"/>
          <w:szCs w:val="28"/>
          <w:lang w:val="uk-UA"/>
        </w:rPr>
        <w:t>вида</w:t>
      </w:r>
      <w:r w:rsidR="00663935" w:rsidRPr="00FF2665">
        <w:rPr>
          <w:rFonts w:ascii="Times New Roman" w:hAnsi="Times New Roman" w:cs="Times New Roman"/>
          <w:sz w:val="28"/>
          <w:szCs w:val="28"/>
          <w:lang w:val="uk-UA"/>
        </w:rPr>
        <w:t>ча</w:t>
      </w:r>
      <w:r w:rsidRPr="00FF2665">
        <w:rPr>
          <w:rFonts w:ascii="Times New Roman" w:hAnsi="Times New Roman" w:cs="Times New Roman"/>
          <w:sz w:val="28"/>
          <w:szCs w:val="28"/>
          <w:lang w:val="uk-UA"/>
        </w:rPr>
        <w:t xml:space="preserve"> екологічн</w:t>
      </w:r>
      <w:r w:rsidR="00663935" w:rsidRPr="00FF2665">
        <w:rPr>
          <w:rFonts w:ascii="Times New Roman" w:hAnsi="Times New Roman" w:cs="Times New Roman"/>
          <w:sz w:val="28"/>
          <w:szCs w:val="28"/>
          <w:lang w:val="uk-UA"/>
        </w:rPr>
        <w:t>их</w:t>
      </w:r>
      <w:r w:rsidRPr="00FF2665">
        <w:rPr>
          <w:rFonts w:ascii="Times New Roman" w:hAnsi="Times New Roman" w:cs="Times New Roman"/>
          <w:sz w:val="28"/>
          <w:szCs w:val="28"/>
          <w:lang w:val="uk-UA"/>
        </w:rPr>
        <w:t xml:space="preserve"> висновк</w:t>
      </w:r>
      <w:r w:rsidR="00663935" w:rsidRPr="00FF2665">
        <w:rPr>
          <w:rFonts w:ascii="Times New Roman" w:hAnsi="Times New Roman" w:cs="Times New Roman"/>
          <w:sz w:val="28"/>
          <w:szCs w:val="28"/>
          <w:lang w:val="uk-UA"/>
        </w:rPr>
        <w:t>ів</w:t>
      </w:r>
      <w:r w:rsidRPr="00FF2665">
        <w:rPr>
          <w:rFonts w:ascii="Times New Roman" w:hAnsi="Times New Roman" w:cs="Times New Roman"/>
          <w:sz w:val="28"/>
          <w:szCs w:val="28"/>
          <w:lang w:val="uk-UA"/>
        </w:rPr>
        <w:t xml:space="preserve"> щодо заходів, які пропонуються до фінансування з обласного бюджету, за наявності належним чином оформлених обґрунтувань та розрахунків.</w:t>
      </w:r>
    </w:p>
    <w:p w:rsidR="00AC2CE7" w:rsidRPr="00AC2CE7" w:rsidRDefault="00B05A5F" w:rsidP="00B05A5F">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 xml:space="preserve">З метою удосконалення організації структури обласної державної адміністрації, розпорядженням голови обласної державної адміністрації від 03.09.2018 року «Про Департамент природних ресурсів та екології Хмельницької обласної державної адміністрації» утворено Департамент природних ресурсів та екології Хмельницької обласної державної адміністрації та передано функції </w:t>
      </w:r>
      <w:r w:rsidR="00AC2CE7" w:rsidRPr="00AC2CE7">
        <w:rPr>
          <w:rFonts w:ascii="Times New Roman" w:eastAsia="Times New Roman" w:hAnsi="Times New Roman" w:cs="Times New Roman"/>
          <w:sz w:val="28"/>
          <w:szCs w:val="28"/>
          <w:lang w:val="uk-UA"/>
        </w:rPr>
        <w:t>з питань:</w:t>
      </w:r>
    </w:p>
    <w:p w:rsidR="00AC2CE7" w:rsidRDefault="00AC2CE7" w:rsidP="00AC2CE7">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забезпечення реалізації державної політики у сфері охорони навколишнього природного середовища, раціонального використання, відтворення та охорони природних ресурсів, поводження з відходами (крім поводження з небезпечними та радіоактивними відходами), екологічної та в межах своєї компетенції радіаційної безпеки, заповідної справи, формування,</w:t>
      </w:r>
      <w:r>
        <w:rPr>
          <w:rFonts w:ascii="Times New Roman" w:eastAsia="Times New Roman" w:hAnsi="Times New Roman" w:cs="Times New Roman"/>
          <w:sz w:val="28"/>
          <w:szCs w:val="28"/>
          <w:lang w:val="uk-UA"/>
        </w:rPr>
        <w:t xml:space="preserve"> </w:t>
      </w:r>
      <w:r w:rsidRPr="00AC2CE7">
        <w:rPr>
          <w:rFonts w:ascii="Times New Roman" w:eastAsia="Times New Roman" w:hAnsi="Times New Roman" w:cs="Times New Roman"/>
          <w:sz w:val="28"/>
          <w:szCs w:val="28"/>
          <w:lang w:val="uk-UA"/>
        </w:rPr>
        <w:t xml:space="preserve">збереження та використання екологічної мережі; </w:t>
      </w:r>
    </w:p>
    <w:p w:rsidR="00AC2CE7" w:rsidRPr="00AC2CE7" w:rsidRDefault="00AC2CE7" w:rsidP="00AC2CE7">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здійснення управління та регулювання у сфері охорони навколишнього природного середовища, раціонального використання, відтворення та охорони природних ресурсів, забезпечення екологічної та в межах своєї компетенції радіаційної безпеки, поводження з відходами (крім поводження з небезпечними та радіоактивними відходами), організації, охорони і використання територій та об’єктів природно-заповідного фонду України, формування, збереження та використання екологічної мережі.</w:t>
      </w:r>
    </w:p>
    <w:p w:rsidR="006866BA" w:rsidRPr="006866BA" w:rsidRDefault="00CF5C35" w:rsidP="00081ADB">
      <w:pPr>
        <w:spacing w:after="0" w:line="240" w:lineRule="auto"/>
        <w:ind w:firstLine="851"/>
        <w:jc w:val="both"/>
        <w:rPr>
          <w:rFonts w:ascii="Times New Roman" w:eastAsia="Times New Roman" w:hAnsi="Times New Roman" w:cs="Times New Roman"/>
          <w:sz w:val="28"/>
          <w:szCs w:val="28"/>
          <w:lang w:val="uk-UA"/>
        </w:rPr>
      </w:pPr>
      <w:r w:rsidRPr="006866BA">
        <w:rPr>
          <w:rFonts w:ascii="Times New Roman" w:eastAsia="Times New Roman" w:hAnsi="Times New Roman" w:cs="Times New Roman"/>
          <w:sz w:val="28"/>
          <w:szCs w:val="28"/>
          <w:lang w:val="uk-UA"/>
        </w:rPr>
        <w:t>Розпорядженням голови обласної державної адміністрації від 11</w:t>
      </w:r>
      <w:r w:rsidR="006866BA" w:rsidRPr="006866BA">
        <w:rPr>
          <w:rFonts w:ascii="Times New Roman" w:eastAsia="Times New Roman" w:hAnsi="Times New Roman" w:cs="Times New Roman"/>
          <w:sz w:val="28"/>
          <w:szCs w:val="28"/>
          <w:lang w:val="uk-UA"/>
        </w:rPr>
        <w:t>.02.</w:t>
      </w:r>
      <w:r w:rsidRPr="006866BA">
        <w:rPr>
          <w:rFonts w:ascii="Times New Roman" w:eastAsia="Times New Roman" w:hAnsi="Times New Roman" w:cs="Times New Roman"/>
          <w:sz w:val="28"/>
          <w:szCs w:val="28"/>
          <w:lang w:val="uk-UA"/>
        </w:rPr>
        <w:t>201</w:t>
      </w:r>
      <w:r w:rsidR="006866BA" w:rsidRPr="006866BA">
        <w:rPr>
          <w:rFonts w:ascii="Times New Roman" w:eastAsia="Times New Roman" w:hAnsi="Times New Roman" w:cs="Times New Roman"/>
          <w:sz w:val="28"/>
          <w:szCs w:val="28"/>
          <w:lang w:val="uk-UA"/>
        </w:rPr>
        <w:t>9 року</w:t>
      </w:r>
      <w:r w:rsidRPr="006866BA">
        <w:rPr>
          <w:rFonts w:ascii="Times New Roman" w:eastAsia="Times New Roman" w:hAnsi="Times New Roman" w:cs="Times New Roman"/>
          <w:sz w:val="28"/>
          <w:szCs w:val="28"/>
          <w:lang w:val="uk-UA"/>
        </w:rPr>
        <w:t xml:space="preserve"> № </w:t>
      </w:r>
      <w:r w:rsidR="006866BA" w:rsidRPr="006866BA">
        <w:rPr>
          <w:rFonts w:ascii="Times New Roman" w:eastAsia="Times New Roman" w:hAnsi="Times New Roman" w:cs="Times New Roman"/>
          <w:sz w:val="28"/>
          <w:szCs w:val="28"/>
          <w:lang w:val="uk-UA"/>
        </w:rPr>
        <w:t>62</w:t>
      </w:r>
      <w:r w:rsidRPr="006866BA">
        <w:rPr>
          <w:rFonts w:ascii="Times New Roman" w:eastAsia="Times New Roman" w:hAnsi="Times New Roman" w:cs="Times New Roman"/>
          <w:sz w:val="28"/>
          <w:szCs w:val="28"/>
          <w:lang w:val="uk-UA"/>
        </w:rPr>
        <w:t>/201</w:t>
      </w:r>
      <w:r w:rsidR="006866BA" w:rsidRPr="006866BA">
        <w:rPr>
          <w:rFonts w:ascii="Times New Roman" w:eastAsia="Times New Roman" w:hAnsi="Times New Roman" w:cs="Times New Roman"/>
          <w:sz w:val="28"/>
          <w:szCs w:val="28"/>
          <w:lang w:val="uk-UA"/>
        </w:rPr>
        <w:t>9</w:t>
      </w:r>
      <w:r w:rsidRPr="006866BA">
        <w:rPr>
          <w:rFonts w:ascii="Times New Roman" w:eastAsia="Times New Roman" w:hAnsi="Times New Roman" w:cs="Times New Roman"/>
          <w:sz w:val="28"/>
          <w:szCs w:val="28"/>
          <w:lang w:val="uk-UA"/>
        </w:rPr>
        <w:t xml:space="preserve">-р затверджено Положення про Департамент </w:t>
      </w:r>
      <w:r w:rsidR="00FF2665" w:rsidRPr="006866BA">
        <w:rPr>
          <w:rFonts w:ascii="Times New Roman" w:eastAsia="Times New Roman" w:hAnsi="Times New Roman" w:cs="Times New Roman"/>
          <w:sz w:val="28"/>
          <w:szCs w:val="28"/>
          <w:lang w:val="uk-UA"/>
        </w:rPr>
        <w:t xml:space="preserve">природних ресурсів </w:t>
      </w:r>
      <w:r w:rsidR="00B05A5F" w:rsidRPr="006866BA">
        <w:rPr>
          <w:rFonts w:ascii="Times New Roman" w:eastAsia="Times New Roman" w:hAnsi="Times New Roman" w:cs="Times New Roman"/>
          <w:sz w:val="28"/>
          <w:szCs w:val="28"/>
          <w:lang w:val="uk-UA"/>
        </w:rPr>
        <w:t xml:space="preserve">та екології </w:t>
      </w:r>
      <w:r w:rsidRPr="006866BA">
        <w:rPr>
          <w:rFonts w:ascii="Times New Roman" w:eastAsia="Times New Roman" w:hAnsi="Times New Roman" w:cs="Times New Roman"/>
          <w:sz w:val="28"/>
          <w:szCs w:val="28"/>
          <w:lang w:val="uk-UA"/>
        </w:rPr>
        <w:t>Хмельницької обласної державної адміністрації</w:t>
      </w:r>
      <w:r w:rsidR="006866BA" w:rsidRPr="006866BA">
        <w:rPr>
          <w:rFonts w:ascii="Times New Roman" w:eastAsia="Times New Roman" w:hAnsi="Times New Roman" w:cs="Times New Roman"/>
          <w:sz w:val="28"/>
          <w:szCs w:val="28"/>
          <w:lang w:val="uk-UA"/>
        </w:rPr>
        <w:t>.</w:t>
      </w:r>
    </w:p>
    <w:p w:rsidR="008F68AC" w:rsidRPr="008F68AC" w:rsidRDefault="00C418AF" w:rsidP="00875A5D">
      <w:pPr>
        <w:pStyle w:val="a9"/>
        <w:shd w:val="clear" w:color="auto" w:fill="FFFFFF"/>
        <w:tabs>
          <w:tab w:val="left" w:pos="0"/>
        </w:tabs>
        <w:snapToGrid w:val="0"/>
        <w:ind w:firstLine="851"/>
        <w:jc w:val="both"/>
        <w:rPr>
          <w:rFonts w:ascii="Times New Roman" w:hAnsi="Times New Roman" w:cs="Times New Roman"/>
          <w:sz w:val="28"/>
          <w:szCs w:val="28"/>
        </w:rPr>
      </w:pPr>
      <w:r w:rsidRPr="006866BA">
        <w:rPr>
          <w:rFonts w:ascii="Times New Roman" w:hAnsi="Times New Roman" w:cs="Times New Roman"/>
          <w:sz w:val="28"/>
          <w:szCs w:val="28"/>
        </w:rPr>
        <w:t xml:space="preserve">Враховуючи вищезазначене, необхідно внести зміни </w:t>
      </w:r>
      <w:r w:rsidR="00387B51" w:rsidRPr="006866BA">
        <w:rPr>
          <w:rFonts w:ascii="Times New Roman" w:hAnsi="Times New Roman" w:cs="Times New Roman"/>
          <w:sz w:val="28"/>
          <w:szCs w:val="28"/>
        </w:rPr>
        <w:t>д</w:t>
      </w:r>
      <w:r w:rsidR="00760A91" w:rsidRPr="006866BA">
        <w:rPr>
          <w:rFonts w:ascii="Times New Roman" w:hAnsi="Times New Roman" w:cs="Times New Roman"/>
          <w:sz w:val="28"/>
          <w:szCs w:val="28"/>
        </w:rPr>
        <w:t xml:space="preserve">о </w:t>
      </w:r>
      <w:r w:rsidR="00875A5D" w:rsidRPr="006866BA">
        <w:rPr>
          <w:rFonts w:ascii="Times New Roman" w:hAnsi="Times New Roman" w:cs="Times New Roman"/>
          <w:sz w:val="28"/>
          <w:szCs w:val="28"/>
        </w:rPr>
        <w:t xml:space="preserve">тексту </w:t>
      </w:r>
      <w:r w:rsidRPr="006866BA">
        <w:rPr>
          <w:rFonts w:ascii="Times New Roman" w:hAnsi="Times New Roman" w:cs="Times New Roman"/>
          <w:sz w:val="28"/>
          <w:szCs w:val="28"/>
        </w:rPr>
        <w:t>П</w:t>
      </w:r>
      <w:r w:rsidR="008D5E78" w:rsidRPr="006866BA">
        <w:rPr>
          <w:rFonts w:ascii="Times New Roman" w:hAnsi="Times New Roman" w:cs="Times New Roman"/>
          <w:sz w:val="28"/>
          <w:szCs w:val="28"/>
        </w:rPr>
        <w:t xml:space="preserve">оложення про обласний фонд охорони навколишнього природного середовища </w:t>
      </w:r>
      <w:r w:rsidR="00CF5C35" w:rsidRPr="006866BA">
        <w:rPr>
          <w:rFonts w:ascii="Times New Roman" w:hAnsi="Times New Roman" w:cs="Times New Roman"/>
          <w:sz w:val="28"/>
          <w:szCs w:val="28"/>
        </w:rPr>
        <w:t xml:space="preserve">замінивши </w:t>
      </w:r>
      <w:r w:rsidR="006866BA" w:rsidRPr="006866BA">
        <w:rPr>
          <w:rFonts w:ascii="Times New Roman" w:hAnsi="Times New Roman" w:cs="Times New Roman"/>
          <w:sz w:val="28"/>
          <w:szCs w:val="28"/>
        </w:rPr>
        <w:t xml:space="preserve">слова </w:t>
      </w:r>
      <w:r w:rsidR="00CF5C35" w:rsidRPr="006866BA">
        <w:rPr>
          <w:rFonts w:ascii="Times New Roman" w:hAnsi="Times New Roman" w:cs="Times New Roman"/>
          <w:sz w:val="28"/>
          <w:szCs w:val="28"/>
        </w:rPr>
        <w:t>«Департамент</w:t>
      </w:r>
      <w:r w:rsidR="00AC2CE7" w:rsidRPr="006866BA">
        <w:rPr>
          <w:rFonts w:ascii="Times New Roman" w:hAnsi="Times New Roman" w:cs="Times New Roman"/>
          <w:sz w:val="28"/>
          <w:szCs w:val="28"/>
        </w:rPr>
        <w:t xml:space="preserve"> агропромислового розвитку,</w:t>
      </w:r>
      <w:r w:rsidR="00CF5C35" w:rsidRPr="006866BA">
        <w:rPr>
          <w:rFonts w:ascii="Times New Roman" w:hAnsi="Times New Roman" w:cs="Times New Roman"/>
          <w:sz w:val="28"/>
          <w:szCs w:val="28"/>
        </w:rPr>
        <w:t xml:space="preserve"> екології та природних ресурсів облдержадміністрації» на </w:t>
      </w:r>
      <w:r w:rsidR="006866BA" w:rsidRPr="006866BA">
        <w:rPr>
          <w:rFonts w:ascii="Times New Roman" w:hAnsi="Times New Roman" w:cs="Times New Roman"/>
          <w:sz w:val="28"/>
          <w:szCs w:val="28"/>
        </w:rPr>
        <w:t xml:space="preserve">слова </w:t>
      </w:r>
      <w:r w:rsidR="00D63747" w:rsidRPr="006866BA">
        <w:rPr>
          <w:rFonts w:ascii="Times New Roman" w:hAnsi="Times New Roman" w:cs="Times New Roman"/>
          <w:sz w:val="28"/>
          <w:szCs w:val="28"/>
        </w:rPr>
        <w:t xml:space="preserve">«Департамент </w:t>
      </w:r>
      <w:r w:rsidR="00AC2CE7" w:rsidRPr="006866BA">
        <w:rPr>
          <w:rFonts w:ascii="Times New Roman" w:hAnsi="Times New Roman" w:cs="Times New Roman"/>
          <w:sz w:val="28"/>
          <w:szCs w:val="28"/>
        </w:rPr>
        <w:t>природних ресурсів та екології</w:t>
      </w:r>
      <w:r w:rsidR="00D63747" w:rsidRPr="006866BA">
        <w:rPr>
          <w:rFonts w:ascii="Times New Roman" w:hAnsi="Times New Roman" w:cs="Times New Roman"/>
          <w:sz w:val="28"/>
          <w:szCs w:val="28"/>
        </w:rPr>
        <w:t xml:space="preserve"> облдержадміністрації»</w:t>
      </w:r>
      <w:r w:rsidR="008F68AC">
        <w:rPr>
          <w:rFonts w:ascii="Times New Roman" w:hAnsi="Times New Roman" w:cs="Times New Roman"/>
          <w:sz w:val="28"/>
          <w:szCs w:val="28"/>
        </w:rPr>
        <w:t>.</w:t>
      </w:r>
    </w:p>
    <w:p w:rsidR="00011C45" w:rsidRPr="006866BA" w:rsidRDefault="00011C45" w:rsidP="009640E5">
      <w:pPr>
        <w:pStyle w:val="a9"/>
        <w:shd w:val="clear" w:color="auto" w:fill="FFFFFF"/>
        <w:tabs>
          <w:tab w:val="left" w:pos="0"/>
        </w:tabs>
        <w:snapToGrid w:val="0"/>
        <w:ind w:firstLine="615"/>
        <w:jc w:val="both"/>
        <w:rPr>
          <w:rFonts w:ascii="Times New Roman" w:hAnsi="Times New Roman" w:cs="Times New Roman"/>
          <w:sz w:val="28"/>
          <w:szCs w:val="28"/>
        </w:rPr>
      </w:pPr>
    </w:p>
    <w:p w:rsidR="00011C45" w:rsidRPr="006866BA" w:rsidRDefault="00011C45" w:rsidP="009640E5">
      <w:pPr>
        <w:pStyle w:val="a9"/>
        <w:shd w:val="clear" w:color="auto" w:fill="FFFFFF"/>
        <w:tabs>
          <w:tab w:val="left" w:pos="0"/>
        </w:tabs>
        <w:snapToGrid w:val="0"/>
        <w:ind w:firstLine="615"/>
        <w:jc w:val="both"/>
        <w:rPr>
          <w:rFonts w:ascii="Times New Roman" w:hAnsi="Times New Roman" w:cs="Times New Roman"/>
          <w:sz w:val="28"/>
          <w:szCs w:val="28"/>
        </w:rPr>
      </w:pPr>
    </w:p>
    <w:p w:rsidR="009640E5" w:rsidRPr="006866BA" w:rsidRDefault="009640E5" w:rsidP="009640E5">
      <w:pPr>
        <w:jc w:val="center"/>
        <w:rPr>
          <w:rFonts w:ascii="Times New Roman" w:eastAsia="Times New Roman" w:hAnsi="Times New Roman" w:cs="Times New Roman"/>
          <w:sz w:val="28"/>
          <w:szCs w:val="28"/>
          <w:lang w:val="uk-UA"/>
        </w:rPr>
      </w:pPr>
      <w:r w:rsidRPr="006866BA">
        <w:rPr>
          <w:rFonts w:ascii="Times New Roman" w:eastAsia="Times New Roman" w:hAnsi="Times New Roman" w:cs="Times New Roman"/>
          <w:sz w:val="28"/>
          <w:szCs w:val="28"/>
          <w:lang w:val="uk-UA"/>
        </w:rPr>
        <w:t>Дир</w:t>
      </w:r>
      <w:r w:rsidR="005612C9" w:rsidRPr="006866BA">
        <w:rPr>
          <w:rFonts w:ascii="Times New Roman" w:eastAsia="Times New Roman" w:hAnsi="Times New Roman" w:cs="Times New Roman"/>
          <w:sz w:val="28"/>
          <w:szCs w:val="28"/>
          <w:lang w:val="uk-UA"/>
        </w:rPr>
        <w:t>е</w:t>
      </w:r>
      <w:r w:rsidRPr="006866BA">
        <w:rPr>
          <w:rFonts w:ascii="Times New Roman" w:eastAsia="Times New Roman" w:hAnsi="Times New Roman" w:cs="Times New Roman"/>
          <w:sz w:val="28"/>
          <w:szCs w:val="28"/>
          <w:lang w:val="uk-UA"/>
        </w:rPr>
        <w:t xml:space="preserve">ктор Департаменту </w:t>
      </w:r>
      <w:r w:rsidRPr="006866BA">
        <w:rPr>
          <w:rFonts w:ascii="Times New Roman" w:eastAsia="Times New Roman" w:hAnsi="Times New Roman" w:cs="Times New Roman"/>
          <w:sz w:val="28"/>
          <w:szCs w:val="28"/>
          <w:lang w:val="uk-UA"/>
        </w:rPr>
        <w:tab/>
      </w:r>
      <w:r w:rsidRPr="006866BA">
        <w:rPr>
          <w:rFonts w:ascii="Times New Roman" w:eastAsia="Times New Roman" w:hAnsi="Times New Roman" w:cs="Times New Roman"/>
          <w:sz w:val="28"/>
          <w:szCs w:val="28"/>
          <w:lang w:val="uk-UA"/>
        </w:rPr>
        <w:tab/>
      </w:r>
      <w:r w:rsidR="00FF2665" w:rsidRPr="006866BA">
        <w:rPr>
          <w:rFonts w:ascii="Times New Roman" w:eastAsia="Times New Roman" w:hAnsi="Times New Roman" w:cs="Times New Roman"/>
          <w:sz w:val="28"/>
          <w:szCs w:val="28"/>
          <w:lang w:val="uk-UA"/>
        </w:rPr>
        <w:tab/>
      </w:r>
      <w:r w:rsidRPr="006866BA">
        <w:rPr>
          <w:rFonts w:ascii="Times New Roman" w:eastAsia="Times New Roman" w:hAnsi="Times New Roman" w:cs="Times New Roman"/>
          <w:sz w:val="28"/>
          <w:szCs w:val="28"/>
          <w:lang w:val="uk-UA"/>
        </w:rPr>
        <w:tab/>
      </w:r>
      <w:r w:rsidRPr="006866BA">
        <w:rPr>
          <w:rFonts w:ascii="Times New Roman" w:eastAsia="Times New Roman" w:hAnsi="Times New Roman" w:cs="Times New Roman"/>
          <w:sz w:val="28"/>
          <w:szCs w:val="28"/>
          <w:lang w:val="uk-UA"/>
        </w:rPr>
        <w:tab/>
      </w:r>
      <w:r w:rsidRPr="006866BA">
        <w:rPr>
          <w:rFonts w:ascii="Times New Roman" w:eastAsia="Times New Roman" w:hAnsi="Times New Roman" w:cs="Times New Roman"/>
          <w:sz w:val="28"/>
          <w:szCs w:val="28"/>
          <w:lang w:val="uk-UA"/>
        </w:rPr>
        <w:tab/>
        <w:t xml:space="preserve"> </w:t>
      </w:r>
      <w:r w:rsidR="00FF2665" w:rsidRPr="006866BA">
        <w:rPr>
          <w:rFonts w:ascii="Times New Roman" w:eastAsia="Times New Roman" w:hAnsi="Times New Roman" w:cs="Times New Roman"/>
          <w:sz w:val="28"/>
          <w:szCs w:val="28"/>
          <w:lang w:val="uk-UA"/>
        </w:rPr>
        <w:t>Т</w:t>
      </w:r>
      <w:r w:rsidRPr="006866BA">
        <w:rPr>
          <w:rFonts w:ascii="Times New Roman" w:eastAsia="Times New Roman" w:hAnsi="Times New Roman" w:cs="Times New Roman"/>
          <w:sz w:val="28"/>
          <w:szCs w:val="28"/>
          <w:lang w:val="uk-UA"/>
        </w:rPr>
        <w:t xml:space="preserve">. </w:t>
      </w:r>
      <w:r w:rsidR="00FF2665" w:rsidRPr="006866BA">
        <w:rPr>
          <w:rFonts w:ascii="Times New Roman" w:eastAsia="Times New Roman" w:hAnsi="Times New Roman" w:cs="Times New Roman"/>
          <w:sz w:val="28"/>
          <w:szCs w:val="28"/>
          <w:lang w:val="uk-UA"/>
        </w:rPr>
        <w:t>Дзюблюк</w:t>
      </w:r>
    </w:p>
    <w:sectPr w:rsidR="009640E5" w:rsidRPr="006866BA" w:rsidSect="008F68AC">
      <w:headerReference w:type="default" r:id="rId7"/>
      <w:pgSz w:w="11906" w:h="16838"/>
      <w:pgMar w:top="851" w:right="851" w:bottom="567"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A9D" w:rsidRDefault="00BD4A9D" w:rsidP="00AC693F">
      <w:pPr>
        <w:spacing w:after="0" w:line="240" w:lineRule="auto"/>
      </w:pPr>
      <w:r>
        <w:separator/>
      </w:r>
    </w:p>
  </w:endnote>
  <w:endnote w:type="continuationSeparator" w:id="1">
    <w:p w:rsidR="00BD4A9D" w:rsidRDefault="00BD4A9D" w:rsidP="00AC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A9D" w:rsidRDefault="00BD4A9D" w:rsidP="00AC693F">
      <w:pPr>
        <w:spacing w:after="0" w:line="240" w:lineRule="auto"/>
      </w:pPr>
      <w:r>
        <w:separator/>
      </w:r>
    </w:p>
  </w:footnote>
  <w:footnote w:type="continuationSeparator" w:id="1">
    <w:p w:rsidR="00BD4A9D" w:rsidRDefault="00BD4A9D" w:rsidP="00AC6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563"/>
      <w:docPartObj>
        <w:docPartGallery w:val="Page Numbers (Top of Page)"/>
        <w:docPartUnique/>
      </w:docPartObj>
    </w:sdtPr>
    <w:sdtEndPr>
      <w:rPr>
        <w:rFonts w:ascii="Times New Roman" w:hAnsi="Times New Roman" w:cs="Times New Roman"/>
        <w:sz w:val="28"/>
        <w:szCs w:val="28"/>
      </w:rPr>
    </w:sdtEndPr>
    <w:sdtContent>
      <w:p w:rsidR="00AC693F" w:rsidRDefault="0069786B">
        <w:pPr>
          <w:pStyle w:val="aa"/>
          <w:jc w:val="center"/>
        </w:pPr>
        <w:r w:rsidRPr="00AC693F">
          <w:rPr>
            <w:rFonts w:ascii="Times New Roman" w:hAnsi="Times New Roman" w:cs="Times New Roman"/>
            <w:sz w:val="28"/>
            <w:szCs w:val="28"/>
          </w:rPr>
          <w:fldChar w:fldCharType="begin"/>
        </w:r>
        <w:r w:rsidR="00AC693F" w:rsidRPr="00AC693F">
          <w:rPr>
            <w:rFonts w:ascii="Times New Roman" w:hAnsi="Times New Roman" w:cs="Times New Roman"/>
            <w:sz w:val="28"/>
            <w:szCs w:val="28"/>
          </w:rPr>
          <w:instrText xml:space="preserve"> PAGE   \* MERGEFORMAT </w:instrText>
        </w:r>
        <w:r w:rsidRPr="00AC693F">
          <w:rPr>
            <w:rFonts w:ascii="Times New Roman" w:hAnsi="Times New Roman" w:cs="Times New Roman"/>
            <w:sz w:val="28"/>
            <w:szCs w:val="28"/>
          </w:rPr>
          <w:fldChar w:fldCharType="separate"/>
        </w:r>
        <w:r w:rsidR="008F68AC">
          <w:rPr>
            <w:rFonts w:ascii="Times New Roman" w:hAnsi="Times New Roman" w:cs="Times New Roman"/>
            <w:noProof/>
            <w:sz w:val="28"/>
            <w:szCs w:val="28"/>
          </w:rPr>
          <w:t>2</w:t>
        </w:r>
        <w:r w:rsidRPr="00AC693F">
          <w:rPr>
            <w:rFonts w:ascii="Times New Roman" w:hAnsi="Times New Roman" w:cs="Times New Roman"/>
            <w:sz w:val="28"/>
            <w:szCs w:val="28"/>
          </w:rPr>
          <w:fldChar w:fldCharType="end"/>
        </w:r>
      </w:p>
    </w:sdtContent>
  </w:sdt>
  <w:p w:rsidR="00AC693F" w:rsidRDefault="00AC69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6AE8"/>
    <w:multiLevelType w:val="hybridMultilevel"/>
    <w:tmpl w:val="B154797A"/>
    <w:lvl w:ilvl="0" w:tplc="DBE0B12C">
      <w:start w:val="6"/>
      <w:numFmt w:val="bullet"/>
      <w:lvlText w:val="–"/>
      <w:lvlJc w:val="left"/>
      <w:pPr>
        <w:ind w:left="4046" w:hanging="360"/>
      </w:pPr>
      <w:rPr>
        <w:rFonts w:ascii="Times New Roman" w:eastAsia="Times New Roman" w:hAnsi="Times New Roman" w:cs="Times New Roman"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3915"/>
    <w:rsid w:val="00011C45"/>
    <w:rsid w:val="00014AFC"/>
    <w:rsid w:val="00020F2D"/>
    <w:rsid w:val="00035B5F"/>
    <w:rsid w:val="0004523D"/>
    <w:rsid w:val="00081ADB"/>
    <w:rsid w:val="000874C7"/>
    <w:rsid w:val="0009133A"/>
    <w:rsid w:val="000A24E7"/>
    <w:rsid w:val="000A2F5D"/>
    <w:rsid w:val="000C0331"/>
    <w:rsid w:val="000C36F3"/>
    <w:rsid w:val="00105670"/>
    <w:rsid w:val="001465BD"/>
    <w:rsid w:val="001E51CD"/>
    <w:rsid w:val="00246742"/>
    <w:rsid w:val="00254EE6"/>
    <w:rsid w:val="00262ECE"/>
    <w:rsid w:val="0027789F"/>
    <w:rsid w:val="00293644"/>
    <w:rsid w:val="002937F7"/>
    <w:rsid w:val="002A19D9"/>
    <w:rsid w:val="0034682B"/>
    <w:rsid w:val="00384AE7"/>
    <w:rsid w:val="00387B51"/>
    <w:rsid w:val="003948FD"/>
    <w:rsid w:val="003A4626"/>
    <w:rsid w:val="003B0DB7"/>
    <w:rsid w:val="003E6B0D"/>
    <w:rsid w:val="004103E4"/>
    <w:rsid w:val="00410BF8"/>
    <w:rsid w:val="00421185"/>
    <w:rsid w:val="00433AC6"/>
    <w:rsid w:val="004F79D5"/>
    <w:rsid w:val="00507B06"/>
    <w:rsid w:val="0051640B"/>
    <w:rsid w:val="00533CCB"/>
    <w:rsid w:val="00542BA6"/>
    <w:rsid w:val="005612C9"/>
    <w:rsid w:val="005F7E51"/>
    <w:rsid w:val="006440E7"/>
    <w:rsid w:val="00646B8E"/>
    <w:rsid w:val="00650E97"/>
    <w:rsid w:val="00663935"/>
    <w:rsid w:val="006866BA"/>
    <w:rsid w:val="0069786B"/>
    <w:rsid w:val="006E0585"/>
    <w:rsid w:val="006E0B2E"/>
    <w:rsid w:val="00760A91"/>
    <w:rsid w:val="007C4258"/>
    <w:rsid w:val="007C7C96"/>
    <w:rsid w:val="007D211C"/>
    <w:rsid w:val="007D6816"/>
    <w:rsid w:val="007E51AF"/>
    <w:rsid w:val="007E7FE4"/>
    <w:rsid w:val="007F2CED"/>
    <w:rsid w:val="00827358"/>
    <w:rsid w:val="00875A5D"/>
    <w:rsid w:val="008C343A"/>
    <w:rsid w:val="008D1575"/>
    <w:rsid w:val="008D5E78"/>
    <w:rsid w:val="008F68AC"/>
    <w:rsid w:val="00934D12"/>
    <w:rsid w:val="009640E5"/>
    <w:rsid w:val="00973599"/>
    <w:rsid w:val="0098262C"/>
    <w:rsid w:val="00994CE4"/>
    <w:rsid w:val="009A628F"/>
    <w:rsid w:val="00A06CD4"/>
    <w:rsid w:val="00A31F23"/>
    <w:rsid w:val="00A6114E"/>
    <w:rsid w:val="00A85B91"/>
    <w:rsid w:val="00AC2CE7"/>
    <w:rsid w:val="00AC693F"/>
    <w:rsid w:val="00AD184E"/>
    <w:rsid w:val="00B05A5F"/>
    <w:rsid w:val="00B31FB0"/>
    <w:rsid w:val="00B55A45"/>
    <w:rsid w:val="00B81E87"/>
    <w:rsid w:val="00B9753E"/>
    <w:rsid w:val="00BD4A9D"/>
    <w:rsid w:val="00BF572C"/>
    <w:rsid w:val="00C418AF"/>
    <w:rsid w:val="00C52446"/>
    <w:rsid w:val="00C56EDE"/>
    <w:rsid w:val="00C57CB2"/>
    <w:rsid w:val="00C73CB9"/>
    <w:rsid w:val="00CF5C35"/>
    <w:rsid w:val="00D218F2"/>
    <w:rsid w:val="00D63747"/>
    <w:rsid w:val="00DA7847"/>
    <w:rsid w:val="00E82E25"/>
    <w:rsid w:val="00EB3915"/>
    <w:rsid w:val="00EC6DA3"/>
    <w:rsid w:val="00EE0D99"/>
    <w:rsid w:val="00F0318B"/>
    <w:rsid w:val="00F163BD"/>
    <w:rsid w:val="00F21B38"/>
    <w:rsid w:val="00F44DC2"/>
    <w:rsid w:val="00F62340"/>
    <w:rsid w:val="00F97567"/>
    <w:rsid w:val="00FF2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A4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A4626"/>
  </w:style>
  <w:style w:type="character" w:customStyle="1" w:styleId="rvts11">
    <w:name w:val="rvts11"/>
    <w:basedOn w:val="a0"/>
    <w:rsid w:val="003A4626"/>
  </w:style>
  <w:style w:type="character" w:styleId="a3">
    <w:name w:val="Hyperlink"/>
    <w:basedOn w:val="a0"/>
    <w:uiPriority w:val="99"/>
    <w:semiHidden/>
    <w:unhideWhenUsed/>
    <w:rsid w:val="003A4626"/>
    <w:rPr>
      <w:color w:val="0000FF"/>
      <w:u w:val="single"/>
    </w:rPr>
  </w:style>
  <w:style w:type="paragraph" w:styleId="a4">
    <w:name w:val="Body Text Indent"/>
    <w:basedOn w:val="a"/>
    <w:link w:val="a5"/>
    <w:rsid w:val="00A06CD4"/>
    <w:pPr>
      <w:spacing w:after="0" w:line="240" w:lineRule="auto"/>
      <w:ind w:firstLine="709"/>
      <w:jc w:val="both"/>
    </w:pPr>
    <w:rPr>
      <w:rFonts w:ascii="Times New Roman" w:eastAsia="Times New Roman" w:hAnsi="Times New Roman" w:cs="Times New Roman"/>
      <w:bCs/>
      <w:sz w:val="28"/>
      <w:szCs w:val="24"/>
      <w:lang w:val="uk-UA"/>
    </w:rPr>
  </w:style>
  <w:style w:type="character" w:customStyle="1" w:styleId="a5">
    <w:name w:val="Основной текст с отступом Знак"/>
    <w:basedOn w:val="a0"/>
    <w:link w:val="a4"/>
    <w:rsid w:val="00A06CD4"/>
    <w:rPr>
      <w:rFonts w:ascii="Times New Roman" w:eastAsia="Times New Roman" w:hAnsi="Times New Roman" w:cs="Times New Roman"/>
      <w:bCs/>
      <w:sz w:val="28"/>
      <w:szCs w:val="24"/>
      <w:lang w:val="uk-UA"/>
    </w:rPr>
  </w:style>
  <w:style w:type="paragraph" w:styleId="a6">
    <w:name w:val="Body Text"/>
    <w:basedOn w:val="a"/>
    <w:link w:val="a7"/>
    <w:uiPriority w:val="99"/>
    <w:semiHidden/>
    <w:unhideWhenUsed/>
    <w:rsid w:val="003E6B0D"/>
    <w:pPr>
      <w:spacing w:after="120"/>
    </w:pPr>
  </w:style>
  <w:style w:type="character" w:customStyle="1" w:styleId="a7">
    <w:name w:val="Основной текст Знак"/>
    <w:basedOn w:val="a0"/>
    <w:link w:val="a6"/>
    <w:uiPriority w:val="99"/>
    <w:semiHidden/>
    <w:rsid w:val="003E6B0D"/>
  </w:style>
  <w:style w:type="paragraph" w:styleId="a8">
    <w:name w:val="List Paragraph"/>
    <w:basedOn w:val="a"/>
    <w:qFormat/>
    <w:rsid w:val="0098262C"/>
    <w:pPr>
      <w:suppressAutoHyphens/>
      <w:ind w:left="720"/>
    </w:pPr>
    <w:rPr>
      <w:rFonts w:ascii="Calibri" w:eastAsia="Calibri" w:hAnsi="Calibri" w:cs="Times New Roman"/>
      <w:sz w:val="24"/>
      <w:lang w:val="uk-UA" w:eastAsia="ar-SA"/>
    </w:rPr>
  </w:style>
  <w:style w:type="paragraph" w:customStyle="1" w:styleId="a9">
    <w:name w:val="Текст в заданном формате"/>
    <w:basedOn w:val="a"/>
    <w:rsid w:val="0098262C"/>
    <w:pPr>
      <w:suppressAutoHyphens/>
      <w:spacing w:after="0" w:line="240" w:lineRule="auto"/>
    </w:pPr>
    <w:rPr>
      <w:rFonts w:ascii="Courier New" w:eastAsia="Courier New" w:hAnsi="Courier New" w:cs="Courier New"/>
      <w:sz w:val="20"/>
      <w:szCs w:val="20"/>
      <w:lang w:val="uk-UA" w:eastAsia="ar-SA"/>
    </w:rPr>
  </w:style>
  <w:style w:type="paragraph" w:styleId="aa">
    <w:name w:val="header"/>
    <w:basedOn w:val="a"/>
    <w:link w:val="ab"/>
    <w:uiPriority w:val="99"/>
    <w:unhideWhenUsed/>
    <w:rsid w:val="00AC69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693F"/>
  </w:style>
  <w:style w:type="paragraph" w:styleId="ac">
    <w:name w:val="footer"/>
    <w:basedOn w:val="a"/>
    <w:link w:val="ad"/>
    <w:uiPriority w:val="99"/>
    <w:semiHidden/>
    <w:unhideWhenUsed/>
    <w:rsid w:val="00AC693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C693F"/>
  </w:style>
</w:styles>
</file>

<file path=word/webSettings.xml><?xml version="1.0" encoding="utf-8"?>
<w:webSettings xmlns:r="http://schemas.openxmlformats.org/officeDocument/2006/relationships" xmlns:w="http://schemas.openxmlformats.org/wordprocessingml/2006/main">
  <w:divs>
    <w:div w:id="894925540">
      <w:bodyDiv w:val="1"/>
      <w:marLeft w:val="0"/>
      <w:marRight w:val="0"/>
      <w:marTop w:val="0"/>
      <w:marBottom w:val="0"/>
      <w:divBdr>
        <w:top w:val="none" w:sz="0" w:space="0" w:color="auto"/>
        <w:left w:val="none" w:sz="0" w:space="0" w:color="auto"/>
        <w:bottom w:val="none" w:sz="0" w:space="0" w:color="auto"/>
        <w:right w:val="none" w:sz="0" w:space="0" w:color="auto"/>
      </w:divBdr>
      <w:divsChild>
        <w:div w:id="2132164338">
          <w:marLeft w:val="0"/>
          <w:marRight w:val="0"/>
          <w:marTop w:val="0"/>
          <w:marBottom w:val="0"/>
          <w:divBdr>
            <w:top w:val="none" w:sz="0" w:space="0" w:color="auto"/>
            <w:left w:val="none" w:sz="0" w:space="0" w:color="auto"/>
            <w:bottom w:val="none" w:sz="0" w:space="0" w:color="auto"/>
            <w:right w:val="none" w:sz="0" w:space="0" w:color="auto"/>
          </w:divBdr>
        </w:div>
        <w:div w:id="1515267999">
          <w:marLeft w:val="0"/>
          <w:marRight w:val="0"/>
          <w:marTop w:val="0"/>
          <w:marBottom w:val="0"/>
          <w:divBdr>
            <w:top w:val="none" w:sz="0" w:space="0" w:color="auto"/>
            <w:left w:val="none" w:sz="0" w:space="0" w:color="auto"/>
            <w:bottom w:val="none" w:sz="0" w:space="0" w:color="auto"/>
            <w:right w:val="none" w:sz="0" w:space="0" w:color="auto"/>
          </w:divBdr>
        </w:div>
        <w:div w:id="558595233">
          <w:marLeft w:val="0"/>
          <w:marRight w:val="0"/>
          <w:marTop w:val="0"/>
          <w:marBottom w:val="0"/>
          <w:divBdr>
            <w:top w:val="none" w:sz="0" w:space="0" w:color="auto"/>
            <w:left w:val="none" w:sz="0" w:space="0" w:color="auto"/>
            <w:bottom w:val="none" w:sz="0" w:space="0" w:color="auto"/>
            <w:right w:val="none" w:sz="0" w:space="0" w:color="auto"/>
          </w:divBdr>
        </w:div>
        <w:div w:id="1401100655">
          <w:marLeft w:val="0"/>
          <w:marRight w:val="0"/>
          <w:marTop w:val="0"/>
          <w:marBottom w:val="0"/>
          <w:divBdr>
            <w:top w:val="none" w:sz="0" w:space="0" w:color="auto"/>
            <w:left w:val="none" w:sz="0" w:space="0" w:color="auto"/>
            <w:bottom w:val="none" w:sz="0" w:space="0" w:color="auto"/>
            <w:right w:val="none" w:sz="0" w:space="0" w:color="auto"/>
          </w:divBdr>
        </w:div>
        <w:div w:id="1071387467">
          <w:marLeft w:val="0"/>
          <w:marRight w:val="0"/>
          <w:marTop w:val="0"/>
          <w:marBottom w:val="0"/>
          <w:divBdr>
            <w:top w:val="none" w:sz="0" w:space="0" w:color="auto"/>
            <w:left w:val="none" w:sz="0" w:space="0" w:color="auto"/>
            <w:bottom w:val="none" w:sz="0" w:space="0" w:color="auto"/>
            <w:right w:val="none" w:sz="0" w:space="0" w:color="auto"/>
          </w:divBdr>
        </w:div>
        <w:div w:id="1149783909">
          <w:marLeft w:val="0"/>
          <w:marRight w:val="0"/>
          <w:marTop w:val="0"/>
          <w:marBottom w:val="0"/>
          <w:divBdr>
            <w:top w:val="none" w:sz="0" w:space="0" w:color="auto"/>
            <w:left w:val="none" w:sz="0" w:space="0" w:color="auto"/>
            <w:bottom w:val="none" w:sz="0" w:space="0" w:color="auto"/>
            <w:right w:val="none" w:sz="0" w:space="0" w:color="auto"/>
          </w:divBdr>
        </w:div>
        <w:div w:id="1738437215">
          <w:marLeft w:val="0"/>
          <w:marRight w:val="0"/>
          <w:marTop w:val="0"/>
          <w:marBottom w:val="0"/>
          <w:divBdr>
            <w:top w:val="none" w:sz="0" w:space="0" w:color="auto"/>
            <w:left w:val="none" w:sz="0" w:space="0" w:color="auto"/>
            <w:bottom w:val="none" w:sz="0" w:space="0" w:color="auto"/>
            <w:right w:val="none" w:sz="0" w:space="0" w:color="auto"/>
          </w:divBdr>
        </w:div>
        <w:div w:id="1635329023">
          <w:marLeft w:val="0"/>
          <w:marRight w:val="0"/>
          <w:marTop w:val="0"/>
          <w:marBottom w:val="0"/>
          <w:divBdr>
            <w:top w:val="none" w:sz="0" w:space="0" w:color="auto"/>
            <w:left w:val="none" w:sz="0" w:space="0" w:color="auto"/>
            <w:bottom w:val="none" w:sz="0" w:space="0" w:color="auto"/>
            <w:right w:val="none" w:sz="0" w:space="0" w:color="auto"/>
          </w:divBdr>
        </w:div>
        <w:div w:id="109059439">
          <w:marLeft w:val="0"/>
          <w:marRight w:val="0"/>
          <w:marTop w:val="0"/>
          <w:marBottom w:val="0"/>
          <w:divBdr>
            <w:top w:val="none" w:sz="0" w:space="0" w:color="auto"/>
            <w:left w:val="none" w:sz="0" w:space="0" w:color="auto"/>
            <w:bottom w:val="none" w:sz="0" w:space="0" w:color="auto"/>
            <w:right w:val="none" w:sz="0" w:space="0" w:color="auto"/>
          </w:divBdr>
        </w:div>
        <w:div w:id="1239100234">
          <w:marLeft w:val="0"/>
          <w:marRight w:val="0"/>
          <w:marTop w:val="0"/>
          <w:marBottom w:val="0"/>
          <w:divBdr>
            <w:top w:val="none" w:sz="0" w:space="0" w:color="auto"/>
            <w:left w:val="none" w:sz="0" w:space="0" w:color="auto"/>
            <w:bottom w:val="none" w:sz="0" w:space="0" w:color="auto"/>
            <w:right w:val="none" w:sz="0" w:space="0" w:color="auto"/>
          </w:divBdr>
        </w:div>
        <w:div w:id="1056006191">
          <w:marLeft w:val="0"/>
          <w:marRight w:val="0"/>
          <w:marTop w:val="0"/>
          <w:marBottom w:val="0"/>
          <w:divBdr>
            <w:top w:val="none" w:sz="0" w:space="0" w:color="auto"/>
            <w:left w:val="none" w:sz="0" w:space="0" w:color="auto"/>
            <w:bottom w:val="none" w:sz="0" w:space="0" w:color="auto"/>
            <w:right w:val="none" w:sz="0" w:space="0" w:color="auto"/>
          </w:divBdr>
        </w:div>
        <w:div w:id="206643776">
          <w:marLeft w:val="0"/>
          <w:marRight w:val="0"/>
          <w:marTop w:val="0"/>
          <w:marBottom w:val="0"/>
          <w:divBdr>
            <w:top w:val="none" w:sz="0" w:space="0" w:color="auto"/>
            <w:left w:val="none" w:sz="0" w:space="0" w:color="auto"/>
            <w:bottom w:val="none" w:sz="0" w:space="0" w:color="auto"/>
            <w:right w:val="none" w:sz="0" w:space="0" w:color="auto"/>
          </w:divBdr>
        </w:div>
        <w:div w:id="1990556211">
          <w:marLeft w:val="0"/>
          <w:marRight w:val="0"/>
          <w:marTop w:val="0"/>
          <w:marBottom w:val="0"/>
          <w:divBdr>
            <w:top w:val="none" w:sz="0" w:space="0" w:color="auto"/>
            <w:left w:val="none" w:sz="0" w:space="0" w:color="auto"/>
            <w:bottom w:val="none" w:sz="0" w:space="0" w:color="auto"/>
            <w:right w:val="none" w:sz="0" w:space="0" w:color="auto"/>
          </w:divBdr>
        </w:div>
        <w:div w:id="907686821">
          <w:marLeft w:val="0"/>
          <w:marRight w:val="0"/>
          <w:marTop w:val="0"/>
          <w:marBottom w:val="0"/>
          <w:divBdr>
            <w:top w:val="none" w:sz="0" w:space="0" w:color="auto"/>
            <w:left w:val="none" w:sz="0" w:space="0" w:color="auto"/>
            <w:bottom w:val="none" w:sz="0" w:space="0" w:color="auto"/>
            <w:right w:val="none" w:sz="0" w:space="0" w:color="auto"/>
          </w:divBdr>
        </w:div>
        <w:div w:id="1450317735">
          <w:marLeft w:val="0"/>
          <w:marRight w:val="0"/>
          <w:marTop w:val="0"/>
          <w:marBottom w:val="0"/>
          <w:divBdr>
            <w:top w:val="none" w:sz="0" w:space="0" w:color="auto"/>
            <w:left w:val="none" w:sz="0" w:space="0" w:color="auto"/>
            <w:bottom w:val="none" w:sz="0" w:space="0" w:color="auto"/>
            <w:right w:val="none" w:sz="0" w:space="0" w:color="auto"/>
          </w:divBdr>
        </w:div>
        <w:div w:id="2123374825">
          <w:marLeft w:val="0"/>
          <w:marRight w:val="0"/>
          <w:marTop w:val="0"/>
          <w:marBottom w:val="0"/>
          <w:divBdr>
            <w:top w:val="none" w:sz="0" w:space="0" w:color="auto"/>
            <w:left w:val="none" w:sz="0" w:space="0" w:color="auto"/>
            <w:bottom w:val="none" w:sz="0" w:space="0" w:color="auto"/>
            <w:right w:val="none" w:sz="0" w:space="0" w:color="auto"/>
          </w:divBdr>
        </w:div>
        <w:div w:id="702445000">
          <w:marLeft w:val="0"/>
          <w:marRight w:val="0"/>
          <w:marTop w:val="0"/>
          <w:marBottom w:val="0"/>
          <w:divBdr>
            <w:top w:val="none" w:sz="0" w:space="0" w:color="auto"/>
            <w:left w:val="none" w:sz="0" w:space="0" w:color="auto"/>
            <w:bottom w:val="none" w:sz="0" w:space="0" w:color="auto"/>
            <w:right w:val="none" w:sz="0" w:space="0" w:color="auto"/>
          </w:divBdr>
        </w:div>
        <w:div w:id="856844137">
          <w:marLeft w:val="0"/>
          <w:marRight w:val="0"/>
          <w:marTop w:val="0"/>
          <w:marBottom w:val="0"/>
          <w:divBdr>
            <w:top w:val="none" w:sz="0" w:space="0" w:color="auto"/>
            <w:left w:val="none" w:sz="0" w:space="0" w:color="auto"/>
            <w:bottom w:val="none" w:sz="0" w:space="0" w:color="auto"/>
            <w:right w:val="none" w:sz="0" w:space="0" w:color="auto"/>
          </w:divBdr>
        </w:div>
        <w:div w:id="1178033544">
          <w:marLeft w:val="0"/>
          <w:marRight w:val="0"/>
          <w:marTop w:val="0"/>
          <w:marBottom w:val="0"/>
          <w:divBdr>
            <w:top w:val="none" w:sz="0" w:space="0" w:color="auto"/>
            <w:left w:val="none" w:sz="0" w:space="0" w:color="auto"/>
            <w:bottom w:val="none" w:sz="0" w:space="0" w:color="auto"/>
            <w:right w:val="none" w:sz="0" w:space="0" w:color="auto"/>
          </w:divBdr>
        </w:div>
        <w:div w:id="1278758462">
          <w:marLeft w:val="0"/>
          <w:marRight w:val="0"/>
          <w:marTop w:val="0"/>
          <w:marBottom w:val="0"/>
          <w:divBdr>
            <w:top w:val="none" w:sz="0" w:space="0" w:color="auto"/>
            <w:left w:val="none" w:sz="0" w:space="0" w:color="auto"/>
            <w:bottom w:val="none" w:sz="0" w:space="0" w:color="auto"/>
            <w:right w:val="none" w:sz="0" w:space="0" w:color="auto"/>
          </w:divBdr>
        </w:div>
        <w:div w:id="1000963380">
          <w:marLeft w:val="0"/>
          <w:marRight w:val="0"/>
          <w:marTop w:val="0"/>
          <w:marBottom w:val="0"/>
          <w:divBdr>
            <w:top w:val="none" w:sz="0" w:space="0" w:color="auto"/>
            <w:left w:val="none" w:sz="0" w:space="0" w:color="auto"/>
            <w:bottom w:val="none" w:sz="0" w:space="0" w:color="auto"/>
            <w:right w:val="none" w:sz="0" w:space="0" w:color="auto"/>
          </w:divBdr>
        </w:div>
        <w:div w:id="1541355799">
          <w:marLeft w:val="0"/>
          <w:marRight w:val="0"/>
          <w:marTop w:val="0"/>
          <w:marBottom w:val="0"/>
          <w:divBdr>
            <w:top w:val="none" w:sz="0" w:space="0" w:color="auto"/>
            <w:left w:val="none" w:sz="0" w:space="0" w:color="auto"/>
            <w:bottom w:val="none" w:sz="0" w:space="0" w:color="auto"/>
            <w:right w:val="none" w:sz="0" w:space="0" w:color="auto"/>
          </w:divBdr>
        </w:div>
        <w:div w:id="999848474">
          <w:marLeft w:val="0"/>
          <w:marRight w:val="0"/>
          <w:marTop w:val="0"/>
          <w:marBottom w:val="0"/>
          <w:divBdr>
            <w:top w:val="none" w:sz="0" w:space="0" w:color="auto"/>
            <w:left w:val="none" w:sz="0" w:space="0" w:color="auto"/>
            <w:bottom w:val="none" w:sz="0" w:space="0" w:color="auto"/>
            <w:right w:val="none" w:sz="0" w:space="0" w:color="auto"/>
          </w:divBdr>
        </w:div>
        <w:div w:id="1729305762">
          <w:marLeft w:val="0"/>
          <w:marRight w:val="0"/>
          <w:marTop w:val="0"/>
          <w:marBottom w:val="0"/>
          <w:divBdr>
            <w:top w:val="none" w:sz="0" w:space="0" w:color="auto"/>
            <w:left w:val="none" w:sz="0" w:space="0" w:color="auto"/>
            <w:bottom w:val="none" w:sz="0" w:space="0" w:color="auto"/>
            <w:right w:val="none" w:sz="0" w:space="0" w:color="auto"/>
          </w:divBdr>
        </w:div>
        <w:div w:id="20590963">
          <w:marLeft w:val="0"/>
          <w:marRight w:val="0"/>
          <w:marTop w:val="0"/>
          <w:marBottom w:val="0"/>
          <w:divBdr>
            <w:top w:val="none" w:sz="0" w:space="0" w:color="auto"/>
            <w:left w:val="none" w:sz="0" w:space="0" w:color="auto"/>
            <w:bottom w:val="none" w:sz="0" w:space="0" w:color="auto"/>
            <w:right w:val="none" w:sz="0" w:space="0" w:color="auto"/>
          </w:divBdr>
        </w:div>
        <w:div w:id="741368316">
          <w:marLeft w:val="0"/>
          <w:marRight w:val="0"/>
          <w:marTop w:val="0"/>
          <w:marBottom w:val="0"/>
          <w:divBdr>
            <w:top w:val="none" w:sz="0" w:space="0" w:color="auto"/>
            <w:left w:val="none" w:sz="0" w:space="0" w:color="auto"/>
            <w:bottom w:val="none" w:sz="0" w:space="0" w:color="auto"/>
            <w:right w:val="none" w:sz="0" w:space="0" w:color="auto"/>
          </w:divBdr>
        </w:div>
        <w:div w:id="949317491">
          <w:marLeft w:val="0"/>
          <w:marRight w:val="0"/>
          <w:marTop w:val="0"/>
          <w:marBottom w:val="0"/>
          <w:divBdr>
            <w:top w:val="none" w:sz="0" w:space="0" w:color="auto"/>
            <w:left w:val="none" w:sz="0" w:space="0" w:color="auto"/>
            <w:bottom w:val="none" w:sz="0" w:space="0" w:color="auto"/>
            <w:right w:val="none" w:sz="0" w:space="0" w:color="auto"/>
          </w:divBdr>
        </w:div>
        <w:div w:id="1089891982">
          <w:marLeft w:val="0"/>
          <w:marRight w:val="0"/>
          <w:marTop w:val="0"/>
          <w:marBottom w:val="0"/>
          <w:divBdr>
            <w:top w:val="none" w:sz="0" w:space="0" w:color="auto"/>
            <w:left w:val="none" w:sz="0" w:space="0" w:color="auto"/>
            <w:bottom w:val="none" w:sz="0" w:space="0" w:color="auto"/>
            <w:right w:val="none" w:sz="0" w:space="0" w:color="auto"/>
          </w:divBdr>
        </w:div>
        <w:div w:id="1540556802">
          <w:marLeft w:val="0"/>
          <w:marRight w:val="0"/>
          <w:marTop w:val="0"/>
          <w:marBottom w:val="0"/>
          <w:divBdr>
            <w:top w:val="none" w:sz="0" w:space="0" w:color="auto"/>
            <w:left w:val="none" w:sz="0" w:space="0" w:color="auto"/>
            <w:bottom w:val="none" w:sz="0" w:space="0" w:color="auto"/>
            <w:right w:val="none" w:sz="0" w:space="0" w:color="auto"/>
          </w:divBdr>
        </w:div>
        <w:div w:id="1163085444">
          <w:marLeft w:val="0"/>
          <w:marRight w:val="0"/>
          <w:marTop w:val="0"/>
          <w:marBottom w:val="0"/>
          <w:divBdr>
            <w:top w:val="none" w:sz="0" w:space="0" w:color="auto"/>
            <w:left w:val="none" w:sz="0" w:space="0" w:color="auto"/>
            <w:bottom w:val="none" w:sz="0" w:space="0" w:color="auto"/>
            <w:right w:val="none" w:sz="0" w:space="0" w:color="auto"/>
          </w:divBdr>
        </w:div>
        <w:div w:id="1100099375">
          <w:marLeft w:val="0"/>
          <w:marRight w:val="0"/>
          <w:marTop w:val="0"/>
          <w:marBottom w:val="0"/>
          <w:divBdr>
            <w:top w:val="none" w:sz="0" w:space="0" w:color="auto"/>
            <w:left w:val="none" w:sz="0" w:space="0" w:color="auto"/>
            <w:bottom w:val="none" w:sz="0" w:space="0" w:color="auto"/>
            <w:right w:val="none" w:sz="0" w:space="0" w:color="auto"/>
          </w:divBdr>
        </w:div>
      </w:divsChild>
    </w:div>
    <w:div w:id="10453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50</cp:revision>
  <cp:lastPrinted>2019-02-21T14:17:00Z</cp:lastPrinted>
  <dcterms:created xsi:type="dcterms:W3CDTF">2017-02-08T08:50:00Z</dcterms:created>
  <dcterms:modified xsi:type="dcterms:W3CDTF">2019-02-21T14:18:00Z</dcterms:modified>
</cp:coreProperties>
</file>