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95" w:rsidRPr="00D63895" w:rsidRDefault="00621B10" w:rsidP="00D63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639445" cy="2260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895" w:rsidRDefault="00D63895" w:rsidP="00D63895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7.9pt;margin-top:18pt;width:50.3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" o:allowincell="f" stroked="f">
                <v:textbox>
                  <w:txbxContent>
                    <w:p w:rsidR="00D63895" w:rsidRDefault="00D63895" w:rsidP="00D63895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639445" cy="22606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895" w:rsidRDefault="00D63895" w:rsidP="00D6389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7.9pt;margin-top:18pt;width:50.3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K6hQ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" o:allowincell="f" stroked="f">
                <v:textbox>
                  <w:txbxContent>
                    <w:p w:rsidR="00D63895" w:rsidRDefault="00D63895" w:rsidP="00D6389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895" w:rsidRPr="00D638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00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95" w:rsidRPr="00D63895" w:rsidRDefault="00D63895" w:rsidP="00D6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63895" w:rsidRPr="00D63895" w:rsidRDefault="00D63895" w:rsidP="00D638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0"/>
          <w:szCs w:val="30"/>
          <w:lang w:val="uk-UA"/>
        </w:rPr>
      </w:pPr>
      <w:r w:rsidRPr="00D63895">
        <w:rPr>
          <w:rFonts w:ascii="Times New Roman" w:eastAsia="Times New Roman" w:hAnsi="Times New Roman" w:cs="Times New Roman"/>
          <w:b/>
          <w:iCs/>
          <w:sz w:val="30"/>
          <w:szCs w:val="30"/>
          <w:lang w:val="uk-UA"/>
        </w:rPr>
        <w:t>УКРАЇНА</w:t>
      </w:r>
    </w:p>
    <w:p w:rsidR="00D63895" w:rsidRPr="00D63895" w:rsidRDefault="00D63895" w:rsidP="00D6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D63895" w:rsidRPr="00D63895" w:rsidRDefault="00D63895" w:rsidP="00D638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638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ХМЕЛЬНИЦЬКА ОБЛАСНА РАДА</w:t>
      </w:r>
    </w:p>
    <w:p w:rsidR="00D63895" w:rsidRPr="00D63895" w:rsidRDefault="00D63895" w:rsidP="00D63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D63895" w:rsidRPr="00D63895" w:rsidRDefault="00D63895" w:rsidP="00D63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6389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СЬОМЕ СКЛИКАННЯ</w:t>
      </w:r>
    </w:p>
    <w:p w:rsidR="00D63895" w:rsidRPr="00D63895" w:rsidRDefault="00621B10" w:rsidP="00D6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1714500</wp:posOffset>
                </wp:positionV>
                <wp:extent cx="3846830" cy="0"/>
                <wp:effectExtent l="0" t="19050" r="3302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85C7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35pt" to="311.9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D63895" w:rsidRPr="00D63895" w:rsidRDefault="00D63895" w:rsidP="00D638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D6389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РІШЕННЯ</w:t>
      </w:r>
    </w:p>
    <w:p w:rsidR="00D63895" w:rsidRPr="00D63895" w:rsidRDefault="00D63895" w:rsidP="00D63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D63895" w:rsidRPr="00D63895" w:rsidRDefault="00D63895" w:rsidP="00D63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38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D132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21 </w:t>
      </w:r>
      <w:r w:rsidR="00D132E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березня</w:t>
      </w:r>
      <w:r w:rsidR="00885E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2019</w:t>
      </w:r>
      <w:r w:rsidRPr="00D638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__________/201</w:t>
      </w:r>
      <w:r w:rsidR="00885E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</w:p>
    <w:p w:rsidR="00D63895" w:rsidRPr="00D63895" w:rsidRDefault="00D63895" w:rsidP="00D63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D63895" w:rsidRPr="00D63895" w:rsidRDefault="00D63895" w:rsidP="00D63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38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 Хмельницький</w:t>
      </w:r>
    </w:p>
    <w:p w:rsidR="00E02BF6" w:rsidRDefault="00E02BF6" w:rsidP="00FC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132E1" w:rsidRDefault="00FC55F3" w:rsidP="0059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 </w:t>
      </w:r>
      <w:bookmarkStart w:id="1" w:name="_Hlk528656443"/>
      <w:r w:rsidR="009A3E7E">
        <w:rPr>
          <w:rFonts w:ascii="Times New Roman" w:eastAsia="Times New Roman" w:hAnsi="Times New Roman" w:cs="Times New Roman"/>
          <w:sz w:val="28"/>
          <w:szCs w:val="24"/>
          <w:lang w:val="uk-UA"/>
        </w:rPr>
        <w:t>П</w:t>
      </w:r>
      <w:r w:rsidR="00595ED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ерелік об’єктів </w:t>
      </w:r>
      <w:r w:rsidR="00FC717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малої приватизації </w:t>
      </w:r>
    </w:p>
    <w:p w:rsidR="005C6BE4" w:rsidRDefault="00595ED5" w:rsidP="0059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спільної власності територіальних громад </w:t>
      </w:r>
    </w:p>
    <w:p w:rsidR="005C6BE4" w:rsidRDefault="00595ED5" w:rsidP="0059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сіл, селищ, міст Хмельницької області</w:t>
      </w:r>
      <w:r w:rsidR="00DD23A6">
        <w:rPr>
          <w:rFonts w:ascii="Times New Roman" w:eastAsia="Times New Roman" w:hAnsi="Times New Roman" w:cs="Times New Roman"/>
          <w:sz w:val="28"/>
          <w:szCs w:val="24"/>
          <w:lang w:val="uk-UA"/>
        </w:rPr>
        <w:t>,</w:t>
      </w:r>
      <w:r w:rsidR="008630A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</w:p>
    <w:p w:rsidR="00FC55F3" w:rsidRDefault="008630AC" w:rsidP="0059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що підлягають приватизації</w:t>
      </w:r>
      <w:bookmarkEnd w:id="1"/>
      <w:r w:rsidR="00FC717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у 2019 році</w:t>
      </w:r>
    </w:p>
    <w:p w:rsidR="00E02BF6" w:rsidRDefault="00E02BF6" w:rsidP="00FC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C55F3" w:rsidRDefault="00FC55F3" w:rsidP="00FC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FC55F3" w:rsidRDefault="00FC55F3" w:rsidP="00FC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EA60D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</w:t>
      </w:r>
      <w:r w:rsidR="00134ED8">
        <w:rPr>
          <w:rFonts w:ascii="Times New Roman" w:eastAsia="Times New Roman" w:hAnsi="Times New Roman" w:cs="Times New Roman"/>
          <w:sz w:val="28"/>
          <w:szCs w:val="24"/>
          <w:lang w:val="uk-UA"/>
        </w:rPr>
        <w:t>З</w:t>
      </w:r>
      <w:r w:rsidR="00EA60D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акону України </w:t>
      </w:r>
      <w:r w:rsidR="00134ED8">
        <w:rPr>
          <w:rFonts w:ascii="Times New Roman" w:eastAsia="Times New Roman" w:hAnsi="Times New Roman" w:cs="Times New Roman"/>
          <w:sz w:val="28"/>
          <w:szCs w:val="24"/>
          <w:lang w:val="uk-UA"/>
        </w:rPr>
        <w:t>«</w:t>
      </w:r>
      <w:r w:rsidR="00EA60D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 приватизацію державного </w:t>
      </w:r>
      <w:r w:rsidR="00B7352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</w:t>
      </w:r>
      <w:r w:rsidR="0001773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</w:t>
      </w:r>
      <w:r w:rsidR="00B7352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</w:t>
      </w:r>
      <w:r w:rsidR="00017737">
        <w:rPr>
          <w:rFonts w:ascii="Times New Roman" w:eastAsia="Times New Roman" w:hAnsi="Times New Roman" w:cs="Times New Roman"/>
          <w:sz w:val="28"/>
          <w:szCs w:val="24"/>
          <w:lang w:val="uk-UA"/>
        </w:rPr>
        <w:t>і</w:t>
      </w:r>
      <w:r w:rsidR="00EA60D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комунального майна»</w:t>
      </w:r>
      <w:r w:rsidR="00EA637E">
        <w:rPr>
          <w:rFonts w:ascii="Times New Roman" w:eastAsia="Times New Roman" w:hAnsi="Times New Roman" w:cs="Times New Roman"/>
          <w:sz w:val="28"/>
          <w:szCs w:val="24"/>
          <w:lang w:val="uk-UA"/>
        </w:rPr>
        <w:t>,</w:t>
      </w:r>
      <w:r w:rsidR="000212DE" w:rsidRPr="004D5095">
        <w:rPr>
          <w:sz w:val="28"/>
          <w:szCs w:val="28"/>
          <w:lang w:val="uk-UA"/>
        </w:rPr>
        <w:t xml:space="preserve"> </w:t>
      </w:r>
      <w:r w:rsidR="007D469A" w:rsidRPr="007D469A">
        <w:rPr>
          <w:rFonts w:ascii="Times New Roman" w:eastAsia="Times New Roman" w:hAnsi="Times New Roman" w:cs="Times New Roman"/>
          <w:sz w:val="28"/>
          <w:szCs w:val="24"/>
          <w:lang w:val="uk-UA"/>
        </w:rPr>
        <w:t>враховуючи лист</w:t>
      </w:r>
      <w:r w:rsidR="007D469A">
        <w:rPr>
          <w:sz w:val="28"/>
          <w:szCs w:val="28"/>
          <w:lang w:val="uk-UA"/>
        </w:rPr>
        <w:t xml:space="preserve"> </w:t>
      </w:r>
      <w:r w:rsidR="007D469A">
        <w:rPr>
          <w:rFonts w:ascii="Times New Roman" w:eastAsia="Times New Roman" w:hAnsi="Times New Roman" w:cs="Times New Roman"/>
          <w:sz w:val="28"/>
          <w:szCs w:val="24"/>
          <w:lang w:val="uk-UA"/>
        </w:rPr>
        <w:t>Регіонального відділення Фонду державного майна України по Хмельницькій області</w:t>
      </w:r>
      <w:r w:rsidR="00262E7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від </w:t>
      </w:r>
      <w:r w:rsidR="00DE2BC6">
        <w:rPr>
          <w:rFonts w:ascii="Times New Roman" w:eastAsia="Times New Roman" w:hAnsi="Times New Roman" w:cs="Times New Roman"/>
          <w:sz w:val="28"/>
          <w:szCs w:val="24"/>
          <w:lang w:val="uk-UA"/>
        </w:rPr>
        <w:t>21.09.2018</w:t>
      </w:r>
      <w:r w:rsidR="00B7352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</w:t>
      </w:r>
      <w:r w:rsidR="00DE2BC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№ 05-001-02737</w:t>
      </w:r>
      <w:r w:rsidR="001E14D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висновок робочої групи з підготовки рекомендацій та пропозицій щодо формування Переліку об’єктів спільної власності територіальних громад сіл, селищ, міст Хмельницької області, що підлягають приватизації  від 06.03.2019 року,  </w:t>
      </w:r>
      <w:r w:rsidRPr="000212D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керуючись статтями 43, 60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Закону України</w:t>
      </w:r>
      <w:r w:rsidR="0088144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«Про місцеве самоврядування в Україні», обласна рада </w:t>
      </w:r>
    </w:p>
    <w:p w:rsidR="00FC55F3" w:rsidRPr="00E02BF6" w:rsidRDefault="00FC55F3" w:rsidP="00FC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55F3" w:rsidRDefault="00FC55F3" w:rsidP="00FC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ВИРІШИЛА:</w:t>
      </w:r>
    </w:p>
    <w:p w:rsidR="00FC55F3" w:rsidRPr="00E02BF6" w:rsidRDefault="00FC55F3" w:rsidP="00FC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55F3" w:rsidRDefault="00FC55F3" w:rsidP="00FC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="00EA60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r w:rsidR="00A629D1">
        <w:rPr>
          <w:rFonts w:ascii="Times New Roman" w:eastAsia="Times New Roman" w:hAnsi="Times New Roman" w:cs="Times New Roman"/>
          <w:sz w:val="28"/>
          <w:szCs w:val="24"/>
          <w:lang w:val="uk-UA"/>
        </w:rPr>
        <w:t>П</w:t>
      </w:r>
      <w:r w:rsidR="00EA60D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ерелік об’єктів </w:t>
      </w:r>
      <w:r w:rsidR="00FC717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малої приватизації </w:t>
      </w:r>
      <w:r w:rsidR="00EA60D3">
        <w:rPr>
          <w:rFonts w:ascii="Times New Roman" w:eastAsia="Times New Roman" w:hAnsi="Times New Roman" w:cs="Times New Roman"/>
          <w:sz w:val="28"/>
          <w:szCs w:val="24"/>
          <w:lang w:val="uk-UA"/>
        </w:rPr>
        <w:t>спільної власності територіальних громад сіл, селищ, міст Хмельницької області</w:t>
      </w:r>
      <w:r w:rsidR="00A629D1">
        <w:rPr>
          <w:rFonts w:ascii="Times New Roman" w:eastAsia="Times New Roman" w:hAnsi="Times New Roman" w:cs="Times New Roman"/>
          <w:sz w:val="28"/>
          <w:szCs w:val="24"/>
          <w:lang w:val="uk-UA"/>
        </w:rPr>
        <w:t>,</w:t>
      </w:r>
      <w:r w:rsidR="00EA60D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що підлягають приватизації</w:t>
      </w:r>
      <w:r w:rsidR="00A629D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FC717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у 2019 році </w:t>
      </w:r>
      <w:r w:rsidR="00A629D1">
        <w:rPr>
          <w:rFonts w:ascii="Times New Roman" w:eastAsia="Times New Roman" w:hAnsi="Times New Roman" w:cs="Times New Roman"/>
          <w:sz w:val="28"/>
          <w:szCs w:val="24"/>
          <w:lang w:val="uk-UA"/>
        </w:rPr>
        <w:t>(</w:t>
      </w:r>
      <w:r w:rsidR="00EA60D3">
        <w:rPr>
          <w:rFonts w:ascii="Times New Roman" w:eastAsia="Times New Roman" w:hAnsi="Times New Roman" w:cs="Times New Roman"/>
          <w:sz w:val="28"/>
          <w:szCs w:val="24"/>
          <w:lang w:val="uk-UA"/>
        </w:rPr>
        <w:t>дода</w:t>
      </w:r>
      <w:r w:rsidR="00A629D1">
        <w:rPr>
          <w:rFonts w:ascii="Times New Roman" w:eastAsia="Times New Roman" w:hAnsi="Times New Roman" w:cs="Times New Roman"/>
          <w:sz w:val="28"/>
          <w:szCs w:val="24"/>
          <w:lang w:val="uk-UA"/>
        </w:rPr>
        <w:t>ється)</w:t>
      </w:r>
      <w:r w:rsidR="00EA60D3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EA60D3" w:rsidRDefault="00EA60D3" w:rsidP="00FC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2. Делегувати </w:t>
      </w:r>
      <w:bookmarkStart w:id="2" w:name="_Hlk531245881"/>
      <w:r w:rsidR="00B46AC9">
        <w:rPr>
          <w:rFonts w:ascii="Times New Roman" w:eastAsia="Times New Roman" w:hAnsi="Times New Roman" w:cs="Times New Roman"/>
          <w:sz w:val="28"/>
          <w:szCs w:val="24"/>
          <w:lang w:val="uk-UA"/>
        </w:rPr>
        <w:t>Регіональному відділен</w:t>
      </w:r>
      <w:r w:rsidR="00134ED8">
        <w:rPr>
          <w:rFonts w:ascii="Times New Roman" w:eastAsia="Times New Roman" w:hAnsi="Times New Roman" w:cs="Times New Roman"/>
          <w:sz w:val="28"/>
          <w:szCs w:val="24"/>
          <w:lang w:val="uk-UA"/>
        </w:rPr>
        <w:t>ню</w:t>
      </w:r>
      <w:r w:rsidR="00B46AC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Фонду державного майна України по Хмельницькій області</w:t>
      </w:r>
      <w:r w:rsidR="00F312D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bookmarkEnd w:id="2"/>
      <w:r w:rsidR="00F312D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повноваження Хмельницької обласної ради стосовно приватизації </w:t>
      </w:r>
      <w:r w:rsidR="00FC7179">
        <w:rPr>
          <w:rFonts w:ascii="Times New Roman" w:eastAsia="Times New Roman" w:hAnsi="Times New Roman" w:cs="Times New Roman"/>
          <w:sz w:val="28"/>
          <w:szCs w:val="24"/>
          <w:lang w:val="uk-UA"/>
        </w:rPr>
        <w:t>об’єктів малої приватизації</w:t>
      </w:r>
      <w:r w:rsidR="00F312D6">
        <w:rPr>
          <w:rFonts w:ascii="Times New Roman" w:eastAsia="Times New Roman" w:hAnsi="Times New Roman" w:cs="Times New Roman"/>
          <w:sz w:val="28"/>
          <w:szCs w:val="24"/>
          <w:lang w:val="uk-UA"/>
        </w:rPr>
        <w:t>, що перебува</w:t>
      </w:r>
      <w:r w:rsidR="00FC7179">
        <w:rPr>
          <w:rFonts w:ascii="Times New Roman" w:eastAsia="Times New Roman" w:hAnsi="Times New Roman" w:cs="Times New Roman"/>
          <w:sz w:val="28"/>
          <w:szCs w:val="24"/>
          <w:lang w:val="uk-UA"/>
        </w:rPr>
        <w:t>ють</w:t>
      </w:r>
      <w:r w:rsidR="00F312D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у спільній власності територіальних громад сіл, селищ, міст Хмельницької області</w:t>
      </w:r>
      <w:r w:rsidR="000D04B1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0D04B1" w:rsidRDefault="00134ED8" w:rsidP="000D0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3. </w:t>
      </w:r>
      <w:r w:rsidR="00F322B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Доручити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Департаменту фінансів Хмельницької обласної державної адміністрації передбачити в обласному бюджеті на 2019 рік фінансування витрат, пов’язаних з </w:t>
      </w:r>
      <w:r w:rsidR="00E56EC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процедурою приватизації об’єктів </w:t>
      </w:r>
      <w:r w:rsidR="00FC717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малої приватизації </w:t>
      </w:r>
      <w:r w:rsidR="00E56ECF">
        <w:rPr>
          <w:rFonts w:ascii="Times New Roman" w:eastAsia="Times New Roman" w:hAnsi="Times New Roman" w:cs="Times New Roman"/>
          <w:sz w:val="28"/>
          <w:szCs w:val="24"/>
          <w:lang w:val="uk-UA"/>
        </w:rPr>
        <w:t>спільної власності територіальних громад сіл, селищ, міст області</w:t>
      </w:r>
      <w:r w:rsidR="000D04B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(у тому числ</w:t>
      </w:r>
      <w:r w:rsidR="00D132E1">
        <w:rPr>
          <w:rFonts w:ascii="Times New Roman" w:eastAsia="Times New Roman" w:hAnsi="Times New Roman" w:cs="Times New Roman"/>
          <w:sz w:val="28"/>
          <w:szCs w:val="24"/>
          <w:lang w:val="uk-UA"/>
        </w:rPr>
        <w:t>і</w:t>
      </w:r>
      <w:r w:rsidR="000D04B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субвенцію на відшкодування</w:t>
      </w:r>
      <w:r w:rsidR="000D04B1" w:rsidRPr="0001773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0D04B1">
        <w:rPr>
          <w:rFonts w:ascii="Times New Roman" w:eastAsia="Times New Roman" w:hAnsi="Times New Roman" w:cs="Times New Roman"/>
          <w:sz w:val="28"/>
          <w:szCs w:val="24"/>
          <w:lang w:val="uk-UA"/>
        </w:rPr>
        <w:t>Регіональному відділенню Фонду державного майна України по Хмельницькій області витрат, пов’язаних з реалізацією майна, що перебуває у спільній власності територіальних громад сіл, селищ, міст Хмельницької області).</w:t>
      </w:r>
    </w:p>
    <w:p w:rsidR="00FC55F3" w:rsidRDefault="00153656" w:rsidP="00FC7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4. </w:t>
      </w:r>
      <w:r w:rsidR="00FC55F3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рішення покласти на першого заступника голови обласної ради Андрійчук Н.</w:t>
      </w:r>
      <w:r w:rsidR="00D132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C55F3">
        <w:rPr>
          <w:rFonts w:ascii="Times New Roman" w:eastAsia="Times New Roman" w:hAnsi="Times New Roman" w:cs="Times New Roman"/>
          <w:sz w:val="28"/>
          <w:szCs w:val="28"/>
          <w:lang w:val="uk-UA"/>
        </w:rPr>
        <w:t>В. та постійн</w:t>
      </w:r>
      <w:r w:rsidR="00134ED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C55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 w:rsidR="00134ED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FC55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обласної ради з питань </w:t>
      </w:r>
      <w:r w:rsidR="00FC55F3" w:rsidRPr="007C0FB7">
        <w:rPr>
          <w:rFonts w:ascii="Times New Roman" w:eastAsia="Times New Roman" w:hAnsi="Times New Roman" w:cs="Times New Roman"/>
          <w:sz w:val="28"/>
          <w:szCs w:val="28"/>
          <w:lang w:val="uk-UA"/>
        </w:rPr>
        <w:t>децентралізації, регіонального розвитку та комунальної власності</w:t>
      </w:r>
      <w:r w:rsidR="00134E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0FB7" w:rsidRDefault="007C0FB7" w:rsidP="00FC55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6B2" w:rsidRDefault="008B76B2" w:rsidP="00FC55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6B2" w:rsidRDefault="008B76B2" w:rsidP="00FC55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0FB7" w:rsidRDefault="007C0FB7" w:rsidP="00FC55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4528" w:rsidRDefault="00FC55F3" w:rsidP="002F484C">
      <w:pPr>
        <w:pStyle w:val="a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М. Загородний</w:t>
      </w:r>
    </w:p>
    <w:sectPr w:rsidR="00F24528" w:rsidSect="00C94484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32" w:rsidRDefault="00FA7632" w:rsidP="00D132E1">
      <w:pPr>
        <w:spacing w:after="0" w:line="240" w:lineRule="auto"/>
      </w:pPr>
      <w:r>
        <w:separator/>
      </w:r>
    </w:p>
  </w:endnote>
  <w:endnote w:type="continuationSeparator" w:id="0">
    <w:p w:rsidR="00FA7632" w:rsidRDefault="00FA7632" w:rsidP="00D1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32" w:rsidRDefault="00FA7632" w:rsidP="00D132E1">
      <w:pPr>
        <w:spacing w:after="0" w:line="240" w:lineRule="auto"/>
      </w:pPr>
      <w:r>
        <w:separator/>
      </w:r>
    </w:p>
  </w:footnote>
  <w:footnote w:type="continuationSeparator" w:id="0">
    <w:p w:rsidR="00FA7632" w:rsidRDefault="00FA7632" w:rsidP="00D1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E1" w:rsidRPr="00D132E1" w:rsidRDefault="00D132E1" w:rsidP="00D132E1">
    <w:pPr>
      <w:pStyle w:val="a7"/>
      <w:tabs>
        <w:tab w:val="clear" w:pos="4819"/>
        <w:tab w:val="clear" w:pos="9639"/>
        <w:tab w:val="left" w:pos="8200"/>
      </w:tabs>
      <w:rPr>
        <w:lang w:val="uk-UA"/>
      </w:rPr>
    </w:pPr>
    <w:r>
      <w:tab/>
    </w:r>
    <w:r>
      <w:rPr>
        <w:lang w:val="uk-UA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28"/>
    <w:rsid w:val="00017737"/>
    <w:rsid w:val="000212DE"/>
    <w:rsid w:val="000D04B1"/>
    <w:rsid w:val="00134ED8"/>
    <w:rsid w:val="00153656"/>
    <w:rsid w:val="001E14DF"/>
    <w:rsid w:val="00262E74"/>
    <w:rsid w:val="002F484C"/>
    <w:rsid w:val="004D5095"/>
    <w:rsid w:val="00537680"/>
    <w:rsid w:val="00572230"/>
    <w:rsid w:val="00595ED5"/>
    <w:rsid w:val="005C6BE4"/>
    <w:rsid w:val="0061397D"/>
    <w:rsid w:val="00621B10"/>
    <w:rsid w:val="00792203"/>
    <w:rsid w:val="007A6C88"/>
    <w:rsid w:val="007C0FB7"/>
    <w:rsid w:val="007D469A"/>
    <w:rsid w:val="007E17F2"/>
    <w:rsid w:val="008630AC"/>
    <w:rsid w:val="00881447"/>
    <w:rsid w:val="00885E16"/>
    <w:rsid w:val="008B76B2"/>
    <w:rsid w:val="009307BB"/>
    <w:rsid w:val="009A3E7E"/>
    <w:rsid w:val="009C7106"/>
    <w:rsid w:val="00A629D1"/>
    <w:rsid w:val="00B21DC2"/>
    <w:rsid w:val="00B46AC9"/>
    <w:rsid w:val="00B7352B"/>
    <w:rsid w:val="00C8234A"/>
    <w:rsid w:val="00C84A00"/>
    <w:rsid w:val="00C94484"/>
    <w:rsid w:val="00D132E1"/>
    <w:rsid w:val="00D5104E"/>
    <w:rsid w:val="00D63895"/>
    <w:rsid w:val="00DD23A6"/>
    <w:rsid w:val="00DE2BC6"/>
    <w:rsid w:val="00E02BF6"/>
    <w:rsid w:val="00E56ECF"/>
    <w:rsid w:val="00E62166"/>
    <w:rsid w:val="00EA60D3"/>
    <w:rsid w:val="00EA637E"/>
    <w:rsid w:val="00F24528"/>
    <w:rsid w:val="00F312D6"/>
    <w:rsid w:val="00F322B2"/>
    <w:rsid w:val="00F62D41"/>
    <w:rsid w:val="00FA7632"/>
    <w:rsid w:val="00FC55F3"/>
    <w:rsid w:val="00F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F7EDF-7559-4C8A-B9A8-3F5DA85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5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A60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A0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132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2E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132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2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BE48-775B-4478-8855-59279597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Бохонок</dc:creator>
  <cp:lastModifiedBy>Пастернак</cp:lastModifiedBy>
  <cp:revision>2</cp:revision>
  <cp:lastPrinted>2019-03-07T08:31:00Z</cp:lastPrinted>
  <dcterms:created xsi:type="dcterms:W3CDTF">2019-03-12T13:33:00Z</dcterms:created>
  <dcterms:modified xsi:type="dcterms:W3CDTF">2019-03-12T13:33:00Z</dcterms:modified>
</cp:coreProperties>
</file>