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6D5859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381864" w:rsidP="00643A8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6D5859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263526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</w:t>
      </w:r>
      <w:r w:rsidR="006D5859">
        <w:rPr>
          <w:color w:val="000000"/>
          <w:sz w:val="28"/>
          <w:szCs w:val="28"/>
          <w:lang w:val="uk-UA"/>
        </w:rPr>
        <w:t xml:space="preserve"> </w:t>
      </w:r>
      <w:r w:rsidRPr="00977E6D">
        <w:rPr>
          <w:color w:val="000000"/>
          <w:sz w:val="28"/>
          <w:szCs w:val="28"/>
          <w:lang w:val="uk-UA"/>
        </w:rPr>
        <w:t>№ </w:t>
      </w:r>
      <w:r w:rsidR="006D5859">
        <w:rPr>
          <w:color w:val="000000"/>
          <w:sz w:val="28"/>
          <w:szCs w:val="28"/>
          <w:lang w:val="uk-UA"/>
        </w:rPr>
        <w:t>48-26/2019</w:t>
      </w:r>
      <w:bookmarkStart w:id="0" w:name="_GoBack"/>
      <w:bookmarkEnd w:id="0"/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263526" w:rsidRDefault="00263526" w:rsidP="00381864">
      <w:pPr>
        <w:jc w:val="center"/>
        <w:rPr>
          <w:color w:val="000000"/>
          <w:sz w:val="28"/>
          <w:szCs w:val="28"/>
          <w:lang w:val="uk-UA"/>
        </w:rPr>
      </w:pPr>
    </w:p>
    <w:p w:rsidR="00263526" w:rsidRPr="00263526" w:rsidRDefault="00263526" w:rsidP="00263526">
      <w:pPr>
        <w:pStyle w:val="12"/>
        <w:keepNext/>
        <w:keepLines/>
        <w:shd w:val="clear" w:color="auto" w:fill="auto"/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2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внесення змін</w:t>
      </w:r>
      <w:r w:rsidRPr="00263526">
        <w:rPr>
          <w:rFonts w:ascii="Times New Roman" w:hAnsi="Times New Roman" w:cs="Times New Roman"/>
          <w:sz w:val="28"/>
          <w:szCs w:val="28"/>
        </w:rPr>
        <w:t xml:space="preserve"> до програми забезпечення надходжень до бюджеті</w:t>
      </w:r>
      <w:r>
        <w:rPr>
          <w:rFonts w:ascii="Times New Roman" w:hAnsi="Times New Roman" w:cs="Times New Roman"/>
          <w:sz w:val="28"/>
          <w:szCs w:val="28"/>
        </w:rPr>
        <w:t>в усіх рівнів,</w:t>
      </w:r>
      <w:r w:rsidRPr="00263526">
        <w:rPr>
          <w:rFonts w:ascii="Times New Roman" w:hAnsi="Times New Roman" w:cs="Times New Roman"/>
          <w:sz w:val="28"/>
          <w:szCs w:val="28"/>
        </w:rPr>
        <w:t xml:space="preserve"> створення сприятливих</w:t>
      </w:r>
      <w:r w:rsidRPr="00263526">
        <w:rPr>
          <w:rFonts w:ascii="Times New Roman" w:hAnsi="Times New Roman" w:cs="Times New Roman"/>
          <w:color w:val="000000"/>
          <w:sz w:val="28"/>
          <w:szCs w:val="28"/>
        </w:rPr>
        <w:t xml:space="preserve"> умов платникам податків та належного їх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63526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r w:rsidRPr="00263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2017 – </w:t>
      </w:r>
      <w:r w:rsidRPr="00263526">
        <w:rPr>
          <w:rFonts w:ascii="Times New Roman" w:hAnsi="Times New Roman" w:cs="Times New Roman"/>
          <w:sz w:val="28"/>
          <w:szCs w:val="28"/>
        </w:rPr>
        <w:t>2021 роки</w:t>
      </w:r>
    </w:p>
    <w:p w:rsidR="00263526" w:rsidRPr="00263526" w:rsidRDefault="00263526" w:rsidP="00263526">
      <w:pPr>
        <w:pStyle w:val="12"/>
        <w:keepNext/>
        <w:keepLines/>
        <w:shd w:val="clear" w:color="auto" w:fill="auto"/>
        <w:tabs>
          <w:tab w:val="left" w:pos="9927"/>
        </w:tabs>
        <w:spacing w:after="0" w:line="240" w:lineRule="auto"/>
        <w:ind w:left="1580"/>
        <w:rPr>
          <w:rFonts w:ascii="Times New Roman" w:hAnsi="Times New Roman" w:cs="Times New Roman"/>
          <w:sz w:val="28"/>
          <w:szCs w:val="28"/>
        </w:rPr>
      </w:pPr>
    </w:p>
    <w:p w:rsidR="00263526" w:rsidRDefault="00263526" w:rsidP="002635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подання Хмельницької обласної державної адміністрації та керуючись пунктом 16 частини першої статті 43 Закону України «Про місцеве самоврядування в Україні», обласна рада</w:t>
      </w:r>
    </w:p>
    <w:p w:rsidR="00263526" w:rsidRDefault="00263526" w:rsidP="00263526">
      <w:pPr>
        <w:rPr>
          <w:sz w:val="28"/>
          <w:szCs w:val="28"/>
          <w:lang w:val="uk-UA"/>
        </w:rPr>
      </w:pPr>
    </w:p>
    <w:p w:rsidR="00263526" w:rsidRDefault="00263526" w:rsidP="00263526">
      <w:pPr>
        <w:rPr>
          <w:sz w:val="28"/>
          <w:szCs w:val="28"/>
          <w:lang w:val="uk-UA"/>
        </w:rPr>
      </w:pPr>
    </w:p>
    <w:p w:rsidR="00263526" w:rsidRDefault="00263526" w:rsidP="002635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263526" w:rsidRDefault="00263526" w:rsidP="00263526">
      <w:pPr>
        <w:rPr>
          <w:sz w:val="28"/>
          <w:szCs w:val="28"/>
          <w:lang w:val="uk-UA"/>
        </w:rPr>
      </w:pPr>
    </w:p>
    <w:p w:rsidR="00263526" w:rsidRDefault="00263526" w:rsidP="00263526">
      <w:pPr>
        <w:rPr>
          <w:sz w:val="28"/>
          <w:szCs w:val="28"/>
          <w:lang w:val="uk-UA"/>
        </w:rPr>
      </w:pPr>
    </w:p>
    <w:p w:rsidR="00263526" w:rsidRPr="00263526" w:rsidRDefault="000B769E" w:rsidP="000B769E">
      <w:pPr>
        <w:pStyle w:val="12"/>
        <w:keepNext/>
        <w:keepLines/>
        <w:shd w:val="clear" w:color="auto" w:fill="auto"/>
        <w:tabs>
          <w:tab w:val="left" w:pos="1020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6352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263526">
        <w:rPr>
          <w:rFonts w:ascii="Times New Roman" w:hAnsi="Times New Roman" w:cs="Times New Roman"/>
          <w:sz w:val="28"/>
          <w:szCs w:val="28"/>
        </w:rPr>
        <w:t xml:space="preserve"> зміни до</w:t>
      </w:r>
      <w:r w:rsidR="00263526" w:rsidRPr="00263526">
        <w:rPr>
          <w:rFonts w:ascii="Times New Roman" w:hAnsi="Times New Roman" w:cs="Times New Roman"/>
          <w:sz w:val="28"/>
          <w:szCs w:val="28"/>
        </w:rPr>
        <w:t xml:space="preserve"> програми забезпечення надходжень до бюджетів усіх рівнів, створення сприятливих</w:t>
      </w:r>
      <w:r w:rsidR="00263526" w:rsidRPr="00263526">
        <w:rPr>
          <w:rFonts w:ascii="Times New Roman" w:hAnsi="Times New Roman" w:cs="Times New Roman"/>
          <w:color w:val="000000"/>
          <w:sz w:val="28"/>
          <w:szCs w:val="28"/>
        </w:rPr>
        <w:t xml:space="preserve"> умов платникам податків та належного їх обслуговування</w:t>
      </w:r>
      <w:r w:rsidR="00263526">
        <w:rPr>
          <w:rFonts w:ascii="Times New Roman" w:hAnsi="Times New Roman" w:cs="Times New Roman"/>
          <w:sz w:val="28"/>
          <w:szCs w:val="28"/>
        </w:rPr>
        <w:t xml:space="preserve"> на 2017 – </w:t>
      </w:r>
      <w:r w:rsidR="00263526" w:rsidRPr="00263526">
        <w:rPr>
          <w:rFonts w:ascii="Times New Roman" w:hAnsi="Times New Roman" w:cs="Times New Roman"/>
          <w:sz w:val="28"/>
          <w:szCs w:val="28"/>
        </w:rPr>
        <w:t>2021 роки (далі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63526" w:rsidRPr="00263526">
        <w:rPr>
          <w:rFonts w:ascii="Times New Roman" w:hAnsi="Times New Roman" w:cs="Times New Roman"/>
          <w:sz w:val="28"/>
          <w:szCs w:val="28"/>
        </w:rPr>
        <w:t xml:space="preserve">Програма), затвердженої рішенням обласної ради від 27 вересня 2017 року № 60-15/2017, а саме: </w:t>
      </w:r>
    </w:p>
    <w:p w:rsidR="00263526" w:rsidRDefault="000B769E" w:rsidP="000B769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263526">
        <w:rPr>
          <w:sz w:val="28"/>
          <w:szCs w:val="28"/>
          <w:lang w:val="uk-UA"/>
        </w:rPr>
        <w:t>пункт 10 Паспорту Програми викласти у новій редакції</w:t>
      </w:r>
      <w:r>
        <w:rPr>
          <w:sz w:val="28"/>
          <w:szCs w:val="28"/>
          <w:lang w:val="uk-UA"/>
        </w:rPr>
        <w:t xml:space="preserve"> згідно </w:t>
      </w:r>
      <w:r w:rsidR="0026352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 </w:t>
      </w:r>
      <w:r w:rsidR="00263526">
        <w:rPr>
          <w:sz w:val="28"/>
          <w:szCs w:val="28"/>
          <w:lang w:val="uk-UA"/>
        </w:rPr>
        <w:t>додатком 1 до цього рішення;</w:t>
      </w:r>
    </w:p>
    <w:p w:rsidR="00263526" w:rsidRPr="00480BBA" w:rsidRDefault="000B769E" w:rsidP="000B769E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263526" w:rsidRPr="00480BBA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 4</w:t>
      </w:r>
      <w:r w:rsidR="00263526" w:rsidRPr="00480BBA">
        <w:rPr>
          <w:sz w:val="28"/>
          <w:szCs w:val="28"/>
          <w:lang w:val="uk-UA"/>
        </w:rPr>
        <w:t xml:space="preserve"> «Заходи щодо виконання Програми» викласти у новій редакції згідно з додатком 2 до цього рішення;</w:t>
      </w:r>
    </w:p>
    <w:p w:rsidR="00263526" w:rsidRDefault="00263526" w:rsidP="000B769E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B769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розрахунок необхідного розміру фінансування Програми (п.4) викласти  у новій редакції,</w:t>
      </w:r>
      <w:r w:rsidR="000B769E">
        <w:rPr>
          <w:sz w:val="28"/>
          <w:szCs w:val="28"/>
          <w:lang w:val="uk-UA"/>
        </w:rPr>
        <w:t xml:space="preserve"> згідно </w:t>
      </w:r>
      <w:r>
        <w:rPr>
          <w:sz w:val="28"/>
          <w:szCs w:val="28"/>
          <w:lang w:val="uk-UA"/>
        </w:rPr>
        <w:t xml:space="preserve">з додатком 3 до цього рішення. </w:t>
      </w:r>
    </w:p>
    <w:p w:rsidR="00263526" w:rsidRDefault="00263526" w:rsidP="000B769E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рішення покласти на першого заступника голови обласної ради Андрійчук</w:t>
      </w:r>
      <w:r w:rsidR="006D5859">
        <w:rPr>
          <w:sz w:val="28"/>
          <w:szCs w:val="28"/>
          <w:lang w:val="uk-UA"/>
        </w:rPr>
        <w:t xml:space="preserve"> Н. В.</w:t>
      </w:r>
      <w:r>
        <w:rPr>
          <w:sz w:val="28"/>
          <w:szCs w:val="28"/>
          <w:lang w:val="uk-UA"/>
        </w:rPr>
        <w:t xml:space="preserve"> і постійну комісію з питань бюджету та</w:t>
      </w:r>
      <w:r w:rsidR="00A5061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фінансів.</w:t>
      </w:r>
    </w:p>
    <w:p w:rsidR="00263526" w:rsidRDefault="00263526" w:rsidP="002635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63526" w:rsidRDefault="00263526" w:rsidP="002635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63526" w:rsidRDefault="00263526" w:rsidP="0026352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ради                                                                                   М. Загородний</w:t>
      </w:r>
    </w:p>
    <w:p w:rsidR="00E44E12" w:rsidRPr="00977E6D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sectPr w:rsidR="00E44E12" w:rsidRPr="00977E6D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D0C20"/>
    <w:multiLevelType w:val="hybridMultilevel"/>
    <w:tmpl w:val="BFCC86D8"/>
    <w:lvl w:ilvl="0" w:tplc="DB18C1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0B769E"/>
    <w:rsid w:val="00147B8A"/>
    <w:rsid w:val="001D548D"/>
    <w:rsid w:val="00263526"/>
    <w:rsid w:val="002D44E8"/>
    <w:rsid w:val="003202FA"/>
    <w:rsid w:val="00320DF9"/>
    <w:rsid w:val="00331F43"/>
    <w:rsid w:val="00375895"/>
    <w:rsid w:val="00381864"/>
    <w:rsid w:val="003A197C"/>
    <w:rsid w:val="003B02B0"/>
    <w:rsid w:val="003D5C51"/>
    <w:rsid w:val="003E15A0"/>
    <w:rsid w:val="004735DF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859"/>
    <w:rsid w:val="006D5EA4"/>
    <w:rsid w:val="00722A56"/>
    <w:rsid w:val="00737D19"/>
    <w:rsid w:val="007746D6"/>
    <w:rsid w:val="007A450A"/>
    <w:rsid w:val="00877772"/>
    <w:rsid w:val="00905235"/>
    <w:rsid w:val="00977E6D"/>
    <w:rsid w:val="009970C0"/>
    <w:rsid w:val="009E6C87"/>
    <w:rsid w:val="009E7409"/>
    <w:rsid w:val="00A50618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C3880"/>
    <w:rsid w:val="00DD3774"/>
    <w:rsid w:val="00DF2FCD"/>
    <w:rsid w:val="00E37B93"/>
    <w:rsid w:val="00E44E12"/>
    <w:rsid w:val="00E51A78"/>
    <w:rsid w:val="00E71080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8BC403"/>
  <w15:docId w15:val="{EE2BD4CB-64D2-4872-AD4D-4F47A983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263526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63526"/>
    <w:pPr>
      <w:shd w:val="clear" w:color="auto" w:fill="FFFFFF"/>
      <w:spacing w:after="180" w:line="240" w:lineRule="atLeast"/>
      <w:outlineLvl w:val="0"/>
    </w:pPr>
    <w:rPr>
      <w:rFonts w:asciiTheme="minorHAnsi" w:eastAsiaTheme="minorHAnsi" w:hAnsiTheme="minorHAnsi" w:cstheme="minorBidi"/>
      <w:sz w:val="26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0EAE-03D2-49C2-9F27-51CB508D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32</cp:revision>
  <cp:lastPrinted>2018-03-01T12:27:00Z</cp:lastPrinted>
  <dcterms:created xsi:type="dcterms:W3CDTF">2018-02-07T14:32:00Z</dcterms:created>
  <dcterms:modified xsi:type="dcterms:W3CDTF">2019-06-21T15:07:00Z</dcterms:modified>
</cp:coreProperties>
</file>