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4C6B8" w14:textId="77777777" w:rsidR="00FA1B01" w:rsidRDefault="00FA1B01" w:rsidP="00FA1B01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14:paraId="33E8270F" w14:textId="77777777" w:rsidR="00FA1B01" w:rsidRDefault="00FA1B01" w:rsidP="00FA1B01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обласної ради</w:t>
      </w:r>
    </w:p>
    <w:p w14:paraId="6C2F3659" w14:textId="77777777" w:rsidR="00FA1B01" w:rsidRDefault="00FA1B01" w:rsidP="00FA1B01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 грудня 2019 року</w:t>
      </w:r>
    </w:p>
    <w:p w14:paraId="6A44F49B" w14:textId="5CE2BFAE" w:rsidR="00FA1B01" w:rsidRDefault="00FA1B01" w:rsidP="00FA1B01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92EF7">
        <w:rPr>
          <w:sz w:val="28"/>
          <w:szCs w:val="28"/>
          <w:lang w:val="uk-UA"/>
        </w:rPr>
        <w:t>1-29/2019</w:t>
      </w:r>
    </w:p>
    <w:p w14:paraId="7268DD4F" w14:textId="0332ED07" w:rsidR="00FA1B01" w:rsidRDefault="00FA1B01" w:rsidP="00FA1B01">
      <w:pPr>
        <w:pStyle w:val="1"/>
        <w:spacing w:line="276" w:lineRule="auto"/>
        <w:ind w:firstLine="426"/>
        <w:jc w:val="center"/>
        <w:rPr>
          <w:rFonts w:ascii="Times New Roman" w:hAnsi="Times New Roman"/>
          <w:b/>
          <w:sz w:val="28"/>
          <w:lang w:val="uk-UA"/>
        </w:rPr>
      </w:pPr>
    </w:p>
    <w:p w14:paraId="53BBD08D" w14:textId="77777777" w:rsidR="00471219" w:rsidRDefault="00471219" w:rsidP="00FA1B01">
      <w:pPr>
        <w:pStyle w:val="1"/>
        <w:spacing w:line="276" w:lineRule="auto"/>
        <w:ind w:firstLine="426"/>
        <w:jc w:val="center"/>
        <w:rPr>
          <w:rFonts w:ascii="Times New Roman" w:hAnsi="Times New Roman"/>
          <w:b/>
          <w:sz w:val="28"/>
          <w:lang w:val="uk-UA"/>
        </w:rPr>
      </w:pPr>
    </w:p>
    <w:p w14:paraId="3BFF1B55" w14:textId="77777777" w:rsidR="00FA1B01" w:rsidRDefault="00FA1B01" w:rsidP="00FA1B01">
      <w:pPr>
        <w:pStyle w:val="1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ЗВЕРНЕННЯ</w:t>
      </w:r>
    </w:p>
    <w:p w14:paraId="44C85AA1" w14:textId="77777777" w:rsidR="00FA1B01" w:rsidRDefault="00FA1B01" w:rsidP="00FA1B01">
      <w:pPr>
        <w:pStyle w:val="1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депутатів Хмельницької обласної ради</w:t>
      </w:r>
    </w:p>
    <w:p w14:paraId="5549A8A8" w14:textId="1A30FC29" w:rsidR="00FA1B01" w:rsidRDefault="00FA1B01" w:rsidP="00FA1B01">
      <w:pPr>
        <w:pStyle w:val="1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до Президента України, Прем’єр-</w:t>
      </w:r>
      <w:r w:rsidR="00471219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м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іністра України, Голови Верховної Ради України щодо невиконання Головним управлінням Пенсійного Фонду України у Хмельницькій області вимог законного перерахунку пенсій чорнобильцям та здійсненням заходів, спрямованих на відновлення порушених прав зазначеної категорії громадян</w:t>
      </w:r>
    </w:p>
    <w:p w14:paraId="05D80A87" w14:textId="77777777" w:rsidR="00FA1B01" w:rsidRDefault="00FA1B01" w:rsidP="00FA1B01">
      <w:pPr>
        <w:pStyle w:val="1"/>
        <w:ind w:firstLine="709"/>
        <w:jc w:val="center"/>
        <w:rPr>
          <w:sz w:val="16"/>
          <w:szCs w:val="16"/>
          <w:lang w:val="uk-UA"/>
        </w:rPr>
      </w:pPr>
    </w:p>
    <w:p w14:paraId="4C189A2F" w14:textId="77777777" w:rsidR="00FA1B01" w:rsidRDefault="00FA1B01" w:rsidP="00FA1B01">
      <w:pPr>
        <w:widowControl/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val="uk-UA" w:eastAsia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eastAsia="uk-UA" w:bidi="ar-SA"/>
        </w:rPr>
        <w:t xml:space="preserve">На адресу депутатського корпусу обласної ради надходять звернення членів Хмельницької міської організації Всеукраїнської громадської організації інвалідів «Союз Чорнобиль України» щодо припинення незаконних, на їх думку, дій головного управління Пенсійного Фонду у Хмельницькій області в частині невиконання вимог законного перерахунку пенсій чорнобильцям, грубого порушення вимог чинного законодавства стосовно невиконання рішень судів, що набрали законної сили. </w:t>
      </w:r>
    </w:p>
    <w:p w14:paraId="66DFDF4E" w14:textId="16BF0523" w:rsidR="00FA1B01" w:rsidRPr="00F92EF7" w:rsidRDefault="00FA1B01" w:rsidP="00FA1B01">
      <w:pPr>
        <w:widowControl/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val="uk-UA" w:eastAsia="uk-UA" w:bidi="ar-SA"/>
        </w:rPr>
      </w:pPr>
      <w:r w:rsidRPr="00F92EF7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Так, на звернення чорнобильців головне управління Пенсійного фонду у Хмельницькій області відмовляє їм у перерахунку пенсій, зважаючи на недоцільність його проведення у зв’язку із зменшенням розміру пенсії за</w:t>
      </w:r>
      <w:r w:rsidR="00F92EF7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 </w:t>
      </w:r>
      <w:bookmarkStart w:id="0" w:name="_GoBack"/>
      <w:bookmarkEnd w:id="0"/>
      <w:r w:rsidRPr="00F92EF7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рішенням суду.</w:t>
      </w:r>
    </w:p>
    <w:p w14:paraId="35869232" w14:textId="77777777" w:rsidR="00FA1B01" w:rsidRDefault="00FA1B01" w:rsidP="00FA1B01">
      <w:pPr>
        <w:widowControl/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val="uk-UA" w:eastAsia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eastAsia="uk-UA" w:bidi="ar-SA"/>
        </w:rPr>
        <w:t xml:space="preserve">Однак у мотивувальних частинах рішень судів різних інстанцій містяться вказівки на неприпустимість прийняття органом влади подібного характеру відмов, які підміняють собою рішення та обумовлені категоріями доцільності/недоцільності. Судові колегії у своїх рішеннях наголошують на тому, що на зазначених категорій громадян, розповсюджується дія Закону України «Про статус і соціальний захист громадян, які постраждали внаслідок Чорнобильської катастрофи», а перерахунок пенсій повинен здійснюватися за кожен повний рік стажу понад установлений мінімальний трудовий стаж для призначення пенсії шляхом збільшення пенсій на 1% заробітку за рік. Суди зазначають, що редакція частини 2 статті 56  Закону України «Про статус і соціальний захист громадян, які постраждали внаслідок Чорнобильської катастрофи» до 11.10.2017 року передбачала пільгове обчислення понаднормового стажу без умови призначення пенсії на підставі частини 2 статті 27 Закону України «Про загальнообов’язкове державне пенсійне страхування». Оскільки пенсія не призначається вперше, а підлягає перерахунку, на неї не поширюється зазначена умова. Суди вважають безпідставними усі посилання головного управління Пенсійного фонду у Хмельницькій області на недоцільність проведення обчислення пенсії із застосуванням «двоскладової </w:t>
      </w:r>
      <w:r>
        <w:rPr>
          <w:rFonts w:eastAsia="Times New Roman" w:cs="Times New Roman"/>
          <w:kern w:val="0"/>
          <w:sz w:val="28"/>
          <w:szCs w:val="28"/>
          <w:lang w:val="uk-UA" w:eastAsia="uk-UA" w:bidi="ar-SA"/>
        </w:rPr>
        <w:lastRenderedPageBreak/>
        <w:t>формули» відповідно ч.2 ст. 56 Закону України «Про статус і соціальний захист громадян, які постраждали внаслідок Чорнобильської катастрофи», оскільки порядок обчислення розміру пенсії встановлений законодавством та положення ч.2 ст.56 Закону України «Про статус і соціальний захист громадян, які постраждали внаслідок Чорнобильської катастрофи», не визначають такого поняття як «двоскладова формула».</w:t>
      </w:r>
    </w:p>
    <w:p w14:paraId="06A3605C" w14:textId="77777777" w:rsidR="00FA1B01" w:rsidRDefault="00FA1B01" w:rsidP="00FA1B01">
      <w:pPr>
        <w:widowControl/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val="uk-UA" w:eastAsia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Головне управління Пенсійного фонду у Хмельницькій області не бере до уваги норму щодо визначення 20-річного стажу для пільгових категорій громадян, а застосовує положення щодо 25 років, чим суттєво зменшує суми виплати пенсій, змушуючи громадян звертатися за захистом та відновленням своїх порушених прав та законних інтересів до судової гілки влади.</w:t>
      </w:r>
    </w:p>
    <w:p w14:paraId="44B454E1" w14:textId="7D936A83" w:rsidR="00FA1B01" w:rsidRDefault="00FA1B01" w:rsidP="00FA1B01">
      <w:pPr>
        <w:widowControl/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val="uk-UA" w:eastAsia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eastAsia="uk-UA" w:bidi="ar-SA"/>
        </w:rPr>
        <w:t xml:space="preserve">Враховуючи вищевикладене, просимо </w:t>
      </w:r>
      <w:r>
        <w:rPr>
          <w:rFonts w:eastAsia="Times New Roman"/>
          <w:color w:val="000000"/>
          <w:sz w:val="28"/>
          <w:szCs w:val="28"/>
          <w:lang w:val="uk-UA"/>
        </w:rPr>
        <w:t>Президента України, Прем’єр-</w:t>
      </w:r>
      <w:r w:rsidR="00471219">
        <w:rPr>
          <w:rFonts w:eastAsia="Times New Roman"/>
          <w:color w:val="000000"/>
          <w:sz w:val="28"/>
          <w:szCs w:val="28"/>
          <w:lang w:val="uk-UA"/>
        </w:rPr>
        <w:t>м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іністра України, Голову Верховної Ради України втрутитися у досліджувану ситуацію та вжити заходів щодо відновлення порушених прав з належного пенсійного забезпечення учасників </w:t>
      </w:r>
      <w:r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ліквідації наслідків аварії на ЧАЕС та постраждалих.</w:t>
      </w:r>
    </w:p>
    <w:p w14:paraId="55292310" w14:textId="77777777" w:rsidR="00FA1B01" w:rsidRDefault="00FA1B01" w:rsidP="00FA1B01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330929" w14:textId="77777777" w:rsidR="00FA1B01" w:rsidRDefault="00FA1B01" w:rsidP="00FA1B01">
      <w:pPr>
        <w:tabs>
          <w:tab w:val="left" w:pos="211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Схвалено</w:t>
      </w:r>
    </w:p>
    <w:p w14:paraId="0EF33666" w14:textId="77777777" w:rsidR="00FA1B01" w:rsidRDefault="00FA1B01" w:rsidP="00FA1B01">
      <w:pPr>
        <w:tabs>
          <w:tab w:val="left" w:pos="211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на пленарному засіданні</w:t>
      </w:r>
    </w:p>
    <w:p w14:paraId="237AABFE" w14:textId="77777777" w:rsidR="00FA1B01" w:rsidRDefault="00FA1B01" w:rsidP="00FA1B01">
      <w:pPr>
        <w:tabs>
          <w:tab w:val="left" w:pos="211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двадцять дев’ятої сесії обласної ради</w:t>
      </w:r>
    </w:p>
    <w:p w14:paraId="3424E6F2" w14:textId="77777777" w:rsidR="00FA1B01" w:rsidRDefault="00FA1B01" w:rsidP="00FA1B01">
      <w:pPr>
        <w:tabs>
          <w:tab w:val="left" w:pos="2110"/>
        </w:tabs>
        <w:jc w:val="center"/>
        <w:rPr>
          <w:i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20 грудня 2019 року</w:t>
      </w:r>
    </w:p>
    <w:p w14:paraId="7F5F5ACE" w14:textId="77777777" w:rsidR="001A14A9" w:rsidRDefault="001A14A9"/>
    <w:sectPr w:rsidR="001A14A9" w:rsidSect="00471219">
      <w:pgSz w:w="12240" w:h="15840"/>
      <w:pgMar w:top="851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857"/>
    <w:rsid w:val="001A14A9"/>
    <w:rsid w:val="002B0857"/>
    <w:rsid w:val="00471219"/>
    <w:rsid w:val="00CB61EA"/>
    <w:rsid w:val="00F92EF7"/>
    <w:rsid w:val="00FA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2B40"/>
  <w15:chartTrackingRefBased/>
  <w15:docId w15:val="{B1DD041F-99BC-46B3-AEBC-C3376D1D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1B0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FA1B01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9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2424</Words>
  <Characters>1382</Characters>
  <Application>Microsoft Office Word</Application>
  <DocSecurity>0</DocSecurity>
  <Lines>11</Lines>
  <Paragraphs>7</Paragraphs>
  <ScaleCrop>false</ScaleCrop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4</cp:revision>
  <dcterms:created xsi:type="dcterms:W3CDTF">2019-12-19T10:12:00Z</dcterms:created>
  <dcterms:modified xsi:type="dcterms:W3CDTF">2019-12-21T09:55:00Z</dcterms:modified>
</cp:coreProperties>
</file>