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BF" w:rsidRPr="00EE15AF" w:rsidRDefault="007A4987" w:rsidP="009900BF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EE15AF">
        <w:rPr>
          <w:rFonts w:ascii="Times New Roman" w:hAnsi="Times New Roman" w:cs="Times New Roman"/>
          <w:sz w:val="24"/>
        </w:rPr>
        <w:t>П</w:t>
      </w:r>
      <w:r w:rsidR="00535A38">
        <w:rPr>
          <w:rFonts w:ascii="Times New Roman" w:hAnsi="Times New Roman" w:cs="Times New Roman"/>
          <w:sz w:val="24"/>
        </w:rPr>
        <w:t>РОТОКОЛ</w:t>
      </w:r>
      <w:r w:rsidR="00661CFB" w:rsidRPr="00EE15AF">
        <w:rPr>
          <w:rFonts w:ascii="Times New Roman" w:hAnsi="Times New Roman" w:cs="Times New Roman"/>
          <w:sz w:val="24"/>
        </w:rPr>
        <w:t xml:space="preserve"> </w:t>
      </w:r>
      <w:r w:rsidR="00C24C30" w:rsidRPr="00EE15AF">
        <w:rPr>
          <w:rFonts w:ascii="Times New Roman" w:hAnsi="Times New Roman" w:cs="Times New Roman"/>
          <w:sz w:val="24"/>
        </w:rPr>
        <w:t>№</w:t>
      </w:r>
      <w:r w:rsidR="00301BB6">
        <w:rPr>
          <w:rFonts w:ascii="Times New Roman" w:hAnsi="Times New Roman" w:cs="Times New Roman"/>
          <w:sz w:val="24"/>
        </w:rPr>
        <w:t xml:space="preserve"> 5</w:t>
      </w:r>
      <w:r w:rsidR="00C524BE">
        <w:rPr>
          <w:rFonts w:ascii="Times New Roman" w:hAnsi="Times New Roman" w:cs="Times New Roman"/>
          <w:sz w:val="24"/>
        </w:rPr>
        <w:t>2</w:t>
      </w:r>
      <w:r w:rsidR="00301BB6">
        <w:rPr>
          <w:rFonts w:ascii="Times New Roman" w:hAnsi="Times New Roman" w:cs="Times New Roman"/>
          <w:sz w:val="24"/>
        </w:rPr>
        <w:t>/38</w:t>
      </w:r>
    </w:p>
    <w:p w:rsidR="007F01E8" w:rsidRPr="004E4BD7" w:rsidRDefault="00C15D86" w:rsidP="007F01E8">
      <w:pPr>
        <w:jc w:val="center"/>
        <w:rPr>
          <w:b/>
          <w:sz w:val="26"/>
          <w:szCs w:val="26"/>
        </w:rPr>
      </w:pPr>
      <w:r w:rsidRPr="004E4BD7">
        <w:rPr>
          <w:b/>
          <w:sz w:val="26"/>
          <w:szCs w:val="26"/>
        </w:rPr>
        <w:t xml:space="preserve">спільного </w:t>
      </w:r>
      <w:r w:rsidR="007F01E8" w:rsidRPr="004E4BD7">
        <w:rPr>
          <w:b/>
          <w:sz w:val="26"/>
          <w:szCs w:val="26"/>
        </w:rPr>
        <w:t>засідання постійн</w:t>
      </w:r>
      <w:r w:rsidRPr="004E4BD7">
        <w:rPr>
          <w:b/>
          <w:sz w:val="26"/>
          <w:szCs w:val="26"/>
        </w:rPr>
        <w:t>их</w:t>
      </w:r>
      <w:r w:rsidR="007F01E8" w:rsidRPr="004E4BD7">
        <w:rPr>
          <w:b/>
          <w:sz w:val="26"/>
          <w:szCs w:val="26"/>
        </w:rPr>
        <w:t xml:space="preserve"> комісі</w:t>
      </w:r>
      <w:r w:rsidRPr="004E4BD7">
        <w:rPr>
          <w:b/>
          <w:sz w:val="26"/>
          <w:szCs w:val="26"/>
        </w:rPr>
        <w:t>й</w:t>
      </w:r>
      <w:r w:rsidR="007F01E8" w:rsidRPr="004E4BD7">
        <w:rPr>
          <w:b/>
          <w:sz w:val="26"/>
          <w:szCs w:val="26"/>
        </w:rPr>
        <w:t xml:space="preserve"> обласної ради </w:t>
      </w:r>
    </w:p>
    <w:p w:rsidR="007F01E8" w:rsidRPr="004E4BD7" w:rsidRDefault="007F01E8" w:rsidP="007F01E8">
      <w:pPr>
        <w:jc w:val="center"/>
        <w:rPr>
          <w:b/>
          <w:sz w:val="26"/>
          <w:szCs w:val="26"/>
        </w:rPr>
      </w:pPr>
      <w:r w:rsidRPr="004E4BD7">
        <w:rPr>
          <w:b/>
          <w:sz w:val="26"/>
          <w:szCs w:val="26"/>
        </w:rPr>
        <w:t xml:space="preserve">з питань </w:t>
      </w:r>
      <w:r w:rsidR="00C74C46" w:rsidRPr="004E4BD7">
        <w:rPr>
          <w:b/>
          <w:sz w:val="26"/>
          <w:szCs w:val="26"/>
        </w:rPr>
        <w:t>бюджету та фінансів</w:t>
      </w:r>
      <w:r w:rsidR="00C15D86" w:rsidRPr="004E4BD7">
        <w:rPr>
          <w:b/>
          <w:sz w:val="26"/>
          <w:szCs w:val="26"/>
        </w:rPr>
        <w:t>, з питань будівництва, житлово-комунального господарства, інвестиційної політики, природокористування та екології</w:t>
      </w:r>
    </w:p>
    <w:p w:rsidR="007F5A06" w:rsidRPr="00EE15AF" w:rsidRDefault="007F5A06" w:rsidP="007F01E8">
      <w:pPr>
        <w:jc w:val="center"/>
        <w:rPr>
          <w:b/>
          <w:sz w:val="24"/>
          <w:szCs w:val="24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F01E8" w:rsidRPr="00EE15AF" w:rsidTr="007F01E8">
        <w:tc>
          <w:tcPr>
            <w:tcW w:w="2224" w:type="dxa"/>
          </w:tcPr>
          <w:p w:rsidR="007F01E8" w:rsidRPr="00EE15AF" w:rsidRDefault="007F01E8" w:rsidP="007F01E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7F01E8" w:rsidRPr="00EE15AF" w:rsidRDefault="006E58B5" w:rsidP="007F01E8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  <w:r w:rsidR="007F01E8" w:rsidRPr="00EE15AF">
              <w:rPr>
                <w:i/>
                <w:sz w:val="24"/>
                <w:szCs w:val="24"/>
              </w:rPr>
              <w:t>.</w:t>
            </w:r>
            <w:r w:rsidR="00C15D86">
              <w:rPr>
                <w:i/>
                <w:sz w:val="24"/>
                <w:szCs w:val="24"/>
              </w:rPr>
              <w:t>03</w:t>
            </w:r>
            <w:r w:rsidR="007F01E8" w:rsidRPr="00EE15AF">
              <w:rPr>
                <w:i/>
                <w:sz w:val="24"/>
                <w:szCs w:val="24"/>
              </w:rPr>
              <w:t>.20</w:t>
            </w:r>
            <w:r w:rsidR="00C15D86">
              <w:rPr>
                <w:i/>
                <w:sz w:val="24"/>
                <w:szCs w:val="24"/>
              </w:rPr>
              <w:t>20</w:t>
            </w:r>
          </w:p>
        </w:tc>
      </w:tr>
      <w:tr w:rsidR="007F01E8" w:rsidRPr="00EE15AF" w:rsidTr="007F01E8">
        <w:tc>
          <w:tcPr>
            <w:tcW w:w="2224" w:type="dxa"/>
          </w:tcPr>
          <w:p w:rsidR="007F01E8" w:rsidRPr="00EE15AF" w:rsidRDefault="007F01E8" w:rsidP="007F01E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7F01E8" w:rsidRPr="00EE15AF" w:rsidRDefault="006E58B5" w:rsidP="007F01E8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F01E8" w:rsidRPr="00EE15AF">
              <w:rPr>
                <w:i/>
                <w:sz w:val="24"/>
                <w:szCs w:val="24"/>
              </w:rPr>
              <w:t>00</w:t>
            </w:r>
          </w:p>
        </w:tc>
      </w:tr>
      <w:tr w:rsidR="007F01E8" w:rsidRPr="00EE15AF" w:rsidTr="007F01E8">
        <w:trPr>
          <w:trHeight w:val="353"/>
        </w:trPr>
        <w:tc>
          <w:tcPr>
            <w:tcW w:w="2224" w:type="dxa"/>
          </w:tcPr>
          <w:p w:rsidR="007F01E8" w:rsidRPr="00EE15AF" w:rsidRDefault="007F01E8" w:rsidP="00535A38">
            <w:pPr>
              <w:jc w:val="both"/>
              <w:rPr>
                <w:i/>
                <w:sz w:val="24"/>
                <w:szCs w:val="24"/>
              </w:rPr>
            </w:pPr>
            <w:r w:rsidRPr="00EE15AF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7F01E8" w:rsidRDefault="006E58B5" w:rsidP="007F01E8">
            <w:pPr>
              <w:ind w:right="-108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Сесійна зала</w:t>
            </w:r>
          </w:p>
          <w:p w:rsidR="007F5A06" w:rsidRPr="00EE15AF" w:rsidRDefault="007F5A06" w:rsidP="007F01E8">
            <w:pPr>
              <w:ind w:right="-108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301BB6" w:rsidRPr="00C15D86" w:rsidRDefault="00EE15AF" w:rsidP="00301BB6">
      <w:pPr>
        <w:jc w:val="both"/>
        <w:rPr>
          <w:sz w:val="24"/>
          <w:szCs w:val="24"/>
        </w:rPr>
      </w:pPr>
      <w:r w:rsidRPr="00EE15AF">
        <w:rPr>
          <w:i/>
          <w:sz w:val="24"/>
          <w:szCs w:val="24"/>
          <w:u w:val="single"/>
        </w:rPr>
        <w:t>Присутні члени комісі</w:t>
      </w:r>
      <w:r w:rsidR="00535A38">
        <w:rPr>
          <w:i/>
          <w:sz w:val="24"/>
          <w:szCs w:val="24"/>
          <w:u w:val="single"/>
        </w:rPr>
        <w:t>ї</w:t>
      </w:r>
      <w:r w:rsidRPr="00EE15AF">
        <w:rPr>
          <w:sz w:val="24"/>
          <w:szCs w:val="24"/>
          <w:u w:val="single"/>
        </w:rPr>
        <w:t xml:space="preserve">: </w:t>
      </w:r>
      <w:r w:rsidRPr="00EE15AF">
        <w:rPr>
          <w:sz w:val="24"/>
          <w:szCs w:val="24"/>
        </w:rPr>
        <w:t xml:space="preserve"> </w:t>
      </w:r>
      <w:proofErr w:type="spellStart"/>
      <w:r w:rsidRPr="00EE15AF">
        <w:rPr>
          <w:sz w:val="24"/>
          <w:szCs w:val="24"/>
        </w:rPr>
        <w:t>Гладуняк</w:t>
      </w:r>
      <w:proofErr w:type="spellEnd"/>
      <w:r w:rsidRPr="00EE15AF">
        <w:rPr>
          <w:sz w:val="24"/>
          <w:szCs w:val="24"/>
        </w:rPr>
        <w:t xml:space="preserve"> І.В., </w:t>
      </w:r>
      <w:proofErr w:type="spellStart"/>
      <w:r w:rsidRPr="00EE15AF">
        <w:rPr>
          <w:sz w:val="24"/>
          <w:szCs w:val="24"/>
        </w:rPr>
        <w:t>Микульський</w:t>
      </w:r>
      <w:proofErr w:type="spellEnd"/>
      <w:r w:rsidRPr="00EE15AF">
        <w:rPr>
          <w:sz w:val="24"/>
          <w:szCs w:val="24"/>
        </w:rPr>
        <w:t xml:space="preserve"> С.В., Дячук М.М.,</w:t>
      </w:r>
      <w:r w:rsidR="00C15D86">
        <w:rPr>
          <w:sz w:val="24"/>
          <w:szCs w:val="24"/>
        </w:rPr>
        <w:t xml:space="preserve"> </w:t>
      </w:r>
      <w:proofErr w:type="spellStart"/>
      <w:r w:rsidR="006E58B5" w:rsidRPr="00EE15AF">
        <w:rPr>
          <w:sz w:val="24"/>
          <w:szCs w:val="24"/>
        </w:rPr>
        <w:t>Дехтярук</w:t>
      </w:r>
      <w:proofErr w:type="spellEnd"/>
      <w:r w:rsidR="006E58B5" w:rsidRPr="00EE15AF">
        <w:rPr>
          <w:sz w:val="24"/>
          <w:szCs w:val="24"/>
        </w:rPr>
        <w:t xml:space="preserve"> О.М., </w:t>
      </w:r>
      <w:proofErr w:type="spellStart"/>
      <w:r w:rsidR="006E58B5" w:rsidRPr="00EE15AF">
        <w:rPr>
          <w:sz w:val="24"/>
          <w:szCs w:val="24"/>
        </w:rPr>
        <w:t>Брухнова</w:t>
      </w:r>
      <w:proofErr w:type="spellEnd"/>
      <w:r w:rsidR="006E58B5" w:rsidRPr="00EE15AF">
        <w:rPr>
          <w:sz w:val="24"/>
          <w:szCs w:val="24"/>
        </w:rPr>
        <w:t xml:space="preserve"> Л.С.,</w:t>
      </w:r>
      <w:r w:rsidR="00C15D86">
        <w:rPr>
          <w:sz w:val="24"/>
          <w:szCs w:val="24"/>
        </w:rPr>
        <w:t xml:space="preserve"> </w:t>
      </w:r>
      <w:proofErr w:type="spellStart"/>
      <w:r w:rsidRPr="00EE15AF">
        <w:rPr>
          <w:sz w:val="24"/>
          <w:szCs w:val="24"/>
        </w:rPr>
        <w:t>Смаль</w:t>
      </w:r>
      <w:proofErr w:type="spellEnd"/>
      <w:r w:rsidRPr="00EE15AF">
        <w:rPr>
          <w:sz w:val="24"/>
          <w:szCs w:val="24"/>
        </w:rPr>
        <w:t xml:space="preserve"> Ю.В., Латинський Е.В., </w:t>
      </w:r>
      <w:proofErr w:type="spellStart"/>
      <w:r w:rsidRPr="00EE15AF">
        <w:rPr>
          <w:sz w:val="24"/>
          <w:szCs w:val="24"/>
        </w:rPr>
        <w:t>Цуглевич</w:t>
      </w:r>
      <w:proofErr w:type="spellEnd"/>
      <w:r w:rsidRPr="00EE15AF">
        <w:rPr>
          <w:sz w:val="24"/>
          <w:szCs w:val="24"/>
        </w:rPr>
        <w:t xml:space="preserve"> Я.М., Коваль Н.М., </w:t>
      </w:r>
      <w:r w:rsidR="00C15D86" w:rsidRPr="00EE15AF">
        <w:rPr>
          <w:sz w:val="24"/>
          <w:szCs w:val="24"/>
        </w:rPr>
        <w:t xml:space="preserve">Коваль Л.М., </w:t>
      </w:r>
      <w:r w:rsidR="006E58B5">
        <w:rPr>
          <w:sz w:val="24"/>
          <w:szCs w:val="24"/>
        </w:rPr>
        <w:t xml:space="preserve"> </w:t>
      </w:r>
      <w:r w:rsidR="00C15D86" w:rsidRPr="00EE15AF">
        <w:rPr>
          <w:sz w:val="24"/>
          <w:szCs w:val="24"/>
        </w:rPr>
        <w:t>Співак О.М.,</w:t>
      </w:r>
      <w:r w:rsidR="00C15D86" w:rsidRPr="00C15D86">
        <w:rPr>
          <w:sz w:val="24"/>
          <w:szCs w:val="24"/>
        </w:rPr>
        <w:t xml:space="preserve"> </w:t>
      </w:r>
      <w:proofErr w:type="spellStart"/>
      <w:r w:rsidR="00C15D86" w:rsidRPr="00EE15AF">
        <w:rPr>
          <w:sz w:val="24"/>
          <w:szCs w:val="24"/>
        </w:rPr>
        <w:t>Панчук</w:t>
      </w:r>
      <w:proofErr w:type="spellEnd"/>
      <w:r w:rsidR="00C15D86" w:rsidRPr="00EE15AF">
        <w:rPr>
          <w:sz w:val="24"/>
          <w:szCs w:val="24"/>
        </w:rPr>
        <w:t xml:space="preserve"> А.А.</w:t>
      </w:r>
      <w:r w:rsidR="00301BB6">
        <w:rPr>
          <w:sz w:val="24"/>
          <w:szCs w:val="24"/>
        </w:rPr>
        <w:t>,</w:t>
      </w:r>
      <w:r w:rsidR="00301BB6" w:rsidRPr="00301BB6">
        <w:rPr>
          <w:sz w:val="24"/>
          <w:szCs w:val="24"/>
        </w:rPr>
        <w:t xml:space="preserve"> </w:t>
      </w:r>
      <w:proofErr w:type="spellStart"/>
      <w:r w:rsidR="00301BB6">
        <w:rPr>
          <w:sz w:val="24"/>
          <w:szCs w:val="24"/>
        </w:rPr>
        <w:t>Нікулішин</w:t>
      </w:r>
      <w:proofErr w:type="spellEnd"/>
      <w:r w:rsidR="00301BB6">
        <w:rPr>
          <w:sz w:val="24"/>
          <w:szCs w:val="24"/>
        </w:rPr>
        <w:t xml:space="preserve"> І.А., </w:t>
      </w:r>
      <w:proofErr w:type="spellStart"/>
      <w:r w:rsidR="00301BB6">
        <w:rPr>
          <w:sz w:val="24"/>
          <w:szCs w:val="24"/>
        </w:rPr>
        <w:t>Шутяк</w:t>
      </w:r>
      <w:proofErr w:type="spellEnd"/>
      <w:r w:rsidR="00301BB6">
        <w:rPr>
          <w:sz w:val="24"/>
          <w:szCs w:val="24"/>
        </w:rPr>
        <w:t xml:space="preserve"> А.В.</w:t>
      </w:r>
      <w:r w:rsidR="006E58B5" w:rsidRPr="006E58B5">
        <w:rPr>
          <w:sz w:val="24"/>
          <w:szCs w:val="24"/>
        </w:rPr>
        <w:t xml:space="preserve"> </w:t>
      </w:r>
      <w:proofErr w:type="spellStart"/>
      <w:r w:rsidR="006E58B5">
        <w:rPr>
          <w:sz w:val="24"/>
          <w:szCs w:val="24"/>
        </w:rPr>
        <w:t>Миклуш</w:t>
      </w:r>
      <w:proofErr w:type="spellEnd"/>
      <w:r w:rsidR="006E58B5">
        <w:rPr>
          <w:sz w:val="24"/>
          <w:szCs w:val="24"/>
        </w:rPr>
        <w:t xml:space="preserve"> О.П.</w:t>
      </w:r>
      <w:r w:rsidR="006E58B5" w:rsidRPr="006E58B5">
        <w:rPr>
          <w:sz w:val="24"/>
          <w:szCs w:val="24"/>
        </w:rPr>
        <w:t xml:space="preserve"> </w:t>
      </w:r>
      <w:proofErr w:type="spellStart"/>
      <w:r w:rsidR="006E58B5">
        <w:rPr>
          <w:sz w:val="24"/>
          <w:szCs w:val="24"/>
        </w:rPr>
        <w:t>Мовсісян</w:t>
      </w:r>
      <w:proofErr w:type="spellEnd"/>
      <w:r w:rsidR="006E58B5">
        <w:rPr>
          <w:sz w:val="24"/>
          <w:szCs w:val="24"/>
        </w:rPr>
        <w:t xml:space="preserve"> В.М.</w:t>
      </w:r>
    </w:p>
    <w:p w:rsidR="00EE15AF" w:rsidRDefault="00EE15AF" w:rsidP="00EE15AF">
      <w:pPr>
        <w:jc w:val="both"/>
        <w:rPr>
          <w:sz w:val="16"/>
          <w:szCs w:val="16"/>
        </w:rPr>
      </w:pPr>
    </w:p>
    <w:p w:rsidR="00C15D86" w:rsidRDefault="00C15D86" w:rsidP="00EE15AF">
      <w:pPr>
        <w:jc w:val="both"/>
        <w:rPr>
          <w:sz w:val="16"/>
          <w:szCs w:val="16"/>
        </w:rPr>
      </w:pPr>
    </w:p>
    <w:p w:rsidR="00EE15AF" w:rsidRPr="00EE15AF" w:rsidRDefault="00EE15AF" w:rsidP="00EE15AF">
      <w:pPr>
        <w:jc w:val="both"/>
        <w:rPr>
          <w:sz w:val="24"/>
          <w:szCs w:val="24"/>
        </w:rPr>
      </w:pPr>
      <w:r w:rsidRPr="00EE15AF">
        <w:rPr>
          <w:i/>
          <w:sz w:val="24"/>
          <w:szCs w:val="24"/>
          <w:u w:val="single"/>
        </w:rPr>
        <w:t>Відсутні члени комісії</w:t>
      </w:r>
      <w:r w:rsidRPr="00EE15AF">
        <w:rPr>
          <w:sz w:val="24"/>
          <w:szCs w:val="24"/>
          <w:u w:val="single"/>
        </w:rPr>
        <w:t xml:space="preserve">: </w:t>
      </w:r>
      <w:r w:rsidRPr="00EE15AF">
        <w:rPr>
          <w:sz w:val="24"/>
          <w:szCs w:val="24"/>
        </w:rPr>
        <w:t xml:space="preserve">Гордійчук А.А., </w:t>
      </w:r>
      <w:r w:rsidR="006E58B5" w:rsidRPr="00EE15AF">
        <w:rPr>
          <w:sz w:val="24"/>
          <w:szCs w:val="24"/>
        </w:rPr>
        <w:t xml:space="preserve">Іващук С.П., </w:t>
      </w:r>
      <w:proofErr w:type="spellStart"/>
      <w:r w:rsidR="00C15D86" w:rsidRPr="00EE15AF">
        <w:rPr>
          <w:sz w:val="24"/>
          <w:szCs w:val="24"/>
        </w:rPr>
        <w:t>Саланський</w:t>
      </w:r>
      <w:proofErr w:type="spellEnd"/>
      <w:r w:rsidR="00C15D86" w:rsidRPr="00EE15AF">
        <w:rPr>
          <w:sz w:val="24"/>
          <w:szCs w:val="24"/>
        </w:rPr>
        <w:t xml:space="preserve"> А.М</w:t>
      </w:r>
      <w:r w:rsidR="00CD3A60">
        <w:rPr>
          <w:sz w:val="24"/>
          <w:szCs w:val="24"/>
        </w:rPr>
        <w:t>.,</w:t>
      </w:r>
      <w:r w:rsidR="00C15D86" w:rsidRPr="00C15D86">
        <w:rPr>
          <w:sz w:val="24"/>
          <w:szCs w:val="24"/>
        </w:rPr>
        <w:t xml:space="preserve"> </w:t>
      </w:r>
      <w:r w:rsidR="006E58B5" w:rsidRPr="00EE15AF">
        <w:rPr>
          <w:sz w:val="24"/>
          <w:szCs w:val="24"/>
        </w:rPr>
        <w:t>Лоб О.М.</w:t>
      </w:r>
      <w:r w:rsidR="006E58B5">
        <w:rPr>
          <w:sz w:val="24"/>
          <w:szCs w:val="24"/>
        </w:rPr>
        <w:t>,</w:t>
      </w:r>
      <w:r w:rsidR="006E58B5" w:rsidRPr="006E58B5">
        <w:rPr>
          <w:sz w:val="24"/>
          <w:szCs w:val="24"/>
        </w:rPr>
        <w:t xml:space="preserve"> </w:t>
      </w:r>
      <w:r w:rsidR="006E58B5" w:rsidRPr="00EE15AF">
        <w:rPr>
          <w:sz w:val="24"/>
          <w:szCs w:val="24"/>
        </w:rPr>
        <w:t xml:space="preserve">Лебединський В.В., </w:t>
      </w:r>
      <w:r w:rsidR="006E58B5" w:rsidRPr="00C15D86">
        <w:rPr>
          <w:sz w:val="24"/>
          <w:szCs w:val="24"/>
        </w:rPr>
        <w:t xml:space="preserve"> </w:t>
      </w:r>
      <w:r w:rsidR="006E58B5" w:rsidRPr="00EE15AF">
        <w:rPr>
          <w:sz w:val="24"/>
          <w:szCs w:val="24"/>
        </w:rPr>
        <w:t xml:space="preserve">Берегова О.В., </w:t>
      </w:r>
      <w:proofErr w:type="spellStart"/>
      <w:r w:rsidR="00C15D86" w:rsidRPr="00EE15AF">
        <w:rPr>
          <w:sz w:val="24"/>
          <w:szCs w:val="24"/>
        </w:rPr>
        <w:t>Побіянський</w:t>
      </w:r>
      <w:proofErr w:type="spellEnd"/>
      <w:r w:rsidR="00C15D86" w:rsidRPr="00EE15AF">
        <w:rPr>
          <w:sz w:val="24"/>
          <w:szCs w:val="24"/>
        </w:rPr>
        <w:t xml:space="preserve"> В.І.,</w:t>
      </w:r>
      <w:r w:rsidR="00301BB6" w:rsidRPr="00301BB6">
        <w:rPr>
          <w:sz w:val="24"/>
          <w:szCs w:val="24"/>
        </w:rPr>
        <w:t xml:space="preserve"> </w:t>
      </w:r>
      <w:r w:rsidR="00301BB6">
        <w:rPr>
          <w:sz w:val="24"/>
          <w:szCs w:val="24"/>
        </w:rPr>
        <w:t xml:space="preserve">Антонюк В.В., Кирилюк І.І., </w:t>
      </w:r>
      <w:proofErr w:type="spellStart"/>
      <w:r w:rsidR="00301BB6">
        <w:rPr>
          <w:sz w:val="24"/>
          <w:szCs w:val="24"/>
        </w:rPr>
        <w:t>Харкавий</w:t>
      </w:r>
      <w:proofErr w:type="spellEnd"/>
      <w:r w:rsidR="00301BB6">
        <w:rPr>
          <w:sz w:val="24"/>
          <w:szCs w:val="24"/>
        </w:rPr>
        <w:t xml:space="preserve"> М.О.</w:t>
      </w:r>
      <w:r w:rsidR="006E58B5">
        <w:rPr>
          <w:sz w:val="24"/>
          <w:szCs w:val="24"/>
        </w:rPr>
        <w:t>,</w:t>
      </w:r>
      <w:r w:rsidR="006E58B5" w:rsidRPr="006E58B5">
        <w:rPr>
          <w:sz w:val="24"/>
          <w:szCs w:val="24"/>
        </w:rPr>
        <w:t xml:space="preserve"> </w:t>
      </w:r>
      <w:r w:rsidR="006E58B5" w:rsidRPr="00C15D86">
        <w:rPr>
          <w:sz w:val="24"/>
          <w:szCs w:val="24"/>
        </w:rPr>
        <w:t>Фрідман А.Д.</w:t>
      </w:r>
      <w:r w:rsidR="006E58B5">
        <w:rPr>
          <w:sz w:val="24"/>
          <w:szCs w:val="24"/>
        </w:rPr>
        <w:t xml:space="preserve">, </w:t>
      </w:r>
      <w:proofErr w:type="spellStart"/>
      <w:r w:rsidR="006E58B5">
        <w:rPr>
          <w:sz w:val="24"/>
          <w:szCs w:val="24"/>
        </w:rPr>
        <w:t>Яцков</w:t>
      </w:r>
      <w:proofErr w:type="spellEnd"/>
      <w:r w:rsidR="006E58B5">
        <w:rPr>
          <w:sz w:val="24"/>
          <w:szCs w:val="24"/>
        </w:rPr>
        <w:t xml:space="preserve"> Б.О., Левицький О.О.,</w:t>
      </w:r>
    </w:p>
    <w:p w:rsidR="00EE15AF" w:rsidRPr="00EE15AF" w:rsidRDefault="00EE15AF" w:rsidP="007F01E8">
      <w:pPr>
        <w:jc w:val="both"/>
        <w:rPr>
          <w:b/>
          <w:i/>
          <w:color w:val="000000"/>
          <w:sz w:val="16"/>
          <w:szCs w:val="16"/>
          <w:u w:val="single"/>
        </w:rPr>
      </w:pPr>
    </w:p>
    <w:p w:rsidR="00175A94" w:rsidRDefault="007F01E8" w:rsidP="00175A94">
      <w:pPr>
        <w:rPr>
          <w:sz w:val="24"/>
          <w:szCs w:val="24"/>
        </w:rPr>
      </w:pPr>
      <w:r w:rsidRPr="00EE15AF">
        <w:rPr>
          <w:b/>
          <w:i/>
          <w:color w:val="000000"/>
          <w:sz w:val="24"/>
          <w:szCs w:val="24"/>
          <w:u w:val="single"/>
        </w:rPr>
        <w:t>Головував на комісії</w:t>
      </w:r>
      <w:r w:rsidRPr="00EE15AF">
        <w:rPr>
          <w:b/>
          <w:color w:val="000000"/>
          <w:sz w:val="24"/>
          <w:szCs w:val="24"/>
          <w:u w:val="single"/>
        </w:rPr>
        <w:t>:</w:t>
      </w:r>
      <w:r w:rsidRPr="00EE15AF">
        <w:rPr>
          <w:color w:val="000000"/>
          <w:sz w:val="24"/>
          <w:szCs w:val="24"/>
        </w:rPr>
        <w:t xml:space="preserve"> голова </w:t>
      </w:r>
      <w:r w:rsidR="00301BB6">
        <w:rPr>
          <w:color w:val="000000"/>
          <w:sz w:val="24"/>
          <w:szCs w:val="24"/>
        </w:rPr>
        <w:t>постійної комісії</w:t>
      </w:r>
      <w:r w:rsidR="00175A94" w:rsidRPr="00175A94">
        <w:rPr>
          <w:sz w:val="24"/>
          <w:szCs w:val="24"/>
        </w:rPr>
        <w:t xml:space="preserve"> </w:t>
      </w:r>
      <w:r w:rsidR="00175A94" w:rsidRPr="00A95317">
        <w:rPr>
          <w:sz w:val="24"/>
          <w:szCs w:val="24"/>
        </w:rPr>
        <w:t xml:space="preserve">обласної ради з питань бюджету </w:t>
      </w:r>
    </w:p>
    <w:p w:rsidR="007F01E8" w:rsidRPr="00175A94" w:rsidRDefault="00175A94" w:rsidP="00175A94">
      <w:pPr>
        <w:rPr>
          <w:sz w:val="24"/>
          <w:szCs w:val="24"/>
        </w:rPr>
      </w:pPr>
      <w:r w:rsidRPr="00A95317">
        <w:rPr>
          <w:sz w:val="24"/>
          <w:szCs w:val="24"/>
        </w:rPr>
        <w:t>та фінансів</w:t>
      </w:r>
      <w:r w:rsidR="007F01E8" w:rsidRPr="00EE15AF">
        <w:rPr>
          <w:color w:val="000000"/>
          <w:sz w:val="24"/>
          <w:szCs w:val="24"/>
        </w:rPr>
        <w:t xml:space="preserve"> </w:t>
      </w:r>
      <w:r w:rsidR="00C74C46" w:rsidRPr="00EE15AF">
        <w:rPr>
          <w:color w:val="000000"/>
          <w:sz w:val="24"/>
          <w:szCs w:val="24"/>
          <w:lang w:val="en-US"/>
        </w:rPr>
        <w:t>–</w:t>
      </w:r>
      <w:r w:rsidR="008420E1" w:rsidRPr="00EE15A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C74C46" w:rsidRPr="00EE15AF">
        <w:rPr>
          <w:color w:val="000000"/>
          <w:sz w:val="24"/>
          <w:szCs w:val="24"/>
        </w:rPr>
        <w:t>Гладуняк</w:t>
      </w:r>
      <w:proofErr w:type="spellEnd"/>
      <w:r w:rsidR="00C74C46" w:rsidRPr="00EE15AF">
        <w:rPr>
          <w:color w:val="000000"/>
          <w:sz w:val="24"/>
          <w:szCs w:val="24"/>
        </w:rPr>
        <w:t xml:space="preserve"> І.В.</w:t>
      </w:r>
    </w:p>
    <w:p w:rsidR="00EE15AF" w:rsidRPr="00EE15AF" w:rsidRDefault="00EE15AF" w:rsidP="00130DA4">
      <w:pPr>
        <w:jc w:val="both"/>
        <w:rPr>
          <w:i/>
          <w:sz w:val="16"/>
          <w:szCs w:val="16"/>
          <w:u w:val="single"/>
        </w:rPr>
      </w:pPr>
    </w:p>
    <w:p w:rsidR="00EE15AF" w:rsidRDefault="00EE15AF" w:rsidP="00130DA4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 засіданні комісії брали участь: голова обласної ради Загородний М.В.,</w:t>
      </w:r>
      <w:r w:rsidR="007D24E2">
        <w:rPr>
          <w:i/>
          <w:sz w:val="24"/>
          <w:szCs w:val="24"/>
          <w:u w:val="single"/>
        </w:rPr>
        <w:t xml:space="preserve"> голова облдержадміністрації </w:t>
      </w:r>
      <w:proofErr w:type="spellStart"/>
      <w:r w:rsidR="007D24E2">
        <w:rPr>
          <w:i/>
          <w:sz w:val="24"/>
          <w:szCs w:val="24"/>
          <w:u w:val="single"/>
        </w:rPr>
        <w:t>Габінет</w:t>
      </w:r>
      <w:proofErr w:type="spellEnd"/>
      <w:r w:rsidR="007D24E2">
        <w:rPr>
          <w:i/>
          <w:sz w:val="24"/>
          <w:szCs w:val="24"/>
          <w:u w:val="single"/>
        </w:rPr>
        <w:t xml:space="preserve"> Д.А.</w:t>
      </w:r>
    </w:p>
    <w:p w:rsidR="00EE15AF" w:rsidRDefault="00EE15AF" w:rsidP="00175A94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</w:p>
    <w:p w:rsidR="00535A38" w:rsidRDefault="00535A38" w:rsidP="00175A94">
      <w:pPr>
        <w:jc w:val="both"/>
        <w:rPr>
          <w:i/>
          <w:sz w:val="24"/>
          <w:szCs w:val="24"/>
          <w:u w:val="single"/>
        </w:rPr>
      </w:pPr>
    </w:p>
    <w:p w:rsidR="00535A38" w:rsidRPr="008335E6" w:rsidRDefault="00535A38" w:rsidP="00535A38">
      <w:pPr>
        <w:jc w:val="center"/>
        <w:rPr>
          <w:b/>
          <w:caps/>
          <w:sz w:val="26"/>
          <w:szCs w:val="26"/>
        </w:rPr>
      </w:pPr>
      <w:r w:rsidRPr="008335E6">
        <w:rPr>
          <w:b/>
          <w:caps/>
          <w:sz w:val="26"/>
          <w:szCs w:val="26"/>
        </w:rPr>
        <w:t>Запрошені: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5851"/>
      </w:tblGrid>
      <w:tr w:rsidR="00535A38" w:rsidRPr="00C01461" w:rsidTr="004000CC">
        <w:trPr>
          <w:trHeight w:val="588"/>
        </w:trPr>
        <w:tc>
          <w:tcPr>
            <w:tcW w:w="3229" w:type="dxa"/>
          </w:tcPr>
          <w:p w:rsidR="00535A38" w:rsidRDefault="007D24E2" w:rsidP="00535A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ПЕНЮШКЕВИЧ</w:t>
            </w:r>
          </w:p>
          <w:p w:rsidR="007D24E2" w:rsidRPr="00C01461" w:rsidRDefault="007D24E2" w:rsidP="00535A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Адамович</w:t>
            </w:r>
          </w:p>
          <w:p w:rsidR="00535A38" w:rsidRDefault="00535A38" w:rsidP="004000C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35A38" w:rsidRDefault="007D24E2" w:rsidP="004000C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ХУДЕНКО</w:t>
            </w:r>
          </w:p>
          <w:p w:rsidR="007D24E2" w:rsidRPr="00C01461" w:rsidRDefault="007D24E2" w:rsidP="004000C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Іванович</w:t>
            </w:r>
          </w:p>
          <w:p w:rsidR="00535A38" w:rsidRPr="00C01461" w:rsidRDefault="00535A38" w:rsidP="004000C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51" w:type="dxa"/>
          </w:tcPr>
          <w:p w:rsidR="00535A38" w:rsidRPr="00C01461" w:rsidRDefault="00535A38" w:rsidP="004000C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C01461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35A38" w:rsidRPr="00C01461" w:rsidRDefault="00535A38" w:rsidP="004000C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535A38" w:rsidRPr="00C01461" w:rsidRDefault="00535A38" w:rsidP="004000C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C01461">
              <w:rPr>
                <w:sz w:val="26"/>
                <w:szCs w:val="26"/>
              </w:rPr>
              <w:t>директор Департаменту охорони здоров’я облдержадміністрації.</w:t>
            </w:r>
          </w:p>
          <w:p w:rsidR="00535A38" w:rsidRPr="00C01461" w:rsidRDefault="00535A38" w:rsidP="004000CC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35A38" w:rsidRDefault="00535A38" w:rsidP="00175A94">
      <w:pPr>
        <w:jc w:val="both"/>
        <w:rPr>
          <w:b/>
          <w:sz w:val="24"/>
          <w:szCs w:val="24"/>
        </w:rPr>
      </w:pPr>
    </w:p>
    <w:p w:rsidR="007D24E2" w:rsidRPr="007D24E2" w:rsidRDefault="007D24E2" w:rsidP="007D24E2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7D24E2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7D24E2" w:rsidRPr="007D24E2" w:rsidRDefault="007D24E2" w:rsidP="007D24E2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7D24E2" w:rsidRPr="007D24E2" w:rsidRDefault="007D24E2" w:rsidP="007D24E2">
      <w:pPr>
        <w:jc w:val="both"/>
        <w:rPr>
          <w:sz w:val="26"/>
          <w:szCs w:val="26"/>
        </w:rPr>
      </w:pPr>
      <w:r w:rsidRPr="007D24E2">
        <w:rPr>
          <w:b/>
          <w:bCs/>
          <w:sz w:val="26"/>
          <w:szCs w:val="26"/>
        </w:rPr>
        <w:t xml:space="preserve">1. </w:t>
      </w:r>
      <w:r w:rsidRPr="007D24E2">
        <w:rPr>
          <w:b/>
          <w:sz w:val="26"/>
          <w:szCs w:val="26"/>
        </w:rPr>
        <w:t xml:space="preserve">Про внесення змін до програми централізованого забезпечення медичних закладів </w:t>
      </w:r>
      <w:proofErr w:type="spellStart"/>
      <w:r w:rsidRPr="007D24E2">
        <w:rPr>
          <w:b/>
          <w:sz w:val="26"/>
          <w:szCs w:val="26"/>
        </w:rPr>
        <w:t>дороговартісним</w:t>
      </w:r>
      <w:proofErr w:type="spellEnd"/>
      <w:r w:rsidRPr="007D24E2">
        <w:rPr>
          <w:b/>
          <w:sz w:val="26"/>
          <w:szCs w:val="26"/>
        </w:rPr>
        <w:t xml:space="preserve"> медичним обладнанням, медикаментами та виробами медичного призначення на 2016 – 2020 роки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D24E2" w:rsidRPr="007D24E2" w:rsidTr="00EF5E1B">
        <w:tc>
          <w:tcPr>
            <w:tcW w:w="1716" w:type="dxa"/>
          </w:tcPr>
          <w:p w:rsidR="007D24E2" w:rsidRPr="007D24E2" w:rsidRDefault="007D24E2" w:rsidP="00EF5E1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D24E2" w:rsidRPr="007D24E2" w:rsidRDefault="007D24E2" w:rsidP="00EF5E1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4E2" w:rsidRPr="007D24E2" w:rsidRDefault="007D24E2" w:rsidP="00EF5E1B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D24E2">
              <w:rPr>
                <w:sz w:val="26"/>
                <w:szCs w:val="26"/>
                <w:lang w:val="uk-UA"/>
              </w:rPr>
              <w:t>Габінет</w:t>
            </w:r>
            <w:proofErr w:type="spellEnd"/>
            <w:r w:rsidRPr="007D24E2">
              <w:rPr>
                <w:sz w:val="26"/>
                <w:szCs w:val="26"/>
                <w:lang w:val="uk-UA"/>
              </w:rPr>
              <w:t xml:space="preserve"> Дмитро Анатолійович – голова обласної державної адміністрації,</w:t>
            </w:r>
          </w:p>
          <w:p w:rsidR="007D24E2" w:rsidRPr="007D24E2" w:rsidRDefault="007D24E2" w:rsidP="00EF5E1B">
            <w:pPr>
              <w:pStyle w:val="a9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7D24E2">
              <w:rPr>
                <w:color w:val="000000"/>
                <w:sz w:val="26"/>
                <w:szCs w:val="26"/>
                <w:lang w:val="uk-UA"/>
              </w:rPr>
              <w:t>Худенко</w:t>
            </w:r>
            <w:proofErr w:type="spellEnd"/>
            <w:r w:rsidRPr="007D24E2">
              <w:rPr>
                <w:color w:val="000000"/>
                <w:sz w:val="26"/>
                <w:szCs w:val="26"/>
                <w:lang w:val="uk-UA"/>
              </w:rPr>
              <w:t xml:space="preserve"> Олександр Іванович- </w:t>
            </w:r>
            <w:bookmarkStart w:id="0" w:name="_Hlk36283736"/>
            <w:r w:rsidRPr="007D24E2">
              <w:rPr>
                <w:color w:val="000000"/>
                <w:sz w:val="26"/>
                <w:szCs w:val="26"/>
                <w:lang w:val="uk-UA"/>
              </w:rPr>
              <w:t xml:space="preserve">директор Департаменту охорони здоров’я </w:t>
            </w:r>
            <w:proofErr w:type="spellStart"/>
            <w:r w:rsidRPr="007D24E2">
              <w:rPr>
                <w:color w:val="000000"/>
                <w:sz w:val="26"/>
                <w:szCs w:val="26"/>
                <w:lang w:val="uk-UA"/>
              </w:rPr>
              <w:t>облдерж</w:t>
            </w:r>
            <w:proofErr w:type="spellEnd"/>
            <w:r w:rsidRPr="007D24E2">
              <w:rPr>
                <w:color w:val="000000"/>
                <w:sz w:val="26"/>
                <w:szCs w:val="26"/>
                <w:lang w:val="uk-UA"/>
              </w:rPr>
              <w:t>-адміністрації</w:t>
            </w:r>
            <w:bookmarkEnd w:id="0"/>
          </w:p>
        </w:tc>
      </w:tr>
    </w:tbl>
    <w:p w:rsidR="007D24E2" w:rsidRPr="007D24E2" w:rsidRDefault="007D24E2" w:rsidP="007D24E2">
      <w:pPr>
        <w:spacing w:after="120"/>
        <w:jc w:val="both"/>
        <w:rPr>
          <w:b/>
          <w:bCs/>
          <w:sz w:val="26"/>
          <w:szCs w:val="26"/>
        </w:rPr>
      </w:pPr>
      <w:r w:rsidRPr="007D24E2">
        <w:rPr>
          <w:b/>
          <w:bCs/>
          <w:sz w:val="26"/>
          <w:szCs w:val="26"/>
        </w:rPr>
        <w:t>2. Про внесення змін до обласного бюджету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D24E2" w:rsidRPr="007D24E2" w:rsidTr="00EF5E1B">
        <w:tc>
          <w:tcPr>
            <w:tcW w:w="1716" w:type="dxa"/>
          </w:tcPr>
          <w:p w:rsidR="007D24E2" w:rsidRPr="007D24E2" w:rsidRDefault="007D24E2" w:rsidP="00EF5E1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D24E2" w:rsidRPr="007D24E2" w:rsidRDefault="007D24E2" w:rsidP="00EF5E1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4E2" w:rsidRPr="007D24E2" w:rsidRDefault="007D24E2" w:rsidP="00EF5E1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D24E2">
              <w:rPr>
                <w:sz w:val="26"/>
                <w:szCs w:val="26"/>
              </w:rPr>
              <w:t>Пенюшкевич</w:t>
            </w:r>
            <w:proofErr w:type="spellEnd"/>
            <w:r w:rsidRPr="007D24E2">
              <w:rPr>
                <w:sz w:val="26"/>
                <w:szCs w:val="26"/>
              </w:rPr>
              <w:t xml:space="preserve"> Сергій Адамович- директор Департаменту фінансів обласної державної адміністрації.</w:t>
            </w:r>
          </w:p>
        </w:tc>
      </w:tr>
      <w:tr w:rsidR="007D24E2" w:rsidRPr="007D24E2" w:rsidTr="00EF5E1B">
        <w:tc>
          <w:tcPr>
            <w:tcW w:w="1716" w:type="dxa"/>
          </w:tcPr>
          <w:p w:rsidR="007D24E2" w:rsidRPr="007D24E2" w:rsidRDefault="007D24E2" w:rsidP="00EF5E1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7D24E2" w:rsidRPr="007D24E2" w:rsidRDefault="007D24E2" w:rsidP="00EF5E1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4E2" w:rsidRPr="007D24E2" w:rsidRDefault="007D24E2" w:rsidP="00EF5E1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D24E2" w:rsidRPr="007D24E2" w:rsidRDefault="007D24E2" w:rsidP="007D24E2">
      <w:pPr>
        <w:jc w:val="both"/>
        <w:rPr>
          <w:b/>
          <w:sz w:val="26"/>
          <w:szCs w:val="26"/>
        </w:rPr>
      </w:pPr>
      <w:r w:rsidRPr="007D24E2">
        <w:rPr>
          <w:b/>
          <w:bCs/>
          <w:sz w:val="26"/>
          <w:szCs w:val="26"/>
        </w:rPr>
        <w:t xml:space="preserve">3. </w:t>
      </w:r>
      <w:r w:rsidRPr="007D24E2">
        <w:rPr>
          <w:b/>
          <w:sz w:val="26"/>
          <w:szCs w:val="26"/>
        </w:rPr>
        <w:t xml:space="preserve">Про перейменування КЗК «Обласний літературно-меморіальний музей </w:t>
      </w:r>
    </w:p>
    <w:p w:rsidR="007D24E2" w:rsidRPr="007D24E2" w:rsidRDefault="007D24E2" w:rsidP="007D24E2">
      <w:pPr>
        <w:jc w:val="both"/>
        <w:rPr>
          <w:b/>
          <w:sz w:val="26"/>
          <w:szCs w:val="26"/>
        </w:rPr>
      </w:pPr>
      <w:r w:rsidRPr="007D24E2">
        <w:rPr>
          <w:b/>
          <w:sz w:val="26"/>
          <w:szCs w:val="26"/>
        </w:rPr>
        <w:t>М.О. Островського»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D24E2" w:rsidRPr="007D24E2" w:rsidTr="00EF5E1B">
        <w:tc>
          <w:tcPr>
            <w:tcW w:w="1716" w:type="dxa"/>
          </w:tcPr>
          <w:p w:rsidR="007D24E2" w:rsidRPr="007D24E2" w:rsidRDefault="007D24E2" w:rsidP="00EF5E1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D24E2" w:rsidRPr="007D24E2" w:rsidRDefault="007D24E2" w:rsidP="00EF5E1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4E2" w:rsidRPr="007D24E2" w:rsidRDefault="007D24E2" w:rsidP="00EF5E1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D24E2">
              <w:rPr>
                <w:sz w:val="26"/>
                <w:szCs w:val="26"/>
              </w:rPr>
              <w:t>Циц</w:t>
            </w:r>
            <w:proofErr w:type="spellEnd"/>
            <w:r w:rsidRPr="007D24E2">
              <w:rPr>
                <w:sz w:val="26"/>
                <w:szCs w:val="26"/>
              </w:rPr>
              <w:t xml:space="preserve"> Сергій Віталійович</w:t>
            </w:r>
            <w:r w:rsidRPr="007D24E2">
              <w:rPr>
                <w:sz w:val="26"/>
                <w:szCs w:val="26"/>
              </w:rPr>
              <w:t xml:space="preserve"> – начальник </w:t>
            </w:r>
            <w:r w:rsidRPr="007D24E2">
              <w:rPr>
                <w:sz w:val="26"/>
                <w:szCs w:val="26"/>
              </w:rPr>
              <w:t>юридичного відділу</w:t>
            </w:r>
            <w:r w:rsidRPr="007D24E2">
              <w:rPr>
                <w:sz w:val="26"/>
                <w:szCs w:val="26"/>
              </w:rPr>
              <w:t xml:space="preserve"> виконавчого апарату обласної ради </w:t>
            </w:r>
          </w:p>
        </w:tc>
      </w:tr>
    </w:tbl>
    <w:p w:rsidR="007D24E2" w:rsidRPr="007D24E2" w:rsidRDefault="007D24E2" w:rsidP="007D24E2">
      <w:pPr>
        <w:contextualSpacing/>
        <w:jc w:val="center"/>
        <w:rPr>
          <w:b/>
          <w:sz w:val="26"/>
          <w:szCs w:val="26"/>
        </w:rPr>
      </w:pPr>
      <w:r w:rsidRPr="007D24E2">
        <w:rPr>
          <w:b/>
          <w:sz w:val="26"/>
          <w:szCs w:val="26"/>
        </w:rPr>
        <w:lastRenderedPageBreak/>
        <w:t>РОЗГЛЯД ПИТАНЬ ПОРЯДКУ ДЕННОГО</w:t>
      </w:r>
    </w:p>
    <w:p w:rsidR="004D654A" w:rsidRPr="007D24E2" w:rsidRDefault="004D654A" w:rsidP="00D61322">
      <w:pPr>
        <w:pStyle w:val="a4"/>
        <w:ind w:left="284" w:hanging="284"/>
        <w:jc w:val="both"/>
        <w:rPr>
          <w:sz w:val="26"/>
          <w:szCs w:val="26"/>
          <w:u w:val="single"/>
        </w:rPr>
      </w:pPr>
    </w:p>
    <w:p w:rsidR="00CB23D5" w:rsidRPr="007D24E2" w:rsidRDefault="007D24E2" w:rsidP="00CB23D5">
      <w:pPr>
        <w:pStyle w:val="a5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7D24E2">
        <w:rPr>
          <w:b/>
          <w:sz w:val="26"/>
          <w:szCs w:val="26"/>
        </w:rPr>
        <w:t xml:space="preserve">Про внесення змін до програми централізованого забезпечення медичних закладів </w:t>
      </w:r>
      <w:proofErr w:type="spellStart"/>
      <w:r w:rsidRPr="007D24E2">
        <w:rPr>
          <w:b/>
          <w:sz w:val="26"/>
          <w:szCs w:val="26"/>
        </w:rPr>
        <w:t>дороговартісним</w:t>
      </w:r>
      <w:proofErr w:type="spellEnd"/>
      <w:r w:rsidRPr="007D24E2">
        <w:rPr>
          <w:b/>
          <w:sz w:val="26"/>
          <w:szCs w:val="26"/>
        </w:rPr>
        <w:t xml:space="preserve"> медичним обладнанням, медикаментами та виробами медичного призначення на 2016 – 2020 роки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4D654A" w:rsidRPr="007D24E2" w:rsidTr="00F12C85">
        <w:tc>
          <w:tcPr>
            <w:tcW w:w="1843" w:type="dxa"/>
          </w:tcPr>
          <w:p w:rsidR="0049772D" w:rsidRPr="007D24E2" w:rsidRDefault="004D654A" w:rsidP="0049772D">
            <w:pPr>
              <w:ind w:left="-112" w:right="-158"/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sz w:val="26"/>
                <w:szCs w:val="26"/>
              </w:rPr>
              <w:t xml:space="preserve">       </w:t>
            </w:r>
            <w:r w:rsidR="0049772D" w:rsidRPr="007D24E2">
              <w:rPr>
                <w:color w:val="000000"/>
                <w:sz w:val="26"/>
                <w:szCs w:val="26"/>
              </w:rPr>
              <w:t>Слухали:</w:t>
            </w:r>
          </w:p>
          <w:p w:rsidR="0049772D" w:rsidRPr="007D24E2" w:rsidRDefault="0049772D" w:rsidP="0049772D">
            <w:pPr>
              <w:pStyle w:val="a5"/>
              <w:tabs>
                <w:tab w:val="num" w:pos="560"/>
              </w:tabs>
              <w:ind w:left="786"/>
              <w:jc w:val="both"/>
              <w:rPr>
                <w:color w:val="000000"/>
                <w:sz w:val="26"/>
                <w:szCs w:val="26"/>
              </w:rPr>
            </w:pPr>
          </w:p>
          <w:p w:rsidR="004D654A" w:rsidRPr="007D24E2" w:rsidRDefault="0049772D" w:rsidP="0049772D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color w:val="000000"/>
                <w:sz w:val="26"/>
                <w:szCs w:val="26"/>
              </w:rPr>
              <w:t xml:space="preserve">   </w:t>
            </w:r>
            <w:r w:rsidR="00CB23D5" w:rsidRPr="007D24E2">
              <w:rPr>
                <w:color w:val="000000"/>
                <w:sz w:val="26"/>
                <w:szCs w:val="26"/>
              </w:rPr>
              <w:t xml:space="preserve"> </w:t>
            </w:r>
            <w:r w:rsidRPr="007D24E2">
              <w:rPr>
                <w:color w:val="000000"/>
                <w:sz w:val="26"/>
                <w:szCs w:val="26"/>
              </w:rPr>
              <w:t>Вирішили</w:t>
            </w:r>
            <w:r w:rsidR="00CB23D5" w:rsidRPr="007D24E2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5" w:type="dxa"/>
          </w:tcPr>
          <w:p w:rsidR="004D654A" w:rsidRPr="007D24E2" w:rsidRDefault="004D654A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09" w:type="dxa"/>
          </w:tcPr>
          <w:p w:rsidR="007F5A06" w:rsidRPr="007D24E2" w:rsidRDefault="007D24E2" w:rsidP="007F5A0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D24E2">
              <w:rPr>
                <w:sz w:val="26"/>
                <w:szCs w:val="26"/>
              </w:rPr>
              <w:t>Худенка</w:t>
            </w:r>
            <w:proofErr w:type="spellEnd"/>
            <w:r w:rsidRPr="007D24E2">
              <w:rPr>
                <w:sz w:val="26"/>
                <w:szCs w:val="26"/>
              </w:rPr>
              <w:t xml:space="preserve"> Олександра Івановича</w:t>
            </w:r>
            <w:r w:rsidR="004D654A" w:rsidRPr="007D24E2">
              <w:rPr>
                <w:sz w:val="26"/>
                <w:szCs w:val="26"/>
              </w:rPr>
              <w:t xml:space="preserve"> –</w:t>
            </w:r>
            <w:r w:rsidR="007F5A06" w:rsidRPr="007D24E2">
              <w:rPr>
                <w:sz w:val="26"/>
                <w:szCs w:val="26"/>
              </w:rPr>
              <w:t xml:space="preserve">директора Департаменту охорони </w:t>
            </w:r>
            <w:proofErr w:type="spellStart"/>
            <w:r w:rsidR="007F5A06" w:rsidRPr="007D24E2">
              <w:rPr>
                <w:sz w:val="26"/>
                <w:szCs w:val="26"/>
              </w:rPr>
              <w:t>здоров</w:t>
            </w:r>
            <w:proofErr w:type="spellEnd"/>
            <w:r w:rsidR="007F5A06" w:rsidRPr="007D24E2">
              <w:rPr>
                <w:sz w:val="26"/>
                <w:szCs w:val="26"/>
                <w:lang w:val="en-US"/>
              </w:rPr>
              <w:t>’</w:t>
            </w:r>
            <w:r w:rsidR="007F5A06" w:rsidRPr="007D24E2">
              <w:rPr>
                <w:sz w:val="26"/>
                <w:szCs w:val="26"/>
              </w:rPr>
              <w:t>я облдержадміністрації.</w:t>
            </w:r>
          </w:p>
          <w:p w:rsidR="007D24E2" w:rsidRPr="007D24E2" w:rsidRDefault="007D24E2" w:rsidP="007D24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  <w:r w:rsidRPr="007D24E2">
              <w:rPr>
                <w:sz w:val="26"/>
                <w:szCs w:val="26"/>
              </w:rPr>
              <w:t>рекоменду</w:t>
            </w:r>
            <w:r w:rsidRPr="007D24E2">
              <w:rPr>
                <w:sz w:val="26"/>
                <w:szCs w:val="26"/>
              </w:rPr>
              <w:t>вати</w:t>
            </w:r>
            <w:r w:rsidRPr="007D24E2">
              <w:rPr>
                <w:sz w:val="26"/>
                <w:szCs w:val="26"/>
              </w:rPr>
              <w:t xml:space="preserve"> обласній державній адміністрації розробити нову програму боротьби з вірусом «</w:t>
            </w:r>
            <w:r w:rsidRPr="007D24E2">
              <w:rPr>
                <w:sz w:val="26"/>
                <w:szCs w:val="26"/>
                <w:lang w:val="en-US"/>
              </w:rPr>
              <w:t>COVID</w:t>
            </w:r>
            <w:r w:rsidRPr="007D24E2">
              <w:rPr>
                <w:sz w:val="26"/>
                <w:szCs w:val="26"/>
              </w:rPr>
              <w:t>-</w:t>
            </w:r>
            <w:r w:rsidRPr="007D24E2">
              <w:rPr>
                <w:sz w:val="26"/>
                <w:szCs w:val="26"/>
                <w:lang w:val="en-US"/>
              </w:rPr>
              <w:t>19</w:t>
            </w:r>
            <w:r w:rsidRPr="007D24E2">
              <w:rPr>
                <w:sz w:val="26"/>
                <w:szCs w:val="26"/>
              </w:rPr>
              <w:t>» та подати її на розгляд наступної сесії обласної ради;</w:t>
            </w:r>
          </w:p>
          <w:p w:rsidR="007D24E2" w:rsidRPr="007D24E2" w:rsidRDefault="007D24E2" w:rsidP="007D24E2">
            <w:pPr>
              <w:numPr>
                <w:ilvl w:val="0"/>
                <w:numId w:val="24"/>
              </w:numPr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color w:val="000000"/>
                <w:sz w:val="26"/>
                <w:szCs w:val="26"/>
              </w:rPr>
              <w:t>рекоменду</w:t>
            </w:r>
            <w:r w:rsidRPr="007D24E2">
              <w:rPr>
                <w:color w:val="000000"/>
                <w:sz w:val="26"/>
                <w:szCs w:val="26"/>
              </w:rPr>
              <w:t>вати</w:t>
            </w:r>
            <w:r w:rsidRPr="007D24E2">
              <w:rPr>
                <w:color w:val="000000"/>
                <w:sz w:val="26"/>
                <w:szCs w:val="26"/>
              </w:rPr>
              <w:t xml:space="preserve"> голові обласної ради включити зазначене питання до порядку денного пленарного засідання 31 сесії обласної ради;</w:t>
            </w:r>
          </w:p>
          <w:p w:rsidR="007D24E2" w:rsidRPr="007D24E2" w:rsidRDefault="007D24E2" w:rsidP="007D24E2">
            <w:pPr>
              <w:numPr>
                <w:ilvl w:val="0"/>
                <w:numId w:val="24"/>
              </w:numPr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49772D" w:rsidRPr="007D24E2" w:rsidRDefault="0049772D" w:rsidP="00D61322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A95317" w:rsidRPr="007D24E2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6"/>
          <w:szCs w:val="26"/>
        </w:rPr>
      </w:pPr>
    </w:p>
    <w:p w:rsidR="007D24E2" w:rsidRPr="007D24E2" w:rsidRDefault="007D24E2" w:rsidP="007D24E2">
      <w:pPr>
        <w:pStyle w:val="a5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7D24E2">
        <w:rPr>
          <w:b/>
          <w:bCs/>
          <w:sz w:val="26"/>
          <w:szCs w:val="26"/>
        </w:rPr>
        <w:t>Про внесення змін до обласного бюджету Хмельницької області на 2020 рік»</w:t>
      </w:r>
      <w:r w:rsidRPr="007D24E2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7D24E2" w:rsidRPr="007D24E2" w:rsidTr="00EF5E1B">
        <w:tc>
          <w:tcPr>
            <w:tcW w:w="1843" w:type="dxa"/>
          </w:tcPr>
          <w:p w:rsidR="007D24E2" w:rsidRPr="007D24E2" w:rsidRDefault="007D24E2" w:rsidP="00EF5E1B">
            <w:pPr>
              <w:ind w:left="-112" w:right="-158"/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sz w:val="26"/>
                <w:szCs w:val="26"/>
              </w:rPr>
              <w:t xml:space="preserve">       </w:t>
            </w:r>
            <w:r w:rsidRPr="007D24E2">
              <w:rPr>
                <w:color w:val="000000"/>
                <w:sz w:val="26"/>
                <w:szCs w:val="26"/>
              </w:rPr>
              <w:t>Слухали:</w:t>
            </w:r>
          </w:p>
          <w:p w:rsidR="007D24E2" w:rsidRPr="007D24E2" w:rsidRDefault="007D24E2" w:rsidP="00EF5E1B">
            <w:pPr>
              <w:pStyle w:val="a5"/>
              <w:tabs>
                <w:tab w:val="num" w:pos="560"/>
              </w:tabs>
              <w:ind w:left="786"/>
              <w:jc w:val="both"/>
              <w:rPr>
                <w:color w:val="000000"/>
                <w:sz w:val="26"/>
                <w:szCs w:val="26"/>
              </w:rPr>
            </w:pPr>
          </w:p>
          <w:p w:rsidR="007D24E2" w:rsidRPr="007D24E2" w:rsidRDefault="007D24E2" w:rsidP="00EF5E1B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color w:val="000000"/>
                <w:sz w:val="26"/>
                <w:szCs w:val="26"/>
              </w:rPr>
              <w:t xml:space="preserve">    Вирішили:</w:t>
            </w:r>
          </w:p>
        </w:tc>
        <w:tc>
          <w:tcPr>
            <w:tcW w:w="235" w:type="dxa"/>
          </w:tcPr>
          <w:p w:rsidR="007D24E2" w:rsidRPr="007D24E2" w:rsidRDefault="007D24E2" w:rsidP="00EF5E1B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09" w:type="dxa"/>
          </w:tcPr>
          <w:p w:rsidR="007D24E2" w:rsidRPr="007D24E2" w:rsidRDefault="007D24E2" w:rsidP="00EF5E1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D24E2">
              <w:rPr>
                <w:sz w:val="26"/>
                <w:szCs w:val="26"/>
              </w:rPr>
              <w:t>Пенюшкевича</w:t>
            </w:r>
            <w:proofErr w:type="spellEnd"/>
            <w:r w:rsidRPr="007D24E2">
              <w:rPr>
                <w:sz w:val="26"/>
                <w:szCs w:val="26"/>
              </w:rPr>
              <w:t xml:space="preserve"> Сергія Адамовича -директора Департаменту фінансів</w:t>
            </w:r>
            <w:r w:rsidRPr="007D24E2">
              <w:rPr>
                <w:sz w:val="26"/>
                <w:szCs w:val="26"/>
              </w:rPr>
              <w:t xml:space="preserve"> облдержадміністрації.</w:t>
            </w:r>
          </w:p>
          <w:p w:rsidR="007D24E2" w:rsidRPr="007D24E2" w:rsidRDefault="007D24E2" w:rsidP="007D24E2">
            <w:pPr>
              <w:numPr>
                <w:ilvl w:val="0"/>
                <w:numId w:val="24"/>
              </w:numPr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color w:val="000000"/>
                <w:sz w:val="26"/>
                <w:szCs w:val="26"/>
              </w:rPr>
              <w:t>рекоменду</w:t>
            </w:r>
            <w:r w:rsidRPr="007D24E2">
              <w:rPr>
                <w:color w:val="000000"/>
                <w:sz w:val="26"/>
                <w:szCs w:val="26"/>
              </w:rPr>
              <w:t>вати</w:t>
            </w:r>
            <w:r w:rsidRPr="007D24E2">
              <w:rPr>
                <w:color w:val="000000"/>
                <w:sz w:val="26"/>
                <w:szCs w:val="26"/>
              </w:rPr>
              <w:t xml:space="preserve"> голові обласної ради включити зазначене питання до порядку денного пленарного засідання 31 сесії обласної ради;</w:t>
            </w:r>
          </w:p>
          <w:p w:rsidR="007D24E2" w:rsidRPr="007D24E2" w:rsidRDefault="007D24E2" w:rsidP="007D24E2">
            <w:pPr>
              <w:numPr>
                <w:ilvl w:val="0"/>
                <w:numId w:val="24"/>
              </w:numPr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в частині виділення коштів тільки в сумі 20,0 </w:t>
            </w:r>
            <w:proofErr w:type="spellStart"/>
            <w:r w:rsidRPr="007D24E2">
              <w:rPr>
                <w:color w:val="000000"/>
                <w:sz w:val="26"/>
                <w:szCs w:val="26"/>
              </w:rPr>
              <w:t>млн.грн</w:t>
            </w:r>
            <w:proofErr w:type="spellEnd"/>
            <w:r w:rsidRPr="007D24E2">
              <w:rPr>
                <w:color w:val="000000"/>
                <w:sz w:val="26"/>
                <w:szCs w:val="26"/>
              </w:rPr>
              <w:t xml:space="preserve"> Департаменту охорони здоров’я облдержадміністрації, як головному розпоряднику коштів для боротьби з поширенням </w:t>
            </w:r>
            <w:proofErr w:type="spellStart"/>
            <w:r w:rsidRPr="007D24E2">
              <w:rPr>
                <w:color w:val="000000"/>
                <w:sz w:val="26"/>
                <w:szCs w:val="26"/>
              </w:rPr>
              <w:t>короновірусної</w:t>
            </w:r>
            <w:proofErr w:type="spellEnd"/>
            <w:r w:rsidRPr="007D24E2">
              <w:rPr>
                <w:color w:val="000000"/>
                <w:sz w:val="26"/>
                <w:szCs w:val="26"/>
              </w:rPr>
              <w:t xml:space="preserve"> інфекції;</w:t>
            </w:r>
          </w:p>
          <w:p w:rsidR="007D24E2" w:rsidRPr="007D24E2" w:rsidRDefault="007D24E2" w:rsidP="007D24E2">
            <w:pPr>
              <w:numPr>
                <w:ilvl w:val="0"/>
                <w:numId w:val="24"/>
              </w:numPr>
              <w:jc w:val="both"/>
              <w:rPr>
                <w:bCs/>
                <w:sz w:val="26"/>
                <w:szCs w:val="26"/>
              </w:rPr>
            </w:pPr>
            <w:r w:rsidRPr="007D24E2">
              <w:rPr>
                <w:sz w:val="26"/>
                <w:szCs w:val="26"/>
              </w:rPr>
              <w:t>рекоменду</w:t>
            </w:r>
            <w:r w:rsidRPr="007D24E2">
              <w:rPr>
                <w:sz w:val="26"/>
                <w:szCs w:val="26"/>
              </w:rPr>
              <w:t>вати</w:t>
            </w:r>
            <w:r w:rsidRPr="007D24E2">
              <w:rPr>
                <w:sz w:val="26"/>
                <w:szCs w:val="26"/>
              </w:rPr>
              <w:t xml:space="preserve"> обласній державній адміністрації </w:t>
            </w:r>
            <w:r w:rsidRPr="007D24E2">
              <w:rPr>
                <w:color w:val="000000"/>
                <w:sz w:val="26"/>
                <w:szCs w:val="26"/>
              </w:rPr>
              <w:t>доопрацювати проект рішення «</w:t>
            </w:r>
            <w:r w:rsidRPr="007D24E2">
              <w:rPr>
                <w:bCs/>
                <w:sz w:val="26"/>
                <w:szCs w:val="26"/>
              </w:rPr>
              <w:t>Про внесення змін до обласного бюджету Хмельницької області на 2020 рік»</w:t>
            </w:r>
            <w:r w:rsidRPr="007D24E2">
              <w:rPr>
                <w:color w:val="000000"/>
                <w:sz w:val="26"/>
                <w:szCs w:val="26"/>
              </w:rPr>
              <w:t xml:space="preserve"> та в десятиденний термін подати його на розгляд ради.</w:t>
            </w:r>
          </w:p>
          <w:p w:rsidR="007D24E2" w:rsidRPr="007D24E2" w:rsidRDefault="007D24E2" w:rsidP="00EF5E1B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D24E2" w:rsidRPr="007D24E2" w:rsidRDefault="007D24E2" w:rsidP="007D24E2">
      <w:pPr>
        <w:pStyle w:val="a5"/>
        <w:numPr>
          <w:ilvl w:val="0"/>
          <w:numId w:val="23"/>
        </w:numPr>
        <w:jc w:val="both"/>
        <w:rPr>
          <w:b/>
          <w:szCs w:val="28"/>
        </w:rPr>
      </w:pPr>
      <w:r w:rsidRPr="007D24E2">
        <w:rPr>
          <w:b/>
          <w:szCs w:val="28"/>
        </w:rPr>
        <w:t>Про перейменування КЗК «Обласний літературно-меморіальний музей М.О. Островського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09"/>
      </w:tblGrid>
      <w:tr w:rsidR="007D24E2" w:rsidRPr="007D24E2" w:rsidTr="00EF5E1B">
        <w:tc>
          <w:tcPr>
            <w:tcW w:w="1843" w:type="dxa"/>
          </w:tcPr>
          <w:p w:rsidR="007D24E2" w:rsidRPr="007D24E2" w:rsidRDefault="007D24E2" w:rsidP="00EF5E1B">
            <w:pPr>
              <w:ind w:left="-112" w:right="-158"/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sz w:val="26"/>
                <w:szCs w:val="26"/>
              </w:rPr>
              <w:t xml:space="preserve">       </w:t>
            </w:r>
            <w:r w:rsidRPr="007D24E2">
              <w:rPr>
                <w:color w:val="000000"/>
                <w:sz w:val="26"/>
                <w:szCs w:val="26"/>
              </w:rPr>
              <w:t>Слухали:</w:t>
            </w:r>
          </w:p>
          <w:p w:rsidR="007D24E2" w:rsidRPr="007D24E2" w:rsidRDefault="007D24E2" w:rsidP="00EF5E1B">
            <w:pPr>
              <w:pStyle w:val="a5"/>
              <w:tabs>
                <w:tab w:val="num" w:pos="560"/>
              </w:tabs>
              <w:ind w:left="786"/>
              <w:jc w:val="both"/>
              <w:rPr>
                <w:color w:val="000000"/>
                <w:sz w:val="26"/>
                <w:szCs w:val="26"/>
              </w:rPr>
            </w:pPr>
          </w:p>
          <w:p w:rsidR="007D24E2" w:rsidRPr="007D24E2" w:rsidRDefault="007D24E2" w:rsidP="00EF5E1B">
            <w:pPr>
              <w:tabs>
                <w:tab w:val="num" w:pos="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color w:val="000000"/>
                <w:sz w:val="26"/>
                <w:szCs w:val="26"/>
              </w:rPr>
              <w:t xml:space="preserve">    Вирішили:</w:t>
            </w:r>
          </w:p>
        </w:tc>
        <w:tc>
          <w:tcPr>
            <w:tcW w:w="235" w:type="dxa"/>
          </w:tcPr>
          <w:p w:rsidR="007D24E2" w:rsidRPr="007D24E2" w:rsidRDefault="007D24E2" w:rsidP="00EF5E1B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09" w:type="dxa"/>
          </w:tcPr>
          <w:p w:rsidR="007D24E2" w:rsidRPr="007D24E2" w:rsidRDefault="007D24E2" w:rsidP="00EF5E1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D24E2">
              <w:rPr>
                <w:sz w:val="26"/>
                <w:szCs w:val="26"/>
              </w:rPr>
              <w:t>Циц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7D24E2">
              <w:rPr>
                <w:sz w:val="26"/>
                <w:szCs w:val="26"/>
              </w:rPr>
              <w:t xml:space="preserve"> Сергі</w:t>
            </w:r>
            <w:r>
              <w:rPr>
                <w:sz w:val="26"/>
                <w:szCs w:val="26"/>
              </w:rPr>
              <w:t>я</w:t>
            </w:r>
            <w:r w:rsidRPr="007D24E2">
              <w:rPr>
                <w:sz w:val="26"/>
                <w:szCs w:val="26"/>
              </w:rPr>
              <w:t xml:space="preserve"> Віталійович</w:t>
            </w:r>
            <w:r>
              <w:rPr>
                <w:sz w:val="26"/>
                <w:szCs w:val="26"/>
              </w:rPr>
              <w:t>а</w:t>
            </w:r>
            <w:r w:rsidRPr="007D24E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D24E2">
              <w:rPr>
                <w:sz w:val="26"/>
                <w:szCs w:val="26"/>
              </w:rPr>
              <w:t xml:space="preserve"> юридичного відділу виконавчого апарату обласної ради.</w:t>
            </w:r>
          </w:p>
          <w:p w:rsidR="007D24E2" w:rsidRPr="007D24E2" w:rsidRDefault="007D24E2" w:rsidP="00EF5E1B">
            <w:pPr>
              <w:ind w:left="720"/>
              <w:jc w:val="both"/>
              <w:rPr>
                <w:color w:val="000000"/>
                <w:sz w:val="26"/>
                <w:szCs w:val="26"/>
              </w:rPr>
            </w:pPr>
            <w:r w:rsidRPr="007D24E2">
              <w:rPr>
                <w:color w:val="000000"/>
                <w:sz w:val="26"/>
                <w:szCs w:val="26"/>
              </w:rPr>
              <w:t>рекоменду</w:t>
            </w:r>
            <w:r w:rsidRPr="007D24E2">
              <w:rPr>
                <w:color w:val="000000"/>
                <w:sz w:val="26"/>
                <w:szCs w:val="26"/>
              </w:rPr>
              <w:t>вати</w:t>
            </w:r>
            <w:r w:rsidRPr="007D24E2">
              <w:rPr>
                <w:color w:val="000000"/>
                <w:sz w:val="26"/>
                <w:szCs w:val="26"/>
              </w:rPr>
              <w:t xml:space="preserve"> голові обласної ради включити зазначене питання до порядку денного пленарного засідання 31 сесії обласної ради</w:t>
            </w:r>
            <w:r w:rsidRPr="007D24E2">
              <w:rPr>
                <w:color w:val="000000"/>
                <w:sz w:val="26"/>
                <w:szCs w:val="26"/>
              </w:rPr>
              <w:t xml:space="preserve"> </w:t>
            </w:r>
          </w:p>
          <w:p w:rsidR="007D24E2" w:rsidRPr="007D24E2" w:rsidRDefault="007D24E2" w:rsidP="00EF5E1B">
            <w:pPr>
              <w:tabs>
                <w:tab w:val="num" w:pos="560"/>
              </w:tabs>
              <w:ind w:left="284" w:hanging="28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95317" w:rsidRPr="007D24E2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6"/>
          <w:szCs w:val="26"/>
        </w:rPr>
      </w:pPr>
    </w:p>
    <w:p w:rsidR="00A95317" w:rsidRPr="007D24E2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6"/>
          <w:szCs w:val="26"/>
        </w:rPr>
      </w:pPr>
    </w:p>
    <w:p w:rsidR="00A95317" w:rsidRPr="007D24E2" w:rsidRDefault="00A95317" w:rsidP="00A95317">
      <w:pPr>
        <w:rPr>
          <w:sz w:val="26"/>
          <w:szCs w:val="26"/>
        </w:rPr>
      </w:pPr>
      <w:r w:rsidRPr="007D24E2">
        <w:rPr>
          <w:sz w:val="26"/>
          <w:szCs w:val="26"/>
        </w:rPr>
        <w:t xml:space="preserve">Голова постійної комісії обласної </w:t>
      </w:r>
    </w:p>
    <w:p w:rsidR="00A95317" w:rsidRPr="007D24E2" w:rsidRDefault="00A95317" w:rsidP="00A95317">
      <w:pPr>
        <w:rPr>
          <w:sz w:val="26"/>
          <w:szCs w:val="26"/>
        </w:rPr>
      </w:pPr>
      <w:r w:rsidRPr="007D24E2">
        <w:rPr>
          <w:sz w:val="26"/>
          <w:szCs w:val="26"/>
        </w:rPr>
        <w:t>ради з питань бюджету та фінансів                                                    Іван ГЛАДУНЯК</w:t>
      </w:r>
    </w:p>
    <w:p w:rsidR="00A95317" w:rsidRPr="007D24E2" w:rsidRDefault="00A95317" w:rsidP="00A95317">
      <w:pPr>
        <w:rPr>
          <w:sz w:val="26"/>
          <w:szCs w:val="26"/>
        </w:rPr>
      </w:pPr>
    </w:p>
    <w:p w:rsidR="00A95317" w:rsidRPr="007D24E2" w:rsidRDefault="00A95317" w:rsidP="00A95317">
      <w:pPr>
        <w:rPr>
          <w:sz w:val="26"/>
          <w:szCs w:val="26"/>
        </w:rPr>
      </w:pPr>
    </w:p>
    <w:p w:rsidR="00A95317" w:rsidRPr="007D24E2" w:rsidRDefault="007D24E2" w:rsidP="00A95317">
      <w:pPr>
        <w:rPr>
          <w:sz w:val="26"/>
          <w:szCs w:val="26"/>
        </w:rPr>
      </w:pPr>
      <w:r>
        <w:rPr>
          <w:sz w:val="26"/>
          <w:szCs w:val="26"/>
        </w:rPr>
        <w:t>Секретар</w:t>
      </w:r>
      <w:r w:rsidR="00A95317" w:rsidRPr="007D24E2">
        <w:rPr>
          <w:sz w:val="26"/>
          <w:szCs w:val="26"/>
        </w:rPr>
        <w:t xml:space="preserve"> постійної комісії обласної </w:t>
      </w:r>
    </w:p>
    <w:p w:rsidR="00A95317" w:rsidRPr="007D24E2" w:rsidRDefault="00A95317" w:rsidP="00A95317">
      <w:pPr>
        <w:rPr>
          <w:sz w:val="26"/>
          <w:szCs w:val="26"/>
        </w:rPr>
      </w:pPr>
      <w:r w:rsidRPr="007D24E2">
        <w:rPr>
          <w:sz w:val="26"/>
          <w:szCs w:val="26"/>
        </w:rPr>
        <w:t xml:space="preserve">ради з питань бюджету та фінансів                                                  </w:t>
      </w:r>
      <w:r w:rsidR="007D24E2">
        <w:rPr>
          <w:sz w:val="26"/>
          <w:szCs w:val="26"/>
        </w:rPr>
        <w:t>Олександр ДЕХТЯРУК</w:t>
      </w:r>
    </w:p>
    <w:p w:rsidR="00A95317" w:rsidRPr="007D24E2" w:rsidRDefault="00A95317" w:rsidP="00D61322">
      <w:pPr>
        <w:tabs>
          <w:tab w:val="left" w:pos="709"/>
          <w:tab w:val="left" w:pos="993"/>
          <w:tab w:val="left" w:pos="1276"/>
        </w:tabs>
        <w:ind w:left="284" w:hanging="284"/>
        <w:jc w:val="both"/>
        <w:rPr>
          <w:sz w:val="26"/>
          <w:szCs w:val="26"/>
        </w:rPr>
      </w:pPr>
    </w:p>
    <w:sectPr w:rsidR="00A95317" w:rsidRPr="007D24E2" w:rsidSect="0040243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67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2160"/>
      </w:pPr>
      <w:rPr>
        <w:rFonts w:hint="default"/>
      </w:rPr>
    </w:lvl>
  </w:abstractNum>
  <w:abstractNum w:abstractNumId="1" w15:restartNumberingAfterBreak="0">
    <w:nsid w:val="07CF4CED"/>
    <w:multiLevelType w:val="hybridMultilevel"/>
    <w:tmpl w:val="F8DC9818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BAB4184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3" w15:restartNumberingAfterBreak="0">
    <w:nsid w:val="10791EA9"/>
    <w:multiLevelType w:val="hybridMultilevel"/>
    <w:tmpl w:val="F7CE64BE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17A"/>
    <w:multiLevelType w:val="hybridMultilevel"/>
    <w:tmpl w:val="C10A1476"/>
    <w:lvl w:ilvl="0" w:tplc="47363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183FEF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2036BC"/>
    <w:multiLevelType w:val="hybridMultilevel"/>
    <w:tmpl w:val="386AA84C"/>
    <w:lvl w:ilvl="0" w:tplc="D8DC019C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459BA"/>
    <w:multiLevelType w:val="hybridMultilevel"/>
    <w:tmpl w:val="5994F0A8"/>
    <w:lvl w:ilvl="0" w:tplc="FD6005B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08" w:hanging="360"/>
      </w:pPr>
    </w:lvl>
    <w:lvl w:ilvl="2" w:tplc="1000001B" w:tentative="1">
      <w:start w:val="1"/>
      <w:numFmt w:val="lowerRoman"/>
      <w:lvlText w:val="%3."/>
      <w:lvlJc w:val="right"/>
      <w:pPr>
        <w:ind w:left="2328" w:hanging="180"/>
      </w:pPr>
    </w:lvl>
    <w:lvl w:ilvl="3" w:tplc="1000000F" w:tentative="1">
      <w:start w:val="1"/>
      <w:numFmt w:val="decimal"/>
      <w:lvlText w:val="%4."/>
      <w:lvlJc w:val="left"/>
      <w:pPr>
        <w:ind w:left="3048" w:hanging="360"/>
      </w:pPr>
    </w:lvl>
    <w:lvl w:ilvl="4" w:tplc="10000019" w:tentative="1">
      <w:start w:val="1"/>
      <w:numFmt w:val="lowerLetter"/>
      <w:lvlText w:val="%5."/>
      <w:lvlJc w:val="left"/>
      <w:pPr>
        <w:ind w:left="3768" w:hanging="360"/>
      </w:pPr>
    </w:lvl>
    <w:lvl w:ilvl="5" w:tplc="1000001B" w:tentative="1">
      <w:start w:val="1"/>
      <w:numFmt w:val="lowerRoman"/>
      <w:lvlText w:val="%6."/>
      <w:lvlJc w:val="right"/>
      <w:pPr>
        <w:ind w:left="4488" w:hanging="180"/>
      </w:pPr>
    </w:lvl>
    <w:lvl w:ilvl="6" w:tplc="1000000F" w:tentative="1">
      <w:start w:val="1"/>
      <w:numFmt w:val="decimal"/>
      <w:lvlText w:val="%7."/>
      <w:lvlJc w:val="left"/>
      <w:pPr>
        <w:ind w:left="5208" w:hanging="360"/>
      </w:pPr>
    </w:lvl>
    <w:lvl w:ilvl="7" w:tplc="10000019" w:tentative="1">
      <w:start w:val="1"/>
      <w:numFmt w:val="lowerLetter"/>
      <w:lvlText w:val="%8."/>
      <w:lvlJc w:val="left"/>
      <w:pPr>
        <w:ind w:left="5928" w:hanging="360"/>
      </w:pPr>
    </w:lvl>
    <w:lvl w:ilvl="8" w:tplc="100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 w15:restartNumberingAfterBreak="0">
    <w:nsid w:val="30F90271"/>
    <w:multiLevelType w:val="hybridMultilevel"/>
    <w:tmpl w:val="477CE30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7445"/>
    <w:multiLevelType w:val="hybridMultilevel"/>
    <w:tmpl w:val="5492FB28"/>
    <w:lvl w:ilvl="0" w:tplc="951CD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FE1C1B"/>
    <w:multiLevelType w:val="hybridMultilevel"/>
    <w:tmpl w:val="CDB2CB6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3A3C"/>
    <w:multiLevelType w:val="hybridMultilevel"/>
    <w:tmpl w:val="B51A39CC"/>
    <w:lvl w:ilvl="0" w:tplc="A254002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1021"/>
    <w:multiLevelType w:val="hybridMultilevel"/>
    <w:tmpl w:val="1CEE3B82"/>
    <w:lvl w:ilvl="0" w:tplc="60C24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B35A9"/>
    <w:multiLevelType w:val="hybridMultilevel"/>
    <w:tmpl w:val="CDB2CB6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91DA6"/>
    <w:multiLevelType w:val="hybridMultilevel"/>
    <w:tmpl w:val="F62CA03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C5F50"/>
    <w:multiLevelType w:val="hybridMultilevel"/>
    <w:tmpl w:val="E64C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06B5"/>
    <w:multiLevelType w:val="hybridMultilevel"/>
    <w:tmpl w:val="D5C8D634"/>
    <w:lvl w:ilvl="0" w:tplc="4E9A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56A8"/>
    <w:multiLevelType w:val="hybridMultilevel"/>
    <w:tmpl w:val="BDE2113A"/>
    <w:lvl w:ilvl="0" w:tplc="61124F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66FE4"/>
    <w:multiLevelType w:val="hybridMultilevel"/>
    <w:tmpl w:val="25466EC8"/>
    <w:lvl w:ilvl="0" w:tplc="5716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2B4126"/>
    <w:multiLevelType w:val="hybridMultilevel"/>
    <w:tmpl w:val="9FD88E1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96737"/>
    <w:multiLevelType w:val="hybridMultilevel"/>
    <w:tmpl w:val="F7CE64BE"/>
    <w:lvl w:ilvl="0" w:tplc="9C500FA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A2F00"/>
    <w:multiLevelType w:val="hybridMultilevel"/>
    <w:tmpl w:val="18A6D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64232"/>
    <w:multiLevelType w:val="hybridMultilevel"/>
    <w:tmpl w:val="83967A1C"/>
    <w:lvl w:ilvl="0" w:tplc="0DC81D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543CFD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93C499E"/>
    <w:multiLevelType w:val="hybridMultilevel"/>
    <w:tmpl w:val="2B4437BA"/>
    <w:lvl w:ilvl="0" w:tplc="FDA653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D4FFA"/>
    <w:multiLevelType w:val="hybridMultilevel"/>
    <w:tmpl w:val="7980B224"/>
    <w:lvl w:ilvl="0" w:tplc="BC6ACC38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902" w:hanging="360"/>
      </w:pPr>
    </w:lvl>
    <w:lvl w:ilvl="2" w:tplc="1000001B" w:tentative="1">
      <w:start w:val="1"/>
      <w:numFmt w:val="lowerRoman"/>
      <w:lvlText w:val="%3."/>
      <w:lvlJc w:val="right"/>
      <w:pPr>
        <w:ind w:left="2622" w:hanging="180"/>
      </w:pPr>
    </w:lvl>
    <w:lvl w:ilvl="3" w:tplc="1000000F" w:tentative="1">
      <w:start w:val="1"/>
      <w:numFmt w:val="decimal"/>
      <w:lvlText w:val="%4."/>
      <w:lvlJc w:val="left"/>
      <w:pPr>
        <w:ind w:left="3342" w:hanging="360"/>
      </w:pPr>
    </w:lvl>
    <w:lvl w:ilvl="4" w:tplc="10000019" w:tentative="1">
      <w:start w:val="1"/>
      <w:numFmt w:val="lowerLetter"/>
      <w:lvlText w:val="%5."/>
      <w:lvlJc w:val="left"/>
      <w:pPr>
        <w:ind w:left="4062" w:hanging="360"/>
      </w:pPr>
    </w:lvl>
    <w:lvl w:ilvl="5" w:tplc="1000001B" w:tentative="1">
      <w:start w:val="1"/>
      <w:numFmt w:val="lowerRoman"/>
      <w:lvlText w:val="%6."/>
      <w:lvlJc w:val="right"/>
      <w:pPr>
        <w:ind w:left="4782" w:hanging="180"/>
      </w:pPr>
    </w:lvl>
    <w:lvl w:ilvl="6" w:tplc="1000000F" w:tentative="1">
      <w:start w:val="1"/>
      <w:numFmt w:val="decimal"/>
      <w:lvlText w:val="%7."/>
      <w:lvlJc w:val="left"/>
      <w:pPr>
        <w:ind w:left="5502" w:hanging="360"/>
      </w:pPr>
    </w:lvl>
    <w:lvl w:ilvl="7" w:tplc="10000019" w:tentative="1">
      <w:start w:val="1"/>
      <w:numFmt w:val="lowerLetter"/>
      <w:lvlText w:val="%8."/>
      <w:lvlJc w:val="left"/>
      <w:pPr>
        <w:ind w:left="6222" w:hanging="360"/>
      </w:pPr>
    </w:lvl>
    <w:lvl w:ilvl="8" w:tplc="1000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22"/>
  </w:num>
  <w:num w:numId="5">
    <w:abstractNumId w:val="16"/>
  </w:num>
  <w:num w:numId="6">
    <w:abstractNumId w:val="7"/>
  </w:num>
  <w:num w:numId="7">
    <w:abstractNumId w:val="15"/>
  </w:num>
  <w:num w:numId="8">
    <w:abstractNumId w:val="19"/>
  </w:num>
  <w:num w:numId="9">
    <w:abstractNumId w:val="24"/>
  </w:num>
  <w:num w:numId="10">
    <w:abstractNumId w:val="18"/>
  </w:num>
  <w:num w:numId="11">
    <w:abstractNumId w:val="21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  <w:num w:numId="16">
    <w:abstractNumId w:val="20"/>
  </w:num>
  <w:num w:numId="17">
    <w:abstractNumId w:val="25"/>
  </w:num>
  <w:num w:numId="18">
    <w:abstractNumId w:val="4"/>
  </w:num>
  <w:num w:numId="19">
    <w:abstractNumId w:val="0"/>
  </w:num>
  <w:num w:numId="20">
    <w:abstractNumId w:val="17"/>
  </w:num>
  <w:num w:numId="21">
    <w:abstractNumId w:val="8"/>
  </w:num>
  <w:num w:numId="22">
    <w:abstractNumId w:val="6"/>
  </w:num>
  <w:num w:numId="23">
    <w:abstractNumId w:val="10"/>
  </w:num>
  <w:num w:numId="24">
    <w:abstractNumId w:val="11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BF"/>
    <w:rsid w:val="0006465F"/>
    <w:rsid w:val="00092D4F"/>
    <w:rsid w:val="000A59B6"/>
    <w:rsid w:val="000B15AC"/>
    <w:rsid w:val="000E3EF6"/>
    <w:rsid w:val="000F3167"/>
    <w:rsid w:val="0013087B"/>
    <w:rsid w:val="00130DA4"/>
    <w:rsid w:val="0013155F"/>
    <w:rsid w:val="00133D89"/>
    <w:rsid w:val="001524F1"/>
    <w:rsid w:val="00175A94"/>
    <w:rsid w:val="00176900"/>
    <w:rsid w:val="00176BE8"/>
    <w:rsid w:val="001804E8"/>
    <w:rsid w:val="001862CB"/>
    <w:rsid w:val="001A400C"/>
    <w:rsid w:val="001C242E"/>
    <w:rsid w:val="001D3269"/>
    <w:rsid w:val="00217EB2"/>
    <w:rsid w:val="00227D44"/>
    <w:rsid w:val="00295402"/>
    <w:rsid w:val="002A1448"/>
    <w:rsid w:val="00301BB6"/>
    <w:rsid w:val="00302E3D"/>
    <w:rsid w:val="003068A6"/>
    <w:rsid w:val="003113C2"/>
    <w:rsid w:val="00320997"/>
    <w:rsid w:val="00345397"/>
    <w:rsid w:val="003562AB"/>
    <w:rsid w:val="003565B9"/>
    <w:rsid w:val="0037697D"/>
    <w:rsid w:val="00377E9C"/>
    <w:rsid w:val="0038138F"/>
    <w:rsid w:val="003902B2"/>
    <w:rsid w:val="003B2E61"/>
    <w:rsid w:val="003C6FA5"/>
    <w:rsid w:val="003E2968"/>
    <w:rsid w:val="00402439"/>
    <w:rsid w:val="00402EF0"/>
    <w:rsid w:val="00416750"/>
    <w:rsid w:val="00424919"/>
    <w:rsid w:val="00446512"/>
    <w:rsid w:val="0046659B"/>
    <w:rsid w:val="00472101"/>
    <w:rsid w:val="0049772D"/>
    <w:rsid w:val="004C15E8"/>
    <w:rsid w:val="004D40DC"/>
    <w:rsid w:val="004D654A"/>
    <w:rsid w:val="004E4BD7"/>
    <w:rsid w:val="004E5BE0"/>
    <w:rsid w:val="0050292D"/>
    <w:rsid w:val="00522427"/>
    <w:rsid w:val="00535A38"/>
    <w:rsid w:val="00573990"/>
    <w:rsid w:val="00595BF9"/>
    <w:rsid w:val="005B791E"/>
    <w:rsid w:val="005D7E8B"/>
    <w:rsid w:val="005E3998"/>
    <w:rsid w:val="0060292A"/>
    <w:rsid w:val="006058D2"/>
    <w:rsid w:val="006300E1"/>
    <w:rsid w:val="0063603A"/>
    <w:rsid w:val="00661CFB"/>
    <w:rsid w:val="006E58B5"/>
    <w:rsid w:val="00705CF3"/>
    <w:rsid w:val="00750BB7"/>
    <w:rsid w:val="00772A55"/>
    <w:rsid w:val="00784713"/>
    <w:rsid w:val="00794DCA"/>
    <w:rsid w:val="007A4987"/>
    <w:rsid w:val="007C77B6"/>
    <w:rsid w:val="007D13CC"/>
    <w:rsid w:val="007D24E2"/>
    <w:rsid w:val="007E5A10"/>
    <w:rsid w:val="007F01E8"/>
    <w:rsid w:val="007F4B3C"/>
    <w:rsid w:val="007F5A06"/>
    <w:rsid w:val="008121C4"/>
    <w:rsid w:val="00816840"/>
    <w:rsid w:val="00823124"/>
    <w:rsid w:val="00841497"/>
    <w:rsid w:val="008420E1"/>
    <w:rsid w:val="00866894"/>
    <w:rsid w:val="00896355"/>
    <w:rsid w:val="008A5E21"/>
    <w:rsid w:val="008D1F66"/>
    <w:rsid w:val="00913249"/>
    <w:rsid w:val="00925778"/>
    <w:rsid w:val="009278C7"/>
    <w:rsid w:val="00940598"/>
    <w:rsid w:val="009807E5"/>
    <w:rsid w:val="009900BF"/>
    <w:rsid w:val="00994479"/>
    <w:rsid w:val="009B6E0D"/>
    <w:rsid w:val="009C6D83"/>
    <w:rsid w:val="009E3C0D"/>
    <w:rsid w:val="00A031DD"/>
    <w:rsid w:val="00A95317"/>
    <w:rsid w:val="00B0201E"/>
    <w:rsid w:val="00B04EC8"/>
    <w:rsid w:val="00B15870"/>
    <w:rsid w:val="00B36E36"/>
    <w:rsid w:val="00B41B88"/>
    <w:rsid w:val="00B4228F"/>
    <w:rsid w:val="00B6417F"/>
    <w:rsid w:val="00B65898"/>
    <w:rsid w:val="00B67CF6"/>
    <w:rsid w:val="00B96B40"/>
    <w:rsid w:val="00BD507D"/>
    <w:rsid w:val="00C03C10"/>
    <w:rsid w:val="00C136A0"/>
    <w:rsid w:val="00C15D86"/>
    <w:rsid w:val="00C24C30"/>
    <w:rsid w:val="00C32F3C"/>
    <w:rsid w:val="00C47180"/>
    <w:rsid w:val="00C524BE"/>
    <w:rsid w:val="00C57754"/>
    <w:rsid w:val="00C74C46"/>
    <w:rsid w:val="00CB23D5"/>
    <w:rsid w:val="00CC5E6A"/>
    <w:rsid w:val="00CD3A60"/>
    <w:rsid w:val="00CE103F"/>
    <w:rsid w:val="00D130FC"/>
    <w:rsid w:val="00D26441"/>
    <w:rsid w:val="00D47F6E"/>
    <w:rsid w:val="00D61322"/>
    <w:rsid w:val="00D92929"/>
    <w:rsid w:val="00DB4912"/>
    <w:rsid w:val="00DC20F3"/>
    <w:rsid w:val="00DF292D"/>
    <w:rsid w:val="00E146B4"/>
    <w:rsid w:val="00E248CA"/>
    <w:rsid w:val="00E25B61"/>
    <w:rsid w:val="00E3006F"/>
    <w:rsid w:val="00E3551D"/>
    <w:rsid w:val="00E4137B"/>
    <w:rsid w:val="00E47CC4"/>
    <w:rsid w:val="00E47DCC"/>
    <w:rsid w:val="00E743D7"/>
    <w:rsid w:val="00E8211B"/>
    <w:rsid w:val="00EC02BF"/>
    <w:rsid w:val="00ED6063"/>
    <w:rsid w:val="00ED6FC6"/>
    <w:rsid w:val="00EE15AF"/>
    <w:rsid w:val="00EF3F82"/>
    <w:rsid w:val="00F12C85"/>
    <w:rsid w:val="00F9377F"/>
    <w:rsid w:val="00FA0C59"/>
    <w:rsid w:val="00FF144E"/>
    <w:rsid w:val="00FF1937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C249"/>
  <w15:docId w15:val="{B310A0A8-EF7E-49AA-9690-586BF16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9900B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9900B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9900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900BF"/>
    <w:pPr>
      <w:ind w:left="720"/>
      <w:contextualSpacing/>
    </w:pPr>
  </w:style>
  <w:style w:type="table" w:styleId="a6">
    <w:name w:val="Table Grid"/>
    <w:basedOn w:val="a1"/>
    <w:uiPriority w:val="39"/>
    <w:rsid w:val="00D1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296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E29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7F0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rsid w:val="007F01E8"/>
    <w:pPr>
      <w:spacing w:after="120"/>
    </w:pPr>
    <w:rPr>
      <w:rFonts w:eastAsia="Calibri"/>
      <w:sz w:val="24"/>
      <w:szCs w:val="24"/>
      <w:lang w:val="ru-RU"/>
    </w:rPr>
  </w:style>
  <w:style w:type="character" w:customStyle="1" w:styleId="aa">
    <w:name w:val="Основний текст Знак"/>
    <w:basedOn w:val="a0"/>
    <w:link w:val="a9"/>
    <w:rsid w:val="007F01E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у1"/>
    <w:basedOn w:val="a"/>
    <w:rsid w:val="00EE15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49772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b">
    <w:name w:val="Strong"/>
    <w:qFormat/>
    <w:rsid w:val="00522427"/>
    <w:rPr>
      <w:b/>
      <w:bCs/>
    </w:rPr>
  </w:style>
  <w:style w:type="character" w:customStyle="1" w:styleId="apple-converted-space">
    <w:name w:val="apple-converted-space"/>
    <w:basedOn w:val="a0"/>
    <w:rsid w:val="007D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27DB-3EF8-4696-9720-8B7B6FD5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5</cp:revision>
  <cp:lastPrinted>2020-03-28T11:02:00Z</cp:lastPrinted>
  <dcterms:created xsi:type="dcterms:W3CDTF">2020-03-28T10:43:00Z</dcterms:created>
  <dcterms:modified xsi:type="dcterms:W3CDTF">2020-03-28T11:13:00Z</dcterms:modified>
</cp:coreProperties>
</file>