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E7741" w14:textId="77777777" w:rsidR="006B685C" w:rsidRDefault="006B685C">
      <w:pPr>
        <w:ind w:left="6379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</w:t>
      </w:r>
    </w:p>
    <w:p w14:paraId="3E51BFCC" w14:textId="77777777" w:rsidR="006B685C" w:rsidRDefault="006B685C">
      <w:pPr>
        <w:ind w:left="637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обласної ради</w:t>
      </w:r>
    </w:p>
    <w:p w14:paraId="6137BE03" w14:textId="77777777" w:rsidR="006B685C" w:rsidRDefault="006B685C">
      <w:pPr>
        <w:ind w:left="6379"/>
        <w:rPr>
          <w:rFonts w:ascii="Times New Roman" w:hAnsi="Times New Roman"/>
          <w:caps/>
          <w:sz w:val="28"/>
          <w:szCs w:val="28"/>
          <w:lang w:val="uk-UA"/>
        </w:rPr>
      </w:pPr>
    </w:p>
    <w:p w14:paraId="32816F2E" w14:textId="77777777" w:rsidR="008575BE" w:rsidRDefault="008575BE">
      <w:pPr>
        <w:ind w:left="6379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ЗАТВЕРДЖЕНО</w:t>
      </w:r>
    </w:p>
    <w:p w14:paraId="2A92F561" w14:textId="77777777" w:rsidR="008575BE" w:rsidRDefault="008575BE">
      <w:pPr>
        <w:ind w:left="637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обласної ради </w:t>
      </w:r>
    </w:p>
    <w:p w14:paraId="62DC5085" w14:textId="77777777" w:rsidR="008575BE" w:rsidRDefault="006B685C">
      <w:pPr>
        <w:ind w:left="6379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8575BE">
        <w:rPr>
          <w:rFonts w:ascii="Times New Roman" w:hAnsi="Times New Roman"/>
          <w:sz w:val="28"/>
          <w:szCs w:val="28"/>
          <w:lang w:val="uk-UA"/>
        </w:rPr>
        <w:t>ід</w:t>
      </w:r>
      <w:r w:rsidR="00773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139A">
        <w:rPr>
          <w:rFonts w:ascii="Times New Roman" w:hAnsi="Times New Roman"/>
          <w:sz w:val="28"/>
          <w:szCs w:val="28"/>
          <w:lang w:val="uk-UA"/>
        </w:rPr>
        <w:t>_______</w:t>
      </w:r>
      <w:r w:rsidR="00773750">
        <w:rPr>
          <w:rFonts w:ascii="Times New Roman" w:hAnsi="Times New Roman"/>
          <w:sz w:val="28"/>
          <w:szCs w:val="28"/>
          <w:lang w:val="uk-UA"/>
        </w:rPr>
        <w:t xml:space="preserve"> 2020 року № __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</w:p>
    <w:p w14:paraId="3909E6B1" w14:textId="77777777" w:rsidR="008575BE" w:rsidRDefault="008575BE">
      <w:pPr>
        <w:tabs>
          <w:tab w:val="left" w:pos="1085"/>
        </w:tabs>
        <w:spacing w:before="5" w:line="326" w:lineRule="exact"/>
        <w:ind w:left="-540" w:firstLine="72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</w:pPr>
    </w:p>
    <w:p w14:paraId="4BE3EF1D" w14:textId="77777777" w:rsidR="00617AE1" w:rsidRDefault="00617AE1">
      <w:pPr>
        <w:tabs>
          <w:tab w:val="left" w:pos="1085"/>
        </w:tabs>
        <w:spacing w:before="5" w:line="326" w:lineRule="exact"/>
        <w:ind w:left="-540" w:firstLine="72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</w:pPr>
    </w:p>
    <w:p w14:paraId="02590B13" w14:textId="77777777" w:rsidR="006B685C" w:rsidRDefault="006B685C">
      <w:pPr>
        <w:tabs>
          <w:tab w:val="left" w:pos="1085"/>
        </w:tabs>
        <w:spacing w:before="5" w:line="326" w:lineRule="exact"/>
        <w:ind w:left="-540" w:firstLine="72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uk-UA"/>
        </w:rPr>
        <w:t>ОБЛАСНА ПРОГРАМА</w:t>
      </w:r>
    </w:p>
    <w:p w14:paraId="2D0A7BB8" w14:textId="77777777" w:rsidR="006B685C" w:rsidRPr="00125F12" w:rsidRDefault="006B685C" w:rsidP="006B685C">
      <w:pPr>
        <w:tabs>
          <w:tab w:val="left" w:pos="1085"/>
        </w:tabs>
        <w:spacing w:before="5" w:line="326" w:lineRule="exact"/>
        <w:ind w:left="-54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F12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uk-UA"/>
        </w:rPr>
        <w:t>розвитку та підтримки комунальних закладів охорони здоров’я Хмельницької обласної ради на 2020 рік</w:t>
      </w:r>
    </w:p>
    <w:p w14:paraId="063914F2" w14:textId="77777777" w:rsidR="006B685C" w:rsidRDefault="006B685C" w:rsidP="006B685C">
      <w:pPr>
        <w:pStyle w:val="HTML"/>
        <w:suppressAutoHyphens/>
        <w:jc w:val="center"/>
        <w:rPr>
          <w:rFonts w:ascii="Times New Roman" w:hAnsi="Times New Roman"/>
          <w:spacing w:val="-4"/>
          <w:sz w:val="28"/>
          <w:szCs w:val="28"/>
        </w:rPr>
      </w:pPr>
    </w:p>
    <w:p w14:paraId="56E53CE3" w14:textId="77777777" w:rsidR="00617AE1" w:rsidRDefault="00617AE1" w:rsidP="006B685C">
      <w:pPr>
        <w:pStyle w:val="HTML"/>
        <w:suppressAutoHyphens/>
        <w:jc w:val="center"/>
        <w:rPr>
          <w:rFonts w:ascii="Times New Roman" w:hAnsi="Times New Roman"/>
          <w:spacing w:val="-4"/>
          <w:sz w:val="28"/>
          <w:szCs w:val="28"/>
        </w:rPr>
      </w:pPr>
    </w:p>
    <w:p w14:paraId="335DBA6A" w14:textId="77777777" w:rsidR="006B685C" w:rsidRDefault="006B685C" w:rsidP="006B685C">
      <w:pPr>
        <w:pStyle w:val="HTML"/>
        <w:suppressAutoHyphens/>
        <w:jc w:val="center"/>
        <w:rPr>
          <w:rFonts w:ascii="Times New Roman" w:hAnsi="Times New Roman"/>
          <w:b/>
          <w:bCs/>
          <w:spacing w:val="-4"/>
          <w:sz w:val="28"/>
          <w:szCs w:val="28"/>
          <w:lang w:val="uk-UA"/>
        </w:rPr>
      </w:pPr>
      <w:r w:rsidRPr="006B685C">
        <w:rPr>
          <w:rFonts w:ascii="Times New Roman" w:hAnsi="Times New Roman"/>
          <w:b/>
          <w:bCs/>
          <w:spacing w:val="-4"/>
          <w:sz w:val="28"/>
          <w:szCs w:val="28"/>
          <w:lang w:val="uk-UA"/>
        </w:rPr>
        <w:t>ПАСПОРТ ПРОГРАМИ</w:t>
      </w:r>
    </w:p>
    <w:p w14:paraId="2DC54834" w14:textId="77777777" w:rsidR="006B685C" w:rsidRPr="006B685C" w:rsidRDefault="006B685C" w:rsidP="006B685C">
      <w:pPr>
        <w:pStyle w:val="HTML"/>
        <w:suppressAutoHyphens/>
        <w:jc w:val="center"/>
        <w:rPr>
          <w:rFonts w:ascii="Times New Roman" w:hAnsi="Times New Roman"/>
          <w:b/>
          <w:bCs/>
          <w:spacing w:val="-4"/>
          <w:sz w:val="28"/>
          <w:szCs w:val="28"/>
          <w:lang w:val="uk-UA"/>
        </w:rPr>
      </w:pPr>
    </w:p>
    <w:tbl>
      <w:tblPr>
        <w:tblW w:w="9224" w:type="dxa"/>
        <w:tblInd w:w="-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93"/>
        <w:gridCol w:w="4226"/>
        <w:gridCol w:w="4005"/>
      </w:tblGrid>
      <w:tr w:rsidR="006B685C" w14:paraId="110A181B" w14:textId="77777777" w:rsidTr="00DD07EC">
        <w:trPr>
          <w:trHeight w:val="90"/>
        </w:trPr>
        <w:tc>
          <w:tcPr>
            <w:tcW w:w="993" w:type="dxa"/>
            <w:tcMar>
              <w:left w:w="93" w:type="dxa"/>
            </w:tcMar>
          </w:tcPr>
          <w:p w14:paraId="046FC89D" w14:textId="77777777" w:rsidR="006B685C" w:rsidRDefault="006B685C" w:rsidP="00DD07EC">
            <w:pPr>
              <w:suppressAutoHyphens/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226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4F6FDAB8" w14:textId="77777777" w:rsidR="006B685C" w:rsidRDefault="006B685C" w:rsidP="00DD07E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00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14:paraId="11269AB7" w14:textId="77777777" w:rsidR="006B685C" w:rsidRDefault="006B685C" w:rsidP="00DD07E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охорони здоров’я облдержадміністрації</w:t>
            </w:r>
          </w:p>
        </w:tc>
      </w:tr>
      <w:tr w:rsidR="006B685C" w14:paraId="676B86F9" w14:textId="77777777" w:rsidTr="00DD07EC">
        <w:trPr>
          <w:trHeight w:val="90"/>
        </w:trPr>
        <w:tc>
          <w:tcPr>
            <w:tcW w:w="993" w:type="dxa"/>
            <w:tcMar>
              <w:left w:w="93" w:type="dxa"/>
            </w:tcMar>
          </w:tcPr>
          <w:p w14:paraId="4B4B6B12" w14:textId="77777777" w:rsidR="006B685C" w:rsidRDefault="004075A8" w:rsidP="00DD07EC">
            <w:pPr>
              <w:suppressAutoHyphens/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6B68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226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27577246" w14:textId="77777777" w:rsidR="006B685C" w:rsidRDefault="006B685C" w:rsidP="00DD07E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00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14:paraId="60C7AE03" w14:textId="77777777" w:rsidR="006B685C" w:rsidRDefault="006B685C" w:rsidP="00DD07E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охорони здоров’я облдержадміністрації</w:t>
            </w:r>
          </w:p>
        </w:tc>
      </w:tr>
      <w:tr w:rsidR="006B685C" w14:paraId="5B7562EE" w14:textId="77777777" w:rsidTr="00DD07EC">
        <w:trPr>
          <w:trHeight w:val="271"/>
        </w:trPr>
        <w:tc>
          <w:tcPr>
            <w:tcW w:w="993" w:type="dxa"/>
            <w:tcMar>
              <w:left w:w="93" w:type="dxa"/>
            </w:tcMar>
          </w:tcPr>
          <w:p w14:paraId="2325EF27" w14:textId="77777777" w:rsidR="006B685C" w:rsidRDefault="006805E3" w:rsidP="00DD07EC">
            <w:pPr>
              <w:suppressAutoHyphens/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6B68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226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015465D7" w14:textId="77777777" w:rsidR="006B685C" w:rsidRDefault="006B685C" w:rsidP="00DD07E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00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14:paraId="1DD3A533" w14:textId="77777777" w:rsidR="006B685C" w:rsidRDefault="006B685C" w:rsidP="00DD07EC">
            <w:pPr>
              <w:suppressAutoHyphens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охорони здоров’я облдержадміністрації; обласні заклади охорони здоров’я</w:t>
            </w:r>
          </w:p>
        </w:tc>
      </w:tr>
      <w:tr w:rsidR="006B685C" w14:paraId="1C3CAF9A" w14:textId="77777777" w:rsidTr="00DD07EC">
        <w:trPr>
          <w:trHeight w:val="90"/>
        </w:trPr>
        <w:tc>
          <w:tcPr>
            <w:tcW w:w="993" w:type="dxa"/>
            <w:tcMar>
              <w:left w:w="93" w:type="dxa"/>
            </w:tcMar>
          </w:tcPr>
          <w:p w14:paraId="41611BCA" w14:textId="77777777" w:rsidR="006B685C" w:rsidRDefault="006805E3" w:rsidP="00DD07EC">
            <w:pPr>
              <w:suppressAutoHyphens/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6B68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226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4573F5F0" w14:textId="77777777" w:rsidR="006B685C" w:rsidRDefault="006B685C" w:rsidP="00DD07E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00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14:paraId="0CAEE510" w14:textId="77777777" w:rsidR="006B685C" w:rsidRDefault="006B685C" w:rsidP="00DD07E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Заклади охорони здоров</w:t>
            </w:r>
            <w:r w:rsidRPr="00EA13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 області</w:t>
            </w:r>
          </w:p>
          <w:p w14:paraId="2C96475E" w14:textId="77777777" w:rsidR="008D16E0" w:rsidRDefault="008D16E0" w:rsidP="00DD07E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Управління інфраструктури Хмельницької обласної державної адміністрації</w:t>
            </w:r>
          </w:p>
        </w:tc>
      </w:tr>
      <w:tr w:rsidR="006B685C" w14:paraId="43C4E229" w14:textId="77777777" w:rsidTr="00DD07EC">
        <w:trPr>
          <w:trHeight w:val="90"/>
        </w:trPr>
        <w:tc>
          <w:tcPr>
            <w:tcW w:w="993" w:type="dxa"/>
            <w:tcMar>
              <w:left w:w="93" w:type="dxa"/>
            </w:tcMar>
          </w:tcPr>
          <w:p w14:paraId="5F29613D" w14:textId="77777777" w:rsidR="006B685C" w:rsidRDefault="006805E3" w:rsidP="00DD07EC">
            <w:pPr>
              <w:suppressAutoHyphens/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6B68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226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51844723" w14:textId="77777777" w:rsidR="006B685C" w:rsidRDefault="006B685C" w:rsidP="00DD07E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00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14:paraId="5AA9EBB8" w14:textId="77777777" w:rsidR="006B685C" w:rsidRDefault="006B685C" w:rsidP="00DD07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2020 рік</w:t>
            </w:r>
          </w:p>
        </w:tc>
      </w:tr>
      <w:tr w:rsidR="006B685C" w14:paraId="1BD14437" w14:textId="77777777" w:rsidTr="00DD07EC">
        <w:trPr>
          <w:trHeight w:val="367"/>
        </w:trPr>
        <w:tc>
          <w:tcPr>
            <w:tcW w:w="993" w:type="dxa"/>
            <w:tcMar>
              <w:left w:w="93" w:type="dxa"/>
            </w:tcMar>
          </w:tcPr>
          <w:p w14:paraId="73252372" w14:textId="77777777" w:rsidR="006B685C" w:rsidRDefault="006805E3" w:rsidP="00DD07EC">
            <w:pPr>
              <w:suppressAutoHyphens/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6B68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226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72CDC379" w14:textId="77777777" w:rsidR="006B685C" w:rsidRDefault="006B685C" w:rsidP="00DD07E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 місцевих бюджетів, які беруть участь у виконанні 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 xml:space="preserve">грами </w:t>
            </w:r>
          </w:p>
        </w:tc>
        <w:tc>
          <w:tcPr>
            <w:tcW w:w="400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14:paraId="5AD0EAEC" w14:textId="77777777" w:rsidR="006B685C" w:rsidRDefault="006B685C" w:rsidP="00DD07EC">
            <w:pPr>
              <w:suppressAutoHyphens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Обласний бюджет</w:t>
            </w:r>
          </w:p>
        </w:tc>
      </w:tr>
      <w:tr w:rsidR="006B685C" w14:paraId="34EAC49D" w14:textId="77777777" w:rsidTr="00DD07EC">
        <w:trPr>
          <w:trHeight w:val="972"/>
        </w:trPr>
        <w:tc>
          <w:tcPr>
            <w:tcW w:w="993" w:type="dxa"/>
            <w:tcMar>
              <w:left w:w="93" w:type="dxa"/>
            </w:tcMar>
          </w:tcPr>
          <w:p w14:paraId="4632BBB6" w14:textId="77777777" w:rsidR="006B685C" w:rsidRDefault="006805E3" w:rsidP="00DD07EC">
            <w:pPr>
              <w:suppressAutoHyphens/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6B68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226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235804C5" w14:textId="77777777" w:rsidR="006B685C" w:rsidRDefault="006B685C" w:rsidP="00DD07E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 грн,</w:t>
            </w:r>
          </w:p>
          <w:p w14:paraId="02BBB045" w14:textId="77777777" w:rsidR="006B685C" w:rsidRDefault="006B685C" w:rsidP="00DD07EC">
            <w:pPr>
              <w:suppressAutoHyphens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400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14:paraId="7565EB1B" w14:textId="77777777" w:rsidR="006B685C" w:rsidRPr="00816F51" w:rsidRDefault="006B685C" w:rsidP="00DD07E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61F952CF" w14:textId="519CB031" w:rsidR="006B685C" w:rsidRPr="00816F51" w:rsidRDefault="00816F51" w:rsidP="00DD07E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143 029,</w:t>
            </w:r>
            <w:r w:rsidR="0000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685C" w:rsidRPr="00816F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тис. грн </w:t>
            </w:r>
          </w:p>
        </w:tc>
      </w:tr>
      <w:tr w:rsidR="006B685C" w14:paraId="5B60EDA7" w14:textId="77777777" w:rsidTr="00DD07EC">
        <w:trPr>
          <w:trHeight w:val="972"/>
        </w:trPr>
        <w:tc>
          <w:tcPr>
            <w:tcW w:w="993" w:type="dxa"/>
            <w:tcMar>
              <w:left w:w="93" w:type="dxa"/>
            </w:tcMar>
          </w:tcPr>
          <w:p w14:paraId="2D8586B7" w14:textId="77777777" w:rsidR="006B685C" w:rsidRDefault="006805E3" w:rsidP="00DD07EC">
            <w:pPr>
              <w:suppressAutoHyphens/>
              <w:ind w:lef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6B685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.1.</w:t>
            </w:r>
          </w:p>
        </w:tc>
        <w:tc>
          <w:tcPr>
            <w:tcW w:w="4226" w:type="dxa"/>
            <w:tcBorders>
              <w:left w:val="single" w:sz="4" w:space="0" w:color="000001"/>
            </w:tcBorders>
            <w:tcMar>
              <w:left w:w="93" w:type="dxa"/>
            </w:tcMar>
          </w:tcPr>
          <w:p w14:paraId="768DDF7D" w14:textId="77777777" w:rsidR="006B685C" w:rsidRDefault="006B685C" w:rsidP="00DD07E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коштів обласного бюджету</w:t>
            </w:r>
          </w:p>
        </w:tc>
        <w:tc>
          <w:tcPr>
            <w:tcW w:w="4005" w:type="dxa"/>
            <w:tcBorders>
              <w:left w:val="single" w:sz="4" w:space="0" w:color="000001"/>
              <w:right w:val="single" w:sz="4" w:space="0" w:color="000001"/>
            </w:tcBorders>
            <w:tcMar>
              <w:left w:w="93" w:type="dxa"/>
            </w:tcMar>
          </w:tcPr>
          <w:p w14:paraId="3BC3A36A" w14:textId="2A992E94" w:rsidR="006B685C" w:rsidRPr="00816F51" w:rsidRDefault="00816F51" w:rsidP="00DD07E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1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143 029,</w:t>
            </w:r>
            <w:r w:rsidR="00003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685C" w:rsidRPr="00816F5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тис. грн</w:t>
            </w:r>
          </w:p>
        </w:tc>
      </w:tr>
    </w:tbl>
    <w:p w14:paraId="3089F8D5" w14:textId="77777777" w:rsidR="006B685C" w:rsidRDefault="006B685C" w:rsidP="006B685C">
      <w:pPr>
        <w:ind w:firstLine="720"/>
        <w:jc w:val="both"/>
      </w:pPr>
    </w:p>
    <w:p w14:paraId="381BE310" w14:textId="77777777" w:rsidR="006B685C" w:rsidRDefault="006B685C">
      <w:pPr>
        <w:tabs>
          <w:tab w:val="left" w:pos="1085"/>
        </w:tabs>
        <w:spacing w:before="5" w:line="326" w:lineRule="exact"/>
        <w:ind w:left="-540" w:firstLine="72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</w:pPr>
    </w:p>
    <w:p w14:paraId="20E2B4EE" w14:textId="77777777" w:rsidR="006B685C" w:rsidRDefault="006B685C">
      <w:pPr>
        <w:tabs>
          <w:tab w:val="left" w:pos="1085"/>
        </w:tabs>
        <w:spacing w:before="5" w:line="326" w:lineRule="exact"/>
        <w:ind w:left="-540" w:firstLine="72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</w:pPr>
    </w:p>
    <w:p w14:paraId="3443D951" w14:textId="77777777" w:rsidR="006B685C" w:rsidRDefault="006B685C">
      <w:pPr>
        <w:tabs>
          <w:tab w:val="left" w:pos="1085"/>
        </w:tabs>
        <w:spacing w:before="5" w:line="326" w:lineRule="exact"/>
        <w:ind w:left="-540" w:firstLine="72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</w:pPr>
    </w:p>
    <w:p w14:paraId="29F4BD83" w14:textId="77777777" w:rsidR="00617AE1" w:rsidRDefault="00617AE1">
      <w:pPr>
        <w:tabs>
          <w:tab w:val="left" w:pos="1085"/>
        </w:tabs>
        <w:spacing w:before="5" w:line="326" w:lineRule="exact"/>
        <w:ind w:left="-540" w:firstLine="72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</w:pPr>
    </w:p>
    <w:p w14:paraId="2D171033" w14:textId="77777777" w:rsidR="00617AE1" w:rsidRDefault="00617AE1">
      <w:pPr>
        <w:tabs>
          <w:tab w:val="left" w:pos="1085"/>
        </w:tabs>
        <w:spacing w:before="5" w:line="326" w:lineRule="exact"/>
        <w:ind w:left="-540" w:firstLine="72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</w:pPr>
    </w:p>
    <w:p w14:paraId="68D5448C" w14:textId="77777777" w:rsidR="006805E3" w:rsidRDefault="006805E3">
      <w:pPr>
        <w:tabs>
          <w:tab w:val="left" w:pos="1085"/>
        </w:tabs>
        <w:spacing w:before="5" w:line="326" w:lineRule="exact"/>
        <w:ind w:left="-540" w:firstLine="72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</w:pPr>
    </w:p>
    <w:p w14:paraId="58B3AEC3" w14:textId="77777777" w:rsidR="006805E3" w:rsidRDefault="006805E3">
      <w:pPr>
        <w:tabs>
          <w:tab w:val="left" w:pos="1085"/>
        </w:tabs>
        <w:spacing w:before="5" w:line="326" w:lineRule="exact"/>
        <w:ind w:left="-540" w:firstLine="720"/>
        <w:jc w:val="center"/>
        <w:rPr>
          <w:rFonts w:ascii="Times New Roman" w:hAnsi="Times New Roman"/>
          <w:b/>
          <w:color w:val="000000"/>
          <w:spacing w:val="5"/>
          <w:sz w:val="28"/>
          <w:szCs w:val="28"/>
          <w:lang w:val="uk-UA"/>
        </w:rPr>
      </w:pPr>
    </w:p>
    <w:p w14:paraId="00444B01" w14:textId="77777777" w:rsidR="00773750" w:rsidRPr="00773750" w:rsidRDefault="00773750" w:rsidP="00773750">
      <w:pPr>
        <w:tabs>
          <w:tab w:val="left" w:pos="1085"/>
        </w:tabs>
        <w:spacing w:before="5"/>
        <w:ind w:left="-540" w:firstLine="720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56FE28DF" w14:textId="77777777" w:rsidR="00E63CB3" w:rsidRPr="00E63CB3" w:rsidRDefault="00E63CB3" w:rsidP="00E63CB3">
      <w:pPr>
        <w:tabs>
          <w:tab w:val="left" w:pos="1085"/>
        </w:tabs>
        <w:spacing w:before="5"/>
        <w:ind w:left="-540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3CB3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</w:p>
    <w:p w14:paraId="6F72E61A" w14:textId="77777777" w:rsidR="00E63CB3" w:rsidRPr="00E63CB3" w:rsidRDefault="00E63CB3" w:rsidP="00E63CB3">
      <w:pPr>
        <w:tabs>
          <w:tab w:val="left" w:pos="1085"/>
        </w:tabs>
        <w:spacing w:before="5"/>
        <w:ind w:left="-54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5F25BAC" w14:textId="77777777" w:rsidR="00E63CB3" w:rsidRPr="00E63CB3" w:rsidRDefault="00E63CB3" w:rsidP="00617AE1">
      <w:pPr>
        <w:tabs>
          <w:tab w:val="left" w:pos="1085"/>
        </w:tabs>
        <w:spacing w:after="24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63CB3">
        <w:rPr>
          <w:rFonts w:ascii="Times New Roman" w:hAnsi="Times New Roman"/>
          <w:bCs/>
          <w:sz w:val="28"/>
          <w:szCs w:val="28"/>
          <w:lang w:val="uk-UA"/>
        </w:rPr>
        <w:t>Обласна програма розвитку та підтримки комунальних закладів охорони здоров’я Хмельницької обласної ради на 2020 рік (далі - Програма) розроблена для покращення надання послуг в сфері охорони здоров’я відповідно до законів України “Про внесення змін до деяких законодавчих актів України щодо удосконалення законодавства з питань діяльності закладів охорони здоров’я”, Про державні фінансові гарантії медичного обслуговування населення” та інших нормативно-правових актів, з метою забезпечення конституційного права на охорону здоров’я.</w:t>
      </w:r>
    </w:p>
    <w:p w14:paraId="5DB3A26F" w14:textId="77777777" w:rsidR="00E63CB3" w:rsidRPr="00E63CB3" w:rsidRDefault="00E63CB3" w:rsidP="00617AE1">
      <w:pPr>
        <w:tabs>
          <w:tab w:val="left" w:pos="1085"/>
        </w:tabs>
        <w:spacing w:after="24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63CB3">
        <w:rPr>
          <w:rFonts w:ascii="Times New Roman" w:hAnsi="Times New Roman"/>
          <w:bCs/>
          <w:sz w:val="28"/>
          <w:szCs w:val="28"/>
          <w:lang w:val="uk-UA"/>
        </w:rPr>
        <w:t>Актуальність Програми продиктована необхідністю поліпшення якості надання та доступності спеціалізованої медичної допомоги населенню Хмельницької області, покращення матеріально-технічної бази та необхідністю створення сприятливих умов для здійснення модернізації галузі охорони здоров’я області.</w:t>
      </w:r>
    </w:p>
    <w:p w14:paraId="4F6B6B11" w14:textId="77777777" w:rsidR="00E63CB3" w:rsidRPr="00E63CB3" w:rsidRDefault="00E63CB3" w:rsidP="00617AE1">
      <w:pPr>
        <w:tabs>
          <w:tab w:val="left" w:pos="1085"/>
        </w:tabs>
        <w:spacing w:after="24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63CB3">
        <w:rPr>
          <w:rFonts w:ascii="Times New Roman" w:hAnsi="Times New Roman"/>
          <w:bCs/>
          <w:sz w:val="28"/>
          <w:szCs w:val="28"/>
          <w:lang w:val="uk-UA"/>
        </w:rPr>
        <w:t>Основним підходом до концепції реформування є створення належних відповідних умов надання якісної, своєчасної медичної допомоги. Одним з основних заходів впровадження реформи фінансування системи охорони здоров’я є реорганізація комунальних медичних закладів у повноцінні суб’єкти господарської діяльності - комунальні некомерційні підприємства, та укладання договорів за програмою медичних гарантій з Національною службою здоров’я України.</w:t>
      </w:r>
    </w:p>
    <w:p w14:paraId="66F756D8" w14:textId="77777777" w:rsidR="00E63CB3" w:rsidRPr="00E63CB3" w:rsidRDefault="00E63CB3" w:rsidP="00617AE1">
      <w:pPr>
        <w:tabs>
          <w:tab w:val="left" w:pos="1085"/>
        </w:tabs>
        <w:spacing w:after="24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63CB3">
        <w:rPr>
          <w:rFonts w:ascii="Times New Roman" w:hAnsi="Times New Roman"/>
          <w:bCs/>
          <w:sz w:val="28"/>
          <w:szCs w:val="28"/>
          <w:lang w:val="uk-UA"/>
        </w:rPr>
        <w:t>В умовах переходу на нові умови фінансування, для забезпечення повноцінного функціонування некомерційних комунальних підприємств, необхідні кошти для придбання предметів, матеріалів, обладнання та інвентарю, медикаментів та перев’язувальних засобів, оплати послуг та інше.</w:t>
      </w:r>
    </w:p>
    <w:p w14:paraId="39CB9D59" w14:textId="77777777" w:rsidR="00FC30D3" w:rsidRDefault="00FC30D3" w:rsidP="00FC30D3">
      <w:pPr>
        <w:tabs>
          <w:tab w:val="left" w:pos="1085"/>
        </w:tabs>
        <w:spacing w:after="12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36022FE" w14:textId="77777777" w:rsidR="00E63CB3" w:rsidRDefault="00E63CB3" w:rsidP="00FC30D3">
      <w:pPr>
        <w:tabs>
          <w:tab w:val="left" w:pos="1085"/>
        </w:tabs>
        <w:spacing w:after="12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30D3">
        <w:rPr>
          <w:rFonts w:ascii="Times New Roman" w:hAnsi="Times New Roman"/>
          <w:b/>
          <w:sz w:val="28"/>
          <w:szCs w:val="28"/>
          <w:lang w:val="uk-UA"/>
        </w:rPr>
        <w:t>Мета і основні завдання Програми</w:t>
      </w:r>
    </w:p>
    <w:p w14:paraId="2A2B44F0" w14:textId="77777777" w:rsidR="00E63CB3" w:rsidRPr="00E63CB3" w:rsidRDefault="00E63CB3" w:rsidP="00E63CB3">
      <w:pPr>
        <w:tabs>
          <w:tab w:val="left" w:pos="1085"/>
        </w:tabs>
        <w:spacing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63CB3">
        <w:rPr>
          <w:rFonts w:ascii="Times New Roman" w:hAnsi="Times New Roman"/>
          <w:bCs/>
          <w:sz w:val="28"/>
          <w:szCs w:val="28"/>
          <w:lang w:val="uk-UA"/>
        </w:rPr>
        <w:t>Метою Програми є досягнення максимально можливого рівня здоров’я жителів області, незалежно від їх віку, статі, соціального статусу, підвищення якості та ефективності спеціалізованої медичної допомоги, забезпечення соціальної справедливості і прав громадян на охорону здоров'я. В умовах діючих механізмів та обсягів бюджетного фінансування галузі охорони здоров’я необхідно забезпечити по</w:t>
      </w:r>
      <w:r>
        <w:rPr>
          <w:rFonts w:ascii="Times New Roman" w:hAnsi="Times New Roman"/>
          <w:bCs/>
          <w:sz w:val="28"/>
          <w:szCs w:val="28"/>
          <w:lang w:val="uk-UA"/>
        </w:rPr>
        <w:t>т</w:t>
      </w:r>
      <w:r w:rsidRPr="00E63CB3">
        <w:rPr>
          <w:rFonts w:ascii="Times New Roman" w:hAnsi="Times New Roman"/>
          <w:bCs/>
          <w:sz w:val="28"/>
          <w:szCs w:val="28"/>
          <w:lang w:val="uk-UA"/>
        </w:rPr>
        <w:t>реби населення у всіх видах спеціалізованої допомоги. Прийняття Програми створює правові засади для запровадження фінансування заходів Програми за рахунок обласного бюджету.</w:t>
      </w:r>
    </w:p>
    <w:p w14:paraId="59007CC9" w14:textId="77777777" w:rsidR="00E63CB3" w:rsidRPr="00E63CB3" w:rsidRDefault="00E63CB3" w:rsidP="00E63CB3">
      <w:pPr>
        <w:tabs>
          <w:tab w:val="left" w:pos="1085"/>
        </w:tabs>
        <w:spacing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63CB3">
        <w:rPr>
          <w:rFonts w:ascii="Times New Roman" w:hAnsi="Times New Roman"/>
          <w:bCs/>
          <w:sz w:val="28"/>
          <w:szCs w:val="28"/>
          <w:lang w:val="uk-UA"/>
        </w:rPr>
        <w:lastRenderedPageBreak/>
        <w:t>Основними завдання Програми є поліпшення стану здоров'я усіх верств населення, зниження рівнів захворюваності, інвалідності та смертності.</w:t>
      </w:r>
    </w:p>
    <w:p w14:paraId="02BFFD72" w14:textId="77777777" w:rsidR="00E63CB3" w:rsidRPr="00E63CB3" w:rsidRDefault="00E63CB3" w:rsidP="00E63CB3">
      <w:pPr>
        <w:tabs>
          <w:tab w:val="left" w:pos="1085"/>
        </w:tabs>
        <w:spacing w:after="12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3CB3">
        <w:rPr>
          <w:rFonts w:ascii="Times New Roman" w:hAnsi="Times New Roman"/>
          <w:b/>
          <w:sz w:val="28"/>
          <w:szCs w:val="28"/>
          <w:lang w:val="uk-UA"/>
        </w:rPr>
        <w:t>Шляхи та способи розв’язання проблем</w:t>
      </w:r>
    </w:p>
    <w:p w14:paraId="1A6AAA66" w14:textId="77777777" w:rsidR="00E63CB3" w:rsidRPr="00E63CB3" w:rsidRDefault="00E63CB3" w:rsidP="00E63CB3">
      <w:pPr>
        <w:tabs>
          <w:tab w:val="left" w:pos="1085"/>
        </w:tabs>
        <w:spacing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63CB3">
        <w:rPr>
          <w:rFonts w:ascii="Times New Roman" w:hAnsi="Times New Roman"/>
          <w:bCs/>
          <w:sz w:val="28"/>
          <w:szCs w:val="28"/>
          <w:lang w:val="uk-UA"/>
        </w:rPr>
        <w:t>Досягнення мети та завдань Програми передбачається шляхом формування та налагодження ефективного функціонування системи надання населенню доступної і високоякісної спеціалізованої допомоги, поліпшення фінансового забезпечення комунальних закладів охорони здоров’я Хмельницької обласної ради — учасників та виконавців Програми</w:t>
      </w:r>
      <w:r w:rsidR="00617AE1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E63CB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17AE1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E63CB3">
        <w:rPr>
          <w:rFonts w:ascii="Times New Roman" w:hAnsi="Times New Roman"/>
          <w:bCs/>
          <w:sz w:val="28"/>
          <w:szCs w:val="28"/>
          <w:lang w:val="uk-UA"/>
        </w:rPr>
        <w:t xml:space="preserve"> саме:</w:t>
      </w:r>
    </w:p>
    <w:p w14:paraId="0917D670" w14:textId="77777777" w:rsidR="00E63CB3" w:rsidRPr="00E63CB3" w:rsidRDefault="00E63CB3" w:rsidP="00617AE1">
      <w:pPr>
        <w:tabs>
          <w:tab w:val="left" w:pos="1085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63CB3">
        <w:rPr>
          <w:rFonts w:ascii="Times New Roman" w:hAnsi="Times New Roman"/>
          <w:bCs/>
          <w:sz w:val="28"/>
          <w:szCs w:val="28"/>
          <w:lang w:val="uk-UA"/>
        </w:rPr>
        <w:t xml:space="preserve">- проведення відповідних заходів щодо реалізації сталої відповіді на епідемію туберкульозу, в т.ч. </w:t>
      </w:r>
      <w:proofErr w:type="spellStart"/>
      <w:r w:rsidRPr="00E63CB3">
        <w:rPr>
          <w:rFonts w:ascii="Times New Roman" w:hAnsi="Times New Roman"/>
          <w:bCs/>
          <w:sz w:val="28"/>
          <w:szCs w:val="28"/>
          <w:lang w:val="uk-UA"/>
        </w:rPr>
        <w:t>хіміорезистентного</w:t>
      </w:r>
      <w:proofErr w:type="spellEnd"/>
      <w:r w:rsidRPr="00E63CB3">
        <w:rPr>
          <w:rFonts w:ascii="Times New Roman" w:hAnsi="Times New Roman"/>
          <w:bCs/>
          <w:sz w:val="28"/>
          <w:szCs w:val="28"/>
          <w:lang w:val="uk-UA"/>
        </w:rPr>
        <w:t>, ВІЛ-інфекції/ СНІДу;</w:t>
      </w:r>
    </w:p>
    <w:p w14:paraId="728A46D3" w14:textId="77777777" w:rsidR="00E63CB3" w:rsidRPr="00E63CB3" w:rsidRDefault="00E63CB3" w:rsidP="00617AE1">
      <w:pPr>
        <w:tabs>
          <w:tab w:val="left" w:pos="1085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63CB3">
        <w:rPr>
          <w:rFonts w:ascii="Times New Roman" w:hAnsi="Times New Roman"/>
          <w:bCs/>
          <w:sz w:val="28"/>
          <w:szCs w:val="28"/>
          <w:lang w:val="uk-UA"/>
        </w:rPr>
        <w:t>- проведення ефективної боротьби з онкологічними захворюваннями;</w:t>
      </w:r>
    </w:p>
    <w:p w14:paraId="3DCBF913" w14:textId="77777777" w:rsidR="00E63CB3" w:rsidRPr="00E63CB3" w:rsidRDefault="00E63CB3" w:rsidP="00617AE1">
      <w:pPr>
        <w:tabs>
          <w:tab w:val="left" w:pos="1085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63CB3">
        <w:rPr>
          <w:rFonts w:ascii="Times New Roman" w:hAnsi="Times New Roman"/>
          <w:bCs/>
          <w:sz w:val="28"/>
          <w:szCs w:val="28"/>
          <w:lang w:val="uk-UA"/>
        </w:rPr>
        <w:t>- проведення заходів, спрямованих на запобігання і лікування серцево-судинних та судинно-мозкових захворювань серед населення області;</w:t>
      </w:r>
    </w:p>
    <w:p w14:paraId="551F2172" w14:textId="77777777" w:rsidR="00E63CB3" w:rsidRPr="00E63CB3" w:rsidRDefault="00E63CB3" w:rsidP="00617AE1">
      <w:pPr>
        <w:tabs>
          <w:tab w:val="left" w:pos="1085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63CB3">
        <w:rPr>
          <w:rFonts w:ascii="Times New Roman" w:hAnsi="Times New Roman"/>
          <w:bCs/>
          <w:sz w:val="28"/>
          <w:szCs w:val="28"/>
          <w:lang w:val="uk-UA"/>
        </w:rPr>
        <w:t>- активізування профілактичного напрямку дій щодо боротьби з серцево-судинними, онкологічними захворюваннями, захворюваннями населення соціально значущими захворюваннями;</w:t>
      </w:r>
    </w:p>
    <w:p w14:paraId="2653008F" w14:textId="77777777" w:rsidR="00E63CB3" w:rsidRPr="00E63CB3" w:rsidRDefault="00E63CB3" w:rsidP="00617AE1">
      <w:pPr>
        <w:tabs>
          <w:tab w:val="left" w:pos="1085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63CB3">
        <w:rPr>
          <w:rFonts w:ascii="Times New Roman" w:hAnsi="Times New Roman"/>
          <w:bCs/>
          <w:sz w:val="28"/>
          <w:szCs w:val="28"/>
          <w:lang w:val="uk-UA"/>
        </w:rPr>
        <w:t>- забезпечення утримання закладів охорони здоров’я з поетапним оновленням матеріально-технічної бази;</w:t>
      </w:r>
    </w:p>
    <w:p w14:paraId="5949483D" w14:textId="77777777" w:rsidR="00E63CB3" w:rsidRPr="00E63CB3" w:rsidRDefault="00E63CB3" w:rsidP="00617AE1">
      <w:pPr>
        <w:tabs>
          <w:tab w:val="left" w:pos="1085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63CB3">
        <w:rPr>
          <w:rFonts w:ascii="Times New Roman" w:hAnsi="Times New Roman"/>
          <w:bCs/>
          <w:sz w:val="28"/>
          <w:szCs w:val="28"/>
          <w:lang w:val="uk-UA"/>
        </w:rPr>
        <w:t>- підвищення якості кадрового забезпечення та рівня професійної підготовки фахівців з питань профілактики і раннього виявлення хвороб, діагностики та лікування;</w:t>
      </w:r>
    </w:p>
    <w:p w14:paraId="6B652147" w14:textId="77777777" w:rsidR="00E63CB3" w:rsidRPr="00E63CB3" w:rsidRDefault="00E63CB3" w:rsidP="00617AE1">
      <w:pPr>
        <w:tabs>
          <w:tab w:val="left" w:pos="1085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63CB3">
        <w:rPr>
          <w:rFonts w:ascii="Times New Roman" w:hAnsi="Times New Roman"/>
          <w:bCs/>
          <w:sz w:val="28"/>
          <w:szCs w:val="28"/>
          <w:lang w:val="uk-UA"/>
        </w:rPr>
        <w:t>- забезпечення надання своєчасної сучасної невідкладної допомоги та оснащення закладів охорони здоров’я необхідним для її надання медичним обладнанням;</w:t>
      </w:r>
    </w:p>
    <w:p w14:paraId="21BA87D2" w14:textId="77777777" w:rsidR="00E63CB3" w:rsidRDefault="00E63CB3" w:rsidP="00617AE1">
      <w:pPr>
        <w:tabs>
          <w:tab w:val="left" w:pos="1085"/>
        </w:tabs>
        <w:spacing w:after="4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63CB3">
        <w:rPr>
          <w:rFonts w:ascii="Times New Roman" w:hAnsi="Times New Roman"/>
          <w:bCs/>
          <w:sz w:val="28"/>
          <w:szCs w:val="28"/>
          <w:lang w:val="uk-UA"/>
        </w:rPr>
        <w:t>- спрямування зусиль медичних працівників на виявлення захворювань на ранніх стадіях та проведення ефективної профілактики їх на функціональній стадії або на стадії мінімальних морфологічних змін</w:t>
      </w:r>
      <w:r w:rsidR="00D33431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0BF953D7" w14:textId="77777777" w:rsidR="00D33431" w:rsidRPr="008D16E0" w:rsidRDefault="00D33431" w:rsidP="00617AE1">
      <w:pPr>
        <w:tabs>
          <w:tab w:val="left" w:pos="1085"/>
        </w:tabs>
        <w:spacing w:after="4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</w:t>
      </w:r>
      <w:r w:rsidRPr="00D33431">
        <w:rPr>
          <w:rFonts w:ascii="Times New Roman" w:hAnsi="Times New Roman" w:cs="Times New Roman"/>
          <w:color w:val="FF0000"/>
          <w:sz w:val="20"/>
          <w:szCs w:val="20"/>
          <w:lang w:val="uk-UA"/>
        </w:rPr>
        <w:t xml:space="preserve"> </w:t>
      </w:r>
      <w:r w:rsidRPr="008D16E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Pr="008D16E0">
        <w:rPr>
          <w:rFonts w:ascii="Times New Roman" w:hAnsi="Times New Roman"/>
          <w:sz w:val="28"/>
          <w:szCs w:val="28"/>
          <w:lang w:val="uk-UA"/>
        </w:rPr>
        <w:t xml:space="preserve"> здійснення заходів, спрямованих на запобігання виникненню та поширенню, локалізацію та ліквідацію спалахів, епідемій та пандемій </w:t>
      </w:r>
      <w:proofErr w:type="spellStart"/>
      <w:r w:rsidRPr="008D16E0">
        <w:rPr>
          <w:rFonts w:ascii="Times New Roman" w:hAnsi="Times New Roman"/>
          <w:sz w:val="28"/>
          <w:szCs w:val="28"/>
          <w:lang w:val="uk-UA"/>
        </w:rPr>
        <w:t>коронавірусної</w:t>
      </w:r>
      <w:proofErr w:type="spellEnd"/>
      <w:r w:rsidRPr="008D16E0">
        <w:rPr>
          <w:rFonts w:ascii="Times New Roman" w:hAnsi="Times New Roman"/>
          <w:sz w:val="28"/>
          <w:szCs w:val="28"/>
          <w:lang w:val="uk-UA"/>
        </w:rPr>
        <w:t xml:space="preserve"> хвороби (</w:t>
      </w:r>
      <w:r w:rsidRPr="008D16E0">
        <w:rPr>
          <w:rFonts w:ascii="Times New Roman" w:hAnsi="Times New Roman"/>
          <w:sz w:val="28"/>
          <w:szCs w:val="28"/>
        </w:rPr>
        <w:t>COVID</w:t>
      </w:r>
      <w:r w:rsidRPr="008D16E0">
        <w:rPr>
          <w:rFonts w:ascii="Times New Roman" w:hAnsi="Times New Roman"/>
          <w:sz w:val="28"/>
          <w:szCs w:val="28"/>
          <w:lang w:val="uk-UA"/>
        </w:rPr>
        <w:t>-19) на території України.</w:t>
      </w:r>
    </w:p>
    <w:p w14:paraId="77121CB2" w14:textId="77777777" w:rsidR="008D16E0" w:rsidRDefault="008D16E0" w:rsidP="00E63CB3">
      <w:pPr>
        <w:tabs>
          <w:tab w:val="left" w:pos="1085"/>
        </w:tabs>
        <w:spacing w:after="12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CE3BE58" w14:textId="77777777" w:rsidR="00E63CB3" w:rsidRPr="00E63CB3" w:rsidRDefault="00E63CB3" w:rsidP="00E63CB3">
      <w:pPr>
        <w:tabs>
          <w:tab w:val="left" w:pos="1085"/>
        </w:tabs>
        <w:spacing w:after="12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3CB3">
        <w:rPr>
          <w:rFonts w:ascii="Times New Roman" w:hAnsi="Times New Roman"/>
          <w:b/>
          <w:sz w:val="28"/>
          <w:szCs w:val="28"/>
          <w:lang w:val="uk-UA"/>
        </w:rPr>
        <w:t>Фінансове забезпечення Програми</w:t>
      </w:r>
    </w:p>
    <w:p w14:paraId="1809FC2E" w14:textId="77777777" w:rsidR="00E63CB3" w:rsidRPr="00E63CB3" w:rsidRDefault="00E63CB3" w:rsidP="00E63CB3">
      <w:pPr>
        <w:tabs>
          <w:tab w:val="left" w:pos="1085"/>
        </w:tabs>
        <w:spacing w:after="120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63CB3">
        <w:rPr>
          <w:rFonts w:ascii="Times New Roman" w:hAnsi="Times New Roman"/>
          <w:bCs/>
          <w:sz w:val="28"/>
          <w:szCs w:val="28"/>
          <w:lang w:val="uk-UA"/>
        </w:rPr>
        <w:t>Фінансування завдань і заходів Програми планується здійснювати за рахунок коштів обласного бюджету, інших джерел, не заборонених чинним законодавством. Фінансування заходів Програми здійснюється у межах видатків, що передбачаються в обласному бюджетах. Обсяги фінансування можуть корегуватися в межах бюджетного періоду без внесення змін до даної Програми. Обсяг бюджетних коштів визначається, виходячи із фінансової можливості бюджету.</w:t>
      </w:r>
    </w:p>
    <w:p w14:paraId="521C2BC1" w14:textId="77777777" w:rsidR="00E63CB3" w:rsidRPr="00E63CB3" w:rsidRDefault="00E63CB3" w:rsidP="00E63CB3">
      <w:pPr>
        <w:tabs>
          <w:tab w:val="left" w:pos="1085"/>
        </w:tabs>
        <w:spacing w:before="5"/>
        <w:ind w:left="-54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DC76A0D" w14:textId="77777777" w:rsidR="00E63CB3" w:rsidRPr="00E63CB3" w:rsidRDefault="003C477E" w:rsidP="00E63CB3">
      <w:pPr>
        <w:tabs>
          <w:tab w:val="left" w:pos="1085"/>
        </w:tabs>
        <w:spacing w:before="5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</w:t>
      </w:r>
      <w:r w:rsidR="00E63CB3" w:rsidRPr="00E63CB3">
        <w:rPr>
          <w:rFonts w:ascii="Times New Roman" w:hAnsi="Times New Roman"/>
          <w:bCs/>
          <w:sz w:val="28"/>
          <w:szCs w:val="28"/>
          <w:lang w:val="uk-UA"/>
        </w:rPr>
        <w:t>иректор Департаменту</w:t>
      </w:r>
    </w:p>
    <w:p w14:paraId="063C2D86" w14:textId="77777777" w:rsidR="00E63CB3" w:rsidRPr="00E63CB3" w:rsidRDefault="00E63CB3" w:rsidP="00E63CB3">
      <w:pPr>
        <w:tabs>
          <w:tab w:val="left" w:pos="1085"/>
        </w:tabs>
        <w:spacing w:before="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63CB3">
        <w:rPr>
          <w:rFonts w:ascii="Times New Roman" w:hAnsi="Times New Roman"/>
          <w:bCs/>
          <w:sz w:val="28"/>
          <w:szCs w:val="28"/>
          <w:lang w:val="uk-UA"/>
        </w:rPr>
        <w:t>охорони здоров’я  облдержадміністрації</w:t>
      </w:r>
      <w:r w:rsidRPr="00E63CB3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</w:t>
      </w:r>
      <w:r w:rsidRPr="00E63CB3">
        <w:rPr>
          <w:rFonts w:ascii="Times New Roman" w:hAnsi="Times New Roman"/>
          <w:bCs/>
          <w:sz w:val="28"/>
          <w:szCs w:val="28"/>
          <w:lang w:val="uk-UA"/>
        </w:rPr>
        <w:tab/>
      </w:r>
      <w:r w:rsidR="003C477E">
        <w:rPr>
          <w:rFonts w:ascii="Times New Roman" w:hAnsi="Times New Roman"/>
          <w:bCs/>
          <w:sz w:val="28"/>
          <w:szCs w:val="28"/>
          <w:lang w:val="uk-UA"/>
        </w:rPr>
        <w:t>Олександр ХУДЕНКО</w:t>
      </w:r>
    </w:p>
    <w:sectPr w:rsidR="00E63CB3" w:rsidRPr="00E63CB3" w:rsidSect="00617AE1">
      <w:pgSz w:w="11906" w:h="16838"/>
      <w:pgMar w:top="1134" w:right="851" w:bottom="851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310A"/>
    <w:multiLevelType w:val="multilevel"/>
    <w:tmpl w:val="37DE9862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89170A9"/>
    <w:multiLevelType w:val="multilevel"/>
    <w:tmpl w:val="8C32E12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5680"/>
    <w:rsid w:val="000038FF"/>
    <w:rsid w:val="00025680"/>
    <w:rsid w:val="00105CDF"/>
    <w:rsid w:val="00314BA8"/>
    <w:rsid w:val="003C477E"/>
    <w:rsid w:val="004075A8"/>
    <w:rsid w:val="005D357B"/>
    <w:rsid w:val="00617AE1"/>
    <w:rsid w:val="00637B42"/>
    <w:rsid w:val="006805E3"/>
    <w:rsid w:val="006B685C"/>
    <w:rsid w:val="00773750"/>
    <w:rsid w:val="00816F51"/>
    <w:rsid w:val="008575BE"/>
    <w:rsid w:val="008D16E0"/>
    <w:rsid w:val="008E16F6"/>
    <w:rsid w:val="00AF1F77"/>
    <w:rsid w:val="00B87FBC"/>
    <w:rsid w:val="00BA2CA6"/>
    <w:rsid w:val="00C47284"/>
    <w:rsid w:val="00D01240"/>
    <w:rsid w:val="00D33431"/>
    <w:rsid w:val="00D53C91"/>
    <w:rsid w:val="00E63CB3"/>
    <w:rsid w:val="00EA139A"/>
    <w:rsid w:val="00FB0DBD"/>
    <w:rsid w:val="00FC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22228"/>
  <w15:docId w15:val="{4BAF9A5C-ACA1-447F-8560-64FFDFED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BC"/>
    <w:rPr>
      <w:kern w:val="2"/>
      <w:sz w:val="24"/>
      <w:szCs w:val="24"/>
      <w:lang w:val="ru-RU" w:eastAsia="zh-CN" w:bidi="hi-IN"/>
    </w:rPr>
  </w:style>
  <w:style w:type="paragraph" w:styleId="1">
    <w:name w:val="heading 1"/>
    <w:basedOn w:val="a"/>
    <w:link w:val="10"/>
    <w:uiPriority w:val="99"/>
    <w:qFormat/>
    <w:rsid w:val="00B87FBC"/>
    <w:pPr>
      <w:keepNext/>
      <w:numPr>
        <w:numId w:val="1"/>
      </w:numPr>
      <w:spacing w:before="200"/>
      <w:jc w:val="center"/>
      <w:outlineLvl w:val="0"/>
    </w:pPr>
    <w:rPr>
      <w:rFonts w:ascii="Cambria" w:hAnsi="Cambria" w:cs="Times New Roman"/>
      <w:b/>
      <w:bCs/>
      <w:kern w:val="32"/>
      <w:sz w:val="29"/>
      <w:szCs w:val="29"/>
    </w:rPr>
  </w:style>
  <w:style w:type="paragraph" w:styleId="2">
    <w:name w:val="heading 2"/>
    <w:basedOn w:val="a"/>
    <w:link w:val="20"/>
    <w:uiPriority w:val="99"/>
    <w:qFormat/>
    <w:rsid w:val="00B87FBC"/>
    <w:pPr>
      <w:keepNext/>
      <w:numPr>
        <w:ilvl w:val="1"/>
        <w:numId w:val="1"/>
      </w:numPr>
      <w:spacing w:line="276" w:lineRule="auto"/>
      <w:ind w:firstLine="720"/>
      <w:jc w:val="center"/>
      <w:outlineLvl w:val="1"/>
    </w:pPr>
    <w:rPr>
      <w:rFonts w:ascii="Cambria" w:hAnsi="Cambria" w:cs="Times New Roman"/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5CDF"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sid w:val="00105CDF"/>
    <w:rPr>
      <w:rFonts w:ascii="Cambria" w:hAnsi="Cambria" w:cs="Times New Roman"/>
      <w:b/>
      <w:bCs/>
      <w:i/>
      <w:iCs/>
      <w:kern w:val="2"/>
      <w:sz w:val="25"/>
      <w:szCs w:val="25"/>
      <w:lang w:eastAsia="zh-CN" w:bidi="hi-IN"/>
    </w:rPr>
  </w:style>
  <w:style w:type="character" w:customStyle="1" w:styleId="WW8Num2z0">
    <w:name w:val="WW8Num2z0"/>
    <w:uiPriority w:val="99"/>
    <w:rsid w:val="00B87FBC"/>
    <w:rPr>
      <w:rFonts w:ascii="Symbol" w:hAnsi="Symbol"/>
      <w:sz w:val="28"/>
      <w:lang w:val="ru-RU"/>
    </w:rPr>
  </w:style>
  <w:style w:type="paragraph" w:styleId="a3">
    <w:name w:val="Title"/>
    <w:basedOn w:val="a"/>
    <w:next w:val="a4"/>
    <w:link w:val="a5"/>
    <w:uiPriority w:val="99"/>
    <w:qFormat/>
    <w:rsid w:val="00B87FBC"/>
    <w:pPr>
      <w:keepNext/>
      <w:spacing w:before="240" w:after="120"/>
    </w:pPr>
    <w:rPr>
      <w:rFonts w:ascii="Cambria" w:hAnsi="Cambria" w:cs="Times New Roman"/>
      <w:b/>
      <w:bCs/>
      <w:kern w:val="28"/>
      <w:sz w:val="29"/>
      <w:szCs w:val="29"/>
    </w:rPr>
  </w:style>
  <w:style w:type="character" w:customStyle="1" w:styleId="a5">
    <w:name w:val="Заголовок Знак"/>
    <w:link w:val="a3"/>
    <w:uiPriority w:val="99"/>
    <w:locked/>
    <w:rsid w:val="00105CDF"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styleId="a4">
    <w:name w:val="Body Text"/>
    <w:basedOn w:val="a"/>
    <w:link w:val="a6"/>
    <w:uiPriority w:val="99"/>
    <w:rsid w:val="00B87FBC"/>
    <w:pPr>
      <w:spacing w:after="140" w:line="288" w:lineRule="auto"/>
    </w:pPr>
    <w:rPr>
      <w:rFonts w:cs="Times New Roman"/>
      <w:sz w:val="21"/>
      <w:szCs w:val="21"/>
    </w:rPr>
  </w:style>
  <w:style w:type="character" w:customStyle="1" w:styleId="a6">
    <w:name w:val="Основной текст Знак"/>
    <w:link w:val="a4"/>
    <w:uiPriority w:val="99"/>
    <w:semiHidden/>
    <w:locked/>
    <w:rsid w:val="00105CDF"/>
    <w:rPr>
      <w:rFonts w:cs="Times New Roman"/>
      <w:kern w:val="2"/>
      <w:sz w:val="21"/>
      <w:szCs w:val="21"/>
      <w:lang w:eastAsia="zh-CN" w:bidi="hi-IN"/>
    </w:rPr>
  </w:style>
  <w:style w:type="paragraph" w:styleId="a7">
    <w:name w:val="List"/>
    <w:basedOn w:val="a4"/>
    <w:uiPriority w:val="99"/>
    <w:rsid w:val="00B87FBC"/>
  </w:style>
  <w:style w:type="paragraph" w:styleId="a8">
    <w:name w:val="caption"/>
    <w:basedOn w:val="a"/>
    <w:uiPriority w:val="99"/>
    <w:qFormat/>
    <w:rsid w:val="00B87FBC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D01240"/>
    <w:pPr>
      <w:ind w:left="240" w:hanging="240"/>
    </w:pPr>
  </w:style>
  <w:style w:type="paragraph" w:styleId="a9">
    <w:name w:val="index heading"/>
    <w:basedOn w:val="a"/>
    <w:uiPriority w:val="99"/>
    <w:rsid w:val="00B87FBC"/>
    <w:pPr>
      <w:suppressLineNumbers/>
    </w:pPr>
  </w:style>
  <w:style w:type="paragraph" w:styleId="aa">
    <w:name w:val="Balloon Text"/>
    <w:basedOn w:val="a"/>
    <w:link w:val="ab"/>
    <w:uiPriority w:val="99"/>
    <w:semiHidden/>
    <w:rsid w:val="00BA2CA6"/>
    <w:rPr>
      <w:rFonts w:ascii="Times New Roman" w:hAnsi="Times New Roman"/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FD6AD8"/>
    <w:rPr>
      <w:rFonts w:ascii="Times New Roman" w:hAnsi="Times New Roman"/>
      <w:kern w:val="2"/>
      <w:sz w:val="0"/>
      <w:szCs w:val="0"/>
      <w:lang w:eastAsia="zh-CN" w:bidi="hi-IN"/>
    </w:rPr>
  </w:style>
  <w:style w:type="paragraph" w:styleId="HTML">
    <w:name w:val="HTML Preformatted"/>
    <w:basedOn w:val="a"/>
    <w:link w:val="HTML0"/>
    <w:uiPriority w:val="99"/>
    <w:rsid w:val="006B6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1"/>
      <w:szCs w:val="21"/>
      <w:lang w:bidi="ar-SA"/>
    </w:rPr>
  </w:style>
  <w:style w:type="character" w:customStyle="1" w:styleId="HTML0">
    <w:name w:val="Стандартный HTML Знак"/>
    <w:link w:val="HTML"/>
    <w:uiPriority w:val="99"/>
    <w:rsid w:val="006B685C"/>
    <w:rPr>
      <w:rFonts w:ascii="Courier New" w:hAnsi="Courier New" w:cs="Courier New"/>
      <w:color w:val="000000"/>
      <w:kern w:val="2"/>
      <w:sz w:val="21"/>
      <w:szCs w:val="21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3528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dozhoda dozhoda</dc:creator>
  <cp:keywords/>
  <dc:description/>
  <cp:lastModifiedBy>Іванова</cp:lastModifiedBy>
  <cp:revision>20</cp:revision>
  <cp:lastPrinted>2020-04-30T12:28:00Z</cp:lastPrinted>
  <dcterms:created xsi:type="dcterms:W3CDTF">2020-02-06T08:15:00Z</dcterms:created>
  <dcterms:modified xsi:type="dcterms:W3CDTF">2020-04-30T12:29:00Z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