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50076" w14:textId="77777777" w:rsidR="00381864" w:rsidRPr="00977E6D" w:rsidRDefault="001E698D" w:rsidP="00381864">
      <w:pPr>
        <w:jc w:val="center"/>
        <w:rPr>
          <w:color w:val="000000"/>
          <w:lang w:val="uk-UA"/>
        </w:rPr>
      </w:pPr>
      <w:r>
        <w:rPr>
          <w:lang w:val="uk-UA" w:eastAsia="uk-UA"/>
        </w:rPr>
        <w:pict w14:anchorId="446D9CEB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382.1pt;margin-top:18pt;width:93.75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14:paraId="4D493143" w14:textId="05E86BBE" w:rsidR="00381864" w:rsidRPr="00585AE5" w:rsidRDefault="00585AE5" w:rsidP="00643A8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585AE5">
                    <w:rPr>
                      <w:sz w:val="28"/>
                      <w:szCs w:val="28"/>
                      <w:lang w:val="uk-UA"/>
                    </w:rPr>
                    <w:t>ПРО</w:t>
                  </w:r>
                  <w:r w:rsidR="001E698D">
                    <w:rPr>
                      <w:sz w:val="28"/>
                      <w:szCs w:val="28"/>
                      <w:lang w:val="uk-UA"/>
                    </w:rPr>
                    <w:t>Є</w:t>
                  </w:r>
                  <w:r w:rsidRPr="00585AE5">
                    <w:rPr>
                      <w:sz w:val="28"/>
                      <w:szCs w:val="28"/>
                      <w:lang w:val="uk-UA"/>
                    </w:rPr>
                    <w:t>КТ</w:t>
                  </w:r>
                </w:p>
              </w:txbxContent>
            </v:textbox>
          </v:shape>
        </w:pict>
      </w:r>
      <w:r>
        <w:rPr>
          <w:lang w:val="uk-UA" w:eastAsia="uk-UA"/>
        </w:rPr>
        <w:pict w14:anchorId="3C29CB86"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14:paraId="1F2BC006" w14:textId="77777777" w:rsidR="00381864" w:rsidRPr="0066353B" w:rsidRDefault="00381864" w:rsidP="0066353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81864" w:rsidRPr="00977E6D">
        <w:rPr>
          <w:noProof/>
          <w:color w:val="000000"/>
          <w:sz w:val="28"/>
          <w:szCs w:val="28"/>
        </w:rPr>
        <w:drawing>
          <wp:inline distT="0" distB="0" distL="0" distR="0" wp14:anchorId="2A719997" wp14:editId="631DFB63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F7394" w14:textId="77777777" w:rsidR="00381864" w:rsidRPr="00977E6D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977E6D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14:paraId="3661BDE6" w14:textId="77777777" w:rsidR="00381864" w:rsidRPr="00977E6D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14:paraId="5EBEDED2" w14:textId="77777777" w:rsidR="00381864" w:rsidRPr="00977E6D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77E6D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14:paraId="5B76F5F4" w14:textId="77777777"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14:paraId="7DC67F68" w14:textId="77777777" w:rsidR="00381864" w:rsidRPr="00977E6D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977E6D">
        <w:rPr>
          <w:color w:val="000000"/>
          <w:sz w:val="26"/>
          <w:szCs w:val="26"/>
          <w:lang w:val="uk-UA"/>
        </w:rPr>
        <w:t>СЬОМЕ СКЛИКАННЯ</w:t>
      </w:r>
    </w:p>
    <w:p w14:paraId="4312BCF4" w14:textId="77777777" w:rsidR="00381864" w:rsidRPr="00977E6D" w:rsidRDefault="001E698D" w:rsidP="00381864">
      <w:pPr>
        <w:rPr>
          <w:lang w:val="uk-UA"/>
        </w:rPr>
      </w:pPr>
      <w:r>
        <w:rPr>
          <w:lang w:val="uk-UA" w:eastAsia="uk-UA"/>
        </w:rPr>
        <w:pict w14:anchorId="1041F463">
          <v:line id="Прямая соединительная линия 2" o:spid="_x0000_s1028" style="position:absolute;z-index:251658240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14:paraId="40E7C65D" w14:textId="77777777" w:rsidR="00381864" w:rsidRPr="00977E6D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14:paraId="16B1C2F1" w14:textId="77777777" w:rsidR="00381864" w:rsidRPr="00977E6D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77E6D">
        <w:rPr>
          <w:rFonts w:ascii="Times New Roman" w:hAnsi="Times New Roman"/>
          <w:sz w:val="28"/>
          <w:szCs w:val="28"/>
          <w:lang w:val="uk-UA"/>
        </w:rPr>
        <w:t>РІШЕННЯ</w:t>
      </w:r>
    </w:p>
    <w:p w14:paraId="3C905345" w14:textId="77777777" w:rsidR="00381864" w:rsidRPr="00977E6D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14:paraId="07D74EFE" w14:textId="045EDD1F" w:rsidR="00381864" w:rsidRDefault="0066353B" w:rsidP="00381864">
      <w:pPr>
        <w:jc w:val="center"/>
        <w:rPr>
          <w:color w:val="000000"/>
          <w:sz w:val="28"/>
          <w:szCs w:val="28"/>
          <w:lang w:val="uk-UA"/>
        </w:rPr>
      </w:pPr>
      <w:r w:rsidRPr="00977E6D">
        <w:rPr>
          <w:color w:val="000000"/>
          <w:sz w:val="28"/>
          <w:szCs w:val="28"/>
          <w:lang w:val="uk-UA"/>
        </w:rPr>
        <w:t xml:space="preserve">від </w:t>
      </w:r>
      <w:r w:rsidR="001E698D">
        <w:rPr>
          <w:color w:val="000000"/>
          <w:sz w:val="28"/>
          <w:szCs w:val="28"/>
          <w:lang w:val="uk-UA"/>
        </w:rPr>
        <w:t xml:space="preserve">25 червня </w:t>
      </w:r>
      <w:r w:rsidR="004C6212" w:rsidRPr="00977E6D">
        <w:rPr>
          <w:color w:val="000000"/>
          <w:sz w:val="28"/>
          <w:szCs w:val="28"/>
          <w:lang w:val="uk-UA"/>
        </w:rPr>
        <w:t>20</w:t>
      </w:r>
      <w:r w:rsidR="001E698D">
        <w:rPr>
          <w:color w:val="000000"/>
          <w:sz w:val="28"/>
          <w:szCs w:val="28"/>
          <w:lang w:val="uk-UA"/>
        </w:rPr>
        <w:t>20</w:t>
      </w:r>
      <w:r w:rsidRPr="00977E6D">
        <w:rPr>
          <w:color w:val="000000"/>
          <w:sz w:val="28"/>
          <w:szCs w:val="28"/>
          <w:lang w:val="uk-UA"/>
        </w:rPr>
        <w:t xml:space="preserve"> року № </w:t>
      </w:r>
      <w:r w:rsidR="00585AE5">
        <w:rPr>
          <w:color w:val="000000"/>
          <w:sz w:val="28"/>
          <w:szCs w:val="28"/>
          <w:lang w:val="uk-UA"/>
        </w:rPr>
        <w:t>_______</w:t>
      </w:r>
    </w:p>
    <w:p w14:paraId="69FE2057" w14:textId="77777777" w:rsidR="00585AE5" w:rsidRPr="00977E6D" w:rsidRDefault="00585AE5" w:rsidP="00381864">
      <w:pPr>
        <w:jc w:val="center"/>
        <w:rPr>
          <w:color w:val="000000"/>
          <w:sz w:val="16"/>
          <w:szCs w:val="16"/>
          <w:lang w:val="uk-UA"/>
        </w:rPr>
      </w:pPr>
    </w:p>
    <w:p w14:paraId="552BA10A" w14:textId="77777777" w:rsidR="00381864" w:rsidRPr="00977E6D" w:rsidRDefault="00381864" w:rsidP="00381864">
      <w:pPr>
        <w:jc w:val="center"/>
        <w:rPr>
          <w:color w:val="000000"/>
          <w:lang w:val="uk-UA"/>
        </w:rPr>
      </w:pPr>
      <w:r w:rsidRPr="00977E6D">
        <w:rPr>
          <w:color w:val="000000"/>
          <w:lang w:val="uk-UA"/>
        </w:rPr>
        <w:t>м. Хмельницький</w:t>
      </w:r>
    </w:p>
    <w:p w14:paraId="05CDEB02" w14:textId="3A9D252D" w:rsidR="00381864" w:rsidRDefault="00381864" w:rsidP="00381864">
      <w:pPr>
        <w:jc w:val="center"/>
        <w:rPr>
          <w:color w:val="000000"/>
          <w:sz w:val="28"/>
          <w:szCs w:val="28"/>
          <w:lang w:val="uk-UA"/>
        </w:rPr>
      </w:pPr>
    </w:p>
    <w:p w14:paraId="44C7580A" w14:textId="7D72DD35" w:rsidR="001E698D" w:rsidRPr="001E698D" w:rsidRDefault="001E698D" w:rsidP="001E698D">
      <w:pPr>
        <w:pStyle w:val="a3"/>
        <w:spacing w:after="0"/>
        <w:jc w:val="both"/>
        <w:rPr>
          <w:sz w:val="28"/>
          <w:szCs w:val="28"/>
          <w:lang w:val="uk-UA"/>
        </w:rPr>
      </w:pPr>
      <w:r w:rsidRPr="001E698D">
        <w:rPr>
          <w:sz w:val="28"/>
          <w:szCs w:val="28"/>
          <w:lang w:val="uk-UA"/>
        </w:rPr>
        <w:t>Про безоплатну передачу автомобіля із спільної власності територіальних громад сіл, селищ, міст Хмельницької області у комунальну</w:t>
      </w:r>
      <w:r>
        <w:rPr>
          <w:sz w:val="28"/>
          <w:szCs w:val="28"/>
          <w:lang w:val="uk-UA"/>
        </w:rPr>
        <w:t xml:space="preserve"> </w:t>
      </w:r>
      <w:r w:rsidRPr="001E698D">
        <w:rPr>
          <w:sz w:val="28"/>
          <w:szCs w:val="28"/>
          <w:lang w:val="uk-UA"/>
        </w:rPr>
        <w:t xml:space="preserve">власність територіальної громади  міста Хмельницький </w:t>
      </w:r>
    </w:p>
    <w:p w14:paraId="2E8949AE" w14:textId="7FA03AA8" w:rsidR="001E698D" w:rsidRDefault="001E698D" w:rsidP="001E698D">
      <w:pPr>
        <w:ind w:firstLine="708"/>
        <w:jc w:val="both"/>
        <w:rPr>
          <w:rFonts w:eastAsia="Calibri"/>
          <w:sz w:val="28"/>
          <w:szCs w:val="28"/>
          <w:lang w:val="uk-UA"/>
        </w:rPr>
      </w:pPr>
    </w:p>
    <w:p w14:paraId="40F73831" w14:textId="77777777" w:rsidR="001E698D" w:rsidRPr="001E698D" w:rsidRDefault="001E698D" w:rsidP="001E698D">
      <w:pPr>
        <w:ind w:firstLine="708"/>
        <w:jc w:val="both"/>
        <w:rPr>
          <w:rFonts w:eastAsia="Calibri"/>
          <w:sz w:val="16"/>
          <w:szCs w:val="16"/>
          <w:lang w:val="uk-UA"/>
        </w:rPr>
      </w:pPr>
    </w:p>
    <w:p w14:paraId="63DC6E14" w14:textId="1B75D300" w:rsidR="001E698D" w:rsidRDefault="001E698D" w:rsidP="001E698D">
      <w:pPr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Враховуючи рішення Хмельницької міської ради від _________2020 р</w:t>
      </w:r>
      <w:r>
        <w:rPr>
          <w:rFonts w:eastAsia="Calibri"/>
          <w:sz w:val="28"/>
          <w:szCs w:val="28"/>
          <w:lang w:val="uk-UA"/>
        </w:rPr>
        <w:t>оку</w:t>
      </w:r>
      <w:r>
        <w:rPr>
          <w:rFonts w:eastAsia="Calibri"/>
          <w:sz w:val="28"/>
          <w:szCs w:val="28"/>
          <w:lang w:val="uk-UA"/>
        </w:rPr>
        <w:t xml:space="preserve"> № __ «Про надання згоди на безоплатну передачу в комунальну власність територіальної громади міста автомобіля», висновок постійної комісії обласної ради з питань децентралізації</w:t>
      </w:r>
      <w:r w:rsidRPr="00923AD3">
        <w:rPr>
          <w:bCs/>
          <w:sz w:val="28"/>
          <w:szCs w:val="28"/>
          <w:lang w:val="uk-UA"/>
        </w:rPr>
        <w:t xml:space="preserve"> </w:t>
      </w:r>
      <w:r w:rsidRPr="00923AD3">
        <w:rPr>
          <w:rFonts w:eastAsia="Calibri"/>
          <w:bCs/>
          <w:sz w:val="28"/>
          <w:szCs w:val="28"/>
          <w:lang w:val="uk-UA"/>
        </w:rPr>
        <w:t>регіонального розвитку та</w:t>
      </w:r>
      <w:r>
        <w:rPr>
          <w:rFonts w:eastAsia="Calibri"/>
          <w:bCs/>
          <w:sz w:val="28"/>
          <w:szCs w:val="28"/>
          <w:lang w:val="uk-UA"/>
        </w:rPr>
        <w:t> </w:t>
      </w:r>
      <w:r w:rsidRPr="00923AD3">
        <w:rPr>
          <w:rFonts w:eastAsia="Calibri"/>
          <w:bCs/>
          <w:sz w:val="28"/>
          <w:szCs w:val="28"/>
          <w:lang w:val="uk-UA"/>
        </w:rPr>
        <w:t>комунальної власності</w:t>
      </w:r>
      <w:r>
        <w:rPr>
          <w:rFonts w:eastAsia="Calibri"/>
          <w:bCs/>
          <w:sz w:val="28"/>
          <w:szCs w:val="28"/>
          <w:lang w:val="uk-UA"/>
        </w:rPr>
        <w:t xml:space="preserve"> від __________2020 року,</w:t>
      </w:r>
      <w:r>
        <w:rPr>
          <w:rFonts w:eastAsia="Calibri"/>
          <w:sz w:val="28"/>
          <w:szCs w:val="28"/>
          <w:lang w:val="uk-UA"/>
        </w:rPr>
        <w:t xml:space="preserve"> відповідно до </w:t>
      </w:r>
      <w:r>
        <w:rPr>
          <w:color w:val="000000"/>
          <w:sz w:val="28"/>
          <w:szCs w:val="28"/>
          <w:lang w:val="uk-UA"/>
        </w:rPr>
        <w:t xml:space="preserve">Цивільного кодексу України, </w:t>
      </w:r>
      <w:r>
        <w:rPr>
          <w:rFonts w:eastAsia="Calibri"/>
          <w:sz w:val="28"/>
          <w:szCs w:val="28"/>
          <w:lang w:val="uk-UA"/>
        </w:rPr>
        <w:t>Закону України «Про передачу об’єктів права державної та</w:t>
      </w:r>
      <w:r>
        <w:rPr>
          <w:rFonts w:eastAsia="Calibri"/>
          <w:sz w:val="28"/>
          <w:szCs w:val="28"/>
          <w:lang w:val="uk-UA"/>
        </w:rPr>
        <w:t> </w:t>
      </w:r>
      <w:r>
        <w:rPr>
          <w:rFonts w:eastAsia="Calibri"/>
          <w:sz w:val="28"/>
          <w:szCs w:val="28"/>
          <w:lang w:val="uk-UA"/>
        </w:rPr>
        <w:t>комунальної власності», постанови Кабінету Міністрів України від</w:t>
      </w:r>
      <w:r>
        <w:rPr>
          <w:rFonts w:eastAsia="Calibri"/>
          <w:sz w:val="28"/>
          <w:szCs w:val="28"/>
          <w:lang w:val="uk-UA"/>
        </w:rPr>
        <w:t> </w:t>
      </w:r>
      <w:r>
        <w:rPr>
          <w:rFonts w:eastAsia="Calibri"/>
          <w:sz w:val="28"/>
          <w:szCs w:val="28"/>
          <w:lang w:val="uk-UA"/>
        </w:rPr>
        <w:t>21.09.1998 №</w:t>
      </w:r>
      <w:r>
        <w:rPr>
          <w:rFonts w:eastAsia="Calibri"/>
          <w:sz w:val="28"/>
          <w:szCs w:val="28"/>
          <w:lang w:val="uk-UA"/>
        </w:rPr>
        <w:t> </w:t>
      </w:r>
      <w:r>
        <w:rPr>
          <w:rFonts w:eastAsia="Calibri"/>
          <w:sz w:val="28"/>
          <w:szCs w:val="28"/>
          <w:lang w:val="uk-UA"/>
        </w:rPr>
        <w:t>1482 «Про передачу об’єктів права державної та</w:t>
      </w:r>
      <w:r>
        <w:rPr>
          <w:rFonts w:eastAsia="Calibri"/>
          <w:sz w:val="28"/>
          <w:szCs w:val="28"/>
          <w:lang w:val="uk-UA"/>
        </w:rPr>
        <w:t> </w:t>
      </w:r>
      <w:r>
        <w:rPr>
          <w:rFonts w:eastAsia="Calibri"/>
          <w:sz w:val="28"/>
          <w:szCs w:val="28"/>
          <w:lang w:val="uk-UA"/>
        </w:rPr>
        <w:t>комунальної власності» та керуючись статтями 43, 60 Закону України «Про</w:t>
      </w:r>
      <w:r>
        <w:rPr>
          <w:rFonts w:eastAsia="Calibri"/>
          <w:sz w:val="28"/>
          <w:szCs w:val="28"/>
          <w:lang w:val="uk-UA"/>
        </w:rPr>
        <w:t> </w:t>
      </w:r>
      <w:r>
        <w:rPr>
          <w:rFonts w:eastAsia="Calibri"/>
          <w:sz w:val="28"/>
          <w:szCs w:val="28"/>
          <w:lang w:val="uk-UA"/>
        </w:rPr>
        <w:t xml:space="preserve">місцеве самоврядування в Україні», обласна рада </w:t>
      </w:r>
    </w:p>
    <w:p w14:paraId="1A77D540" w14:textId="77777777" w:rsidR="001E698D" w:rsidRDefault="001E698D" w:rsidP="001E698D">
      <w:pPr>
        <w:jc w:val="both"/>
        <w:rPr>
          <w:rFonts w:eastAsia="Calibri"/>
          <w:lang w:val="uk-UA"/>
        </w:rPr>
      </w:pPr>
    </w:p>
    <w:p w14:paraId="023CC5E1" w14:textId="77777777" w:rsidR="001E698D" w:rsidRDefault="001E698D" w:rsidP="001E698D">
      <w:pPr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ВИРІШИЛА:</w:t>
      </w:r>
    </w:p>
    <w:p w14:paraId="7080031B" w14:textId="77777777" w:rsidR="001E698D" w:rsidRDefault="001E698D" w:rsidP="001E698D">
      <w:pPr>
        <w:ind w:firstLine="708"/>
        <w:jc w:val="both"/>
        <w:rPr>
          <w:rFonts w:eastAsia="Calibri"/>
          <w:lang w:val="uk-UA"/>
        </w:rPr>
      </w:pPr>
    </w:p>
    <w:p w14:paraId="7A040FC1" w14:textId="03C3DB90" w:rsidR="001E698D" w:rsidRDefault="001E698D" w:rsidP="001E698D">
      <w:pPr>
        <w:spacing w:after="120"/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1. Передати безоплатно із спільної власності територіальних громад сіл, селищ, міст Хмельницької області у комунальну власність територіальної громади міста Хмельницький в особі Хмельницької міської ради автомобіль ГАЗ</w:t>
      </w:r>
      <w:r>
        <w:rPr>
          <w:rFonts w:eastAsia="Calibri"/>
          <w:sz w:val="28"/>
          <w:szCs w:val="28"/>
          <w:lang w:val="uk-UA"/>
        </w:rPr>
        <w:t> </w:t>
      </w:r>
      <w:r>
        <w:rPr>
          <w:rFonts w:eastAsia="Calibri"/>
          <w:sz w:val="28"/>
          <w:szCs w:val="28"/>
          <w:lang w:val="uk-UA"/>
        </w:rPr>
        <w:t>–</w:t>
      </w:r>
      <w:r>
        <w:rPr>
          <w:rFonts w:eastAsia="Calibri"/>
          <w:sz w:val="28"/>
          <w:szCs w:val="28"/>
          <w:lang w:val="uk-UA"/>
        </w:rPr>
        <w:t> </w:t>
      </w:r>
      <w:r>
        <w:rPr>
          <w:rFonts w:eastAsia="Calibri"/>
          <w:sz w:val="28"/>
          <w:szCs w:val="28"/>
          <w:lang w:val="uk-UA"/>
        </w:rPr>
        <w:t>2752, 2000 року випуску, сірого кольору, реєстраційний номер ВХ</w:t>
      </w:r>
      <w:r>
        <w:rPr>
          <w:rFonts w:eastAsia="Calibri"/>
          <w:sz w:val="28"/>
          <w:szCs w:val="28"/>
          <w:lang w:val="uk-UA"/>
        </w:rPr>
        <w:t> </w:t>
      </w:r>
      <w:r>
        <w:rPr>
          <w:rFonts w:eastAsia="Calibri"/>
          <w:sz w:val="28"/>
          <w:szCs w:val="28"/>
          <w:lang w:val="uk-UA"/>
        </w:rPr>
        <w:t xml:space="preserve">1798 ВК, балансова вартість 411560,00 гривень (балансоутримувач-комунальне некомерційне підприємство «Хмельницький обласний центр екстреної медичної допомоги та медицини катастроф» Хмельницької обласної ради). </w:t>
      </w:r>
    </w:p>
    <w:p w14:paraId="08DD5414" w14:textId="76313282" w:rsidR="001E698D" w:rsidRPr="001E698D" w:rsidRDefault="001E698D" w:rsidP="001E698D">
      <w:pPr>
        <w:pStyle w:val="a3"/>
        <w:tabs>
          <w:tab w:val="left" w:pos="851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 w:rsidRPr="001E698D">
        <w:rPr>
          <w:sz w:val="28"/>
          <w:szCs w:val="28"/>
          <w:lang w:val="uk-UA"/>
        </w:rPr>
        <w:t>2. Доручити голові обласної ради подати Хмельницькій міській раді кандидатури до  складу комісії з питань безоплатної  передачі автомобіля.</w:t>
      </w:r>
    </w:p>
    <w:p w14:paraId="503304BE" w14:textId="4656605F" w:rsidR="001E698D" w:rsidRDefault="001E698D" w:rsidP="001E698D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 w:eastAsia="uk-UA"/>
        </w:rPr>
        <w:t xml:space="preserve">3. Контроль за виконанням рішення покласти на постійну комісію обласної ради з питань </w:t>
      </w:r>
      <w:r>
        <w:rPr>
          <w:bCs/>
          <w:sz w:val="28"/>
          <w:szCs w:val="28"/>
          <w:lang w:val="uk-UA"/>
        </w:rPr>
        <w:t>децентралізації, регіонального розвитку та</w:t>
      </w:r>
      <w:r>
        <w:rPr>
          <w:bCs/>
          <w:sz w:val="28"/>
          <w:szCs w:val="28"/>
          <w:lang w:val="uk-UA"/>
        </w:rPr>
        <w:t> </w:t>
      </w:r>
      <w:r>
        <w:rPr>
          <w:bCs/>
          <w:sz w:val="28"/>
          <w:szCs w:val="28"/>
          <w:lang w:val="uk-UA"/>
        </w:rPr>
        <w:t>комунальної власності.</w:t>
      </w:r>
    </w:p>
    <w:p w14:paraId="5049CBA8" w14:textId="77777777" w:rsidR="001E698D" w:rsidRDefault="001E698D" w:rsidP="001E698D">
      <w:pPr>
        <w:ind w:firstLine="709"/>
        <w:jc w:val="both"/>
        <w:rPr>
          <w:color w:val="000000"/>
          <w:lang w:val="uk-UA"/>
        </w:rPr>
      </w:pPr>
    </w:p>
    <w:p w14:paraId="3A16D5AE" w14:textId="73B1B2A4" w:rsidR="001E698D" w:rsidRDefault="001E698D" w:rsidP="001E698D">
      <w:pPr>
        <w:jc w:val="both"/>
        <w:rPr>
          <w:color w:val="000000"/>
          <w:sz w:val="16"/>
          <w:szCs w:val="16"/>
          <w:lang w:val="uk-UA"/>
        </w:rPr>
      </w:pPr>
    </w:p>
    <w:p w14:paraId="19105266" w14:textId="734D1907" w:rsidR="001E698D" w:rsidRDefault="001E698D" w:rsidP="001E698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Голова  ради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Михайло ЗАГОРОДНИЙ</w:t>
      </w:r>
    </w:p>
    <w:sectPr w:rsidR="001E698D" w:rsidSect="001E698D">
      <w:pgSz w:w="11906" w:h="16838"/>
      <w:pgMar w:top="39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" w15:restartNumberingAfterBreak="0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FF1"/>
    <w:rsid w:val="00001B81"/>
    <w:rsid w:val="0005501A"/>
    <w:rsid w:val="00147B8A"/>
    <w:rsid w:val="001E698D"/>
    <w:rsid w:val="002D44E8"/>
    <w:rsid w:val="003202FA"/>
    <w:rsid w:val="00320DF9"/>
    <w:rsid w:val="00331F43"/>
    <w:rsid w:val="00375895"/>
    <w:rsid w:val="00381864"/>
    <w:rsid w:val="003A197C"/>
    <w:rsid w:val="003B02B0"/>
    <w:rsid w:val="003D5C51"/>
    <w:rsid w:val="003E15A0"/>
    <w:rsid w:val="004735DF"/>
    <w:rsid w:val="004C6212"/>
    <w:rsid w:val="005463C0"/>
    <w:rsid w:val="00546C4C"/>
    <w:rsid w:val="005550C5"/>
    <w:rsid w:val="00585AE5"/>
    <w:rsid w:val="005A13CD"/>
    <w:rsid w:val="005E042F"/>
    <w:rsid w:val="005E1B23"/>
    <w:rsid w:val="00643A80"/>
    <w:rsid w:val="0066353B"/>
    <w:rsid w:val="006D5EA4"/>
    <w:rsid w:val="00722A56"/>
    <w:rsid w:val="00737D19"/>
    <w:rsid w:val="007A450A"/>
    <w:rsid w:val="00877772"/>
    <w:rsid w:val="00905235"/>
    <w:rsid w:val="00977E6D"/>
    <w:rsid w:val="009970C0"/>
    <w:rsid w:val="009E6C87"/>
    <w:rsid w:val="009E7409"/>
    <w:rsid w:val="00AC172F"/>
    <w:rsid w:val="00AC36B6"/>
    <w:rsid w:val="00AE6D7D"/>
    <w:rsid w:val="00B02FF1"/>
    <w:rsid w:val="00B10D19"/>
    <w:rsid w:val="00B22464"/>
    <w:rsid w:val="00B420CE"/>
    <w:rsid w:val="00C511C0"/>
    <w:rsid w:val="00CF7F7E"/>
    <w:rsid w:val="00DC3880"/>
    <w:rsid w:val="00DD3774"/>
    <w:rsid w:val="00DF2FCD"/>
    <w:rsid w:val="00E37B93"/>
    <w:rsid w:val="00E44E12"/>
    <w:rsid w:val="00E51A78"/>
    <w:rsid w:val="00E71080"/>
    <w:rsid w:val="00F428AC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9C14FF9"/>
  <w15:docId w15:val="{2791B2F3-4B8C-4743-BC2C-218180FC2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F0B91-A7EE-440C-A501-47D078789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1153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29</cp:revision>
  <cp:lastPrinted>2018-03-01T12:27:00Z</cp:lastPrinted>
  <dcterms:created xsi:type="dcterms:W3CDTF">2018-02-07T14:32:00Z</dcterms:created>
  <dcterms:modified xsi:type="dcterms:W3CDTF">2020-05-26T15:14:00Z</dcterms:modified>
</cp:coreProperties>
</file>