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0076" w14:textId="77777777" w:rsidR="00381864" w:rsidRPr="00977E6D" w:rsidRDefault="00DE09BC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446D9CE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4D493143" w14:textId="05E86BBE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1E698D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3C29CB86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1F2BC00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 wp14:anchorId="2A719997" wp14:editId="631DFB63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7394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3661BDE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5EBEDED2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5B76F5F4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DC67F68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4312BCF4" w14:textId="77777777" w:rsidR="00381864" w:rsidRPr="00977E6D" w:rsidRDefault="00DE09BC" w:rsidP="00381864">
      <w:pPr>
        <w:rPr>
          <w:lang w:val="uk-UA"/>
        </w:rPr>
      </w:pPr>
      <w:r>
        <w:rPr>
          <w:lang w:val="uk-UA" w:eastAsia="uk-UA"/>
        </w:rPr>
        <w:pict w14:anchorId="1041F463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40E7C65D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16B1C2F1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3C90534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07D74EFE" w14:textId="045EDD1F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1E698D">
        <w:rPr>
          <w:color w:val="000000"/>
          <w:sz w:val="28"/>
          <w:szCs w:val="28"/>
          <w:lang w:val="uk-UA"/>
        </w:rPr>
        <w:t xml:space="preserve">25 червня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1E698D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69FE205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552BA10A" w14:textId="2D9ABA5E" w:rsidR="00381864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23EC807E" w14:textId="430A1B2B" w:rsidR="001A40DA" w:rsidRDefault="001A40DA" w:rsidP="00381864">
      <w:pPr>
        <w:jc w:val="center"/>
        <w:rPr>
          <w:color w:val="000000"/>
          <w:lang w:val="uk-UA"/>
        </w:rPr>
      </w:pPr>
    </w:p>
    <w:p w14:paraId="75C11FB4" w14:textId="77777777" w:rsidR="001A40DA" w:rsidRPr="00977E6D" w:rsidRDefault="001A40DA" w:rsidP="00381864">
      <w:pPr>
        <w:jc w:val="center"/>
        <w:rPr>
          <w:color w:val="000000"/>
          <w:lang w:val="uk-UA"/>
        </w:rPr>
      </w:pPr>
    </w:p>
    <w:p w14:paraId="6AAB903D" w14:textId="5310B1D9" w:rsidR="001A40DA" w:rsidRPr="001A40DA" w:rsidRDefault="001A40DA" w:rsidP="001A40DA">
      <w:pPr>
        <w:pStyle w:val="a3"/>
        <w:jc w:val="both"/>
        <w:rPr>
          <w:sz w:val="28"/>
          <w:szCs w:val="28"/>
          <w:lang w:val="uk-UA"/>
        </w:rPr>
      </w:pPr>
      <w:r w:rsidRPr="001A40DA">
        <w:rPr>
          <w:sz w:val="28"/>
          <w:szCs w:val="28"/>
          <w:lang w:val="uk-UA"/>
        </w:rPr>
        <w:t xml:space="preserve">Про надання згоди на безоплатну передачу об’єктів з комунальної власності Хмельницької міської ради у спільну власність територіальних громад сіл, селищ, міст Хмельницької області в особі Хмельницької обласної ради  </w:t>
      </w:r>
    </w:p>
    <w:p w14:paraId="52C96C9B" w14:textId="77777777" w:rsidR="001A40DA" w:rsidRPr="001A40DA" w:rsidRDefault="001A40DA" w:rsidP="001A40DA">
      <w:pPr>
        <w:pStyle w:val="a3"/>
        <w:ind w:firstLine="709"/>
        <w:jc w:val="both"/>
        <w:rPr>
          <w:rFonts w:eastAsia="Calibri"/>
          <w:sz w:val="28"/>
          <w:szCs w:val="28"/>
          <w:lang w:val="uk-UA"/>
        </w:rPr>
      </w:pPr>
    </w:p>
    <w:p w14:paraId="145862CF" w14:textId="34CCF86C" w:rsidR="001A40DA" w:rsidRDefault="001A40DA" w:rsidP="001A40DA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Розглянувши лист директора КНП «Хмельницький обласний заклад з надання психіатричної допомоги» Хмельницької обласної ради від 17.02.2020 №53/01-08/08, відповідно до Закону 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 та керуючись статтями 43, 60 Закону України «Про місцеве самоврядування в Україні», обласна рада </w:t>
      </w:r>
    </w:p>
    <w:p w14:paraId="1DD35347" w14:textId="6EBA67B2" w:rsidR="001A40DA" w:rsidRDefault="001A40DA" w:rsidP="001A40DA">
      <w:pPr>
        <w:jc w:val="both"/>
        <w:rPr>
          <w:rFonts w:eastAsia="Calibri"/>
          <w:lang w:val="uk-UA"/>
        </w:rPr>
      </w:pPr>
    </w:p>
    <w:p w14:paraId="00290896" w14:textId="77777777" w:rsidR="001A40DA" w:rsidRDefault="001A40DA" w:rsidP="001A40DA">
      <w:pPr>
        <w:jc w:val="both"/>
        <w:rPr>
          <w:rFonts w:eastAsia="Calibri"/>
          <w:lang w:val="uk-UA"/>
        </w:rPr>
      </w:pPr>
    </w:p>
    <w:p w14:paraId="4F2E877C" w14:textId="77777777" w:rsidR="001A40DA" w:rsidRDefault="001A40DA" w:rsidP="001A40D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ВИРІШИЛА:</w:t>
      </w:r>
    </w:p>
    <w:p w14:paraId="47107ED5" w14:textId="413B0BC7" w:rsidR="001A40DA" w:rsidRDefault="001A40DA" w:rsidP="001A40DA">
      <w:pPr>
        <w:ind w:firstLine="708"/>
        <w:jc w:val="both"/>
        <w:rPr>
          <w:rFonts w:eastAsia="Calibri"/>
          <w:lang w:val="uk-UA"/>
        </w:rPr>
      </w:pPr>
    </w:p>
    <w:p w14:paraId="113FAE5C" w14:textId="77777777" w:rsidR="001A40DA" w:rsidRDefault="001A40DA" w:rsidP="001A40DA">
      <w:pPr>
        <w:ind w:firstLine="708"/>
        <w:jc w:val="both"/>
        <w:rPr>
          <w:rFonts w:eastAsia="Calibri"/>
          <w:lang w:val="uk-UA"/>
        </w:rPr>
      </w:pPr>
    </w:p>
    <w:p w14:paraId="5EDE829A" w14:textId="749A84D2" w:rsidR="001A40DA" w:rsidRDefault="001A40DA" w:rsidP="001A40DA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F42B61">
        <w:rPr>
          <w:rFonts w:eastAsia="Calibri"/>
          <w:sz w:val="28"/>
          <w:szCs w:val="28"/>
          <w:lang w:val="uk-UA"/>
        </w:rPr>
        <w:t xml:space="preserve">Надати згоду на безоплатну передачу індивідуально </w:t>
      </w:r>
      <w:r>
        <w:rPr>
          <w:rFonts w:eastAsia="Calibri"/>
          <w:sz w:val="28"/>
          <w:szCs w:val="28"/>
          <w:lang w:val="uk-UA"/>
        </w:rPr>
        <w:t xml:space="preserve">визначеного </w:t>
      </w:r>
      <w:r w:rsidRPr="00F42B61">
        <w:rPr>
          <w:rFonts w:eastAsia="Calibri"/>
          <w:sz w:val="28"/>
          <w:szCs w:val="28"/>
          <w:lang w:val="uk-UA"/>
        </w:rPr>
        <w:t>майна</w:t>
      </w:r>
      <w:r>
        <w:rPr>
          <w:rFonts w:eastAsia="Calibri"/>
          <w:sz w:val="28"/>
          <w:szCs w:val="28"/>
          <w:lang w:val="uk-UA"/>
        </w:rPr>
        <w:t xml:space="preserve"> з комунальної власності Хмельницької міської ради</w:t>
      </w:r>
      <w:r w:rsidRPr="00F42B61">
        <w:rPr>
          <w:rFonts w:eastAsia="Calibri"/>
          <w:sz w:val="28"/>
          <w:szCs w:val="28"/>
          <w:lang w:val="uk-UA"/>
        </w:rPr>
        <w:t xml:space="preserve"> у спільну власність територіальних громад  сіл, селищ, міст Хмельницької області в</w:t>
      </w:r>
      <w:r w:rsidR="001D59B1">
        <w:rPr>
          <w:rFonts w:eastAsia="Calibri"/>
          <w:sz w:val="28"/>
          <w:szCs w:val="28"/>
          <w:lang w:val="uk-UA"/>
        </w:rPr>
        <w:t> </w:t>
      </w:r>
      <w:r w:rsidRPr="00F42B61">
        <w:rPr>
          <w:rFonts w:eastAsia="Calibri"/>
          <w:sz w:val="28"/>
          <w:szCs w:val="28"/>
          <w:lang w:val="uk-UA"/>
        </w:rPr>
        <w:t>особі Хмельницької обласної ради згідно з додатком до цього рішення.</w:t>
      </w:r>
    </w:p>
    <w:p w14:paraId="194523E4" w14:textId="77777777" w:rsidR="001A40DA" w:rsidRPr="00F42B61" w:rsidRDefault="001A40DA" w:rsidP="001A40DA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F42B61">
        <w:rPr>
          <w:rFonts w:eastAsia="Calibri"/>
          <w:sz w:val="28"/>
          <w:szCs w:val="28"/>
          <w:lang w:val="uk-UA"/>
        </w:rPr>
        <w:t xml:space="preserve">Доручити голові обласної ради: </w:t>
      </w:r>
    </w:p>
    <w:p w14:paraId="0C7EA26B" w14:textId="2C878AE6" w:rsidR="001A40DA" w:rsidRPr="00F42B61" w:rsidRDefault="001A40DA" w:rsidP="001A40DA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F42B61">
        <w:rPr>
          <w:rFonts w:eastAsia="Calibri"/>
          <w:sz w:val="28"/>
          <w:szCs w:val="28"/>
          <w:lang w:val="uk-UA"/>
        </w:rPr>
        <w:t xml:space="preserve">1) затвердити склад комісії з приймання-передачі </w:t>
      </w:r>
      <w:r>
        <w:rPr>
          <w:rFonts w:eastAsia="Calibri"/>
          <w:sz w:val="28"/>
          <w:szCs w:val="28"/>
          <w:lang w:val="uk-UA"/>
        </w:rPr>
        <w:t>індивідуально визначеного майна</w:t>
      </w:r>
      <w:r w:rsidRPr="00F42B61">
        <w:rPr>
          <w:rFonts w:eastAsia="Calibri"/>
          <w:sz w:val="28"/>
          <w:szCs w:val="28"/>
          <w:lang w:val="uk-UA"/>
        </w:rPr>
        <w:t>;</w:t>
      </w:r>
    </w:p>
    <w:p w14:paraId="7129AC60" w14:textId="77777777" w:rsidR="001A40DA" w:rsidRPr="00F42B61" w:rsidRDefault="001A40DA" w:rsidP="001A40DA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F42B61">
        <w:rPr>
          <w:rFonts w:eastAsia="Calibri"/>
          <w:sz w:val="28"/>
          <w:szCs w:val="28"/>
          <w:lang w:val="uk-UA"/>
        </w:rPr>
        <w:t>2) за результатами роботи комісії затвердити відповідний акт приймання-передачі.</w:t>
      </w:r>
    </w:p>
    <w:p w14:paraId="66C6BFFB" w14:textId="0D5D8D78" w:rsidR="001A40DA" w:rsidRPr="00F42B61" w:rsidRDefault="001A40DA" w:rsidP="001A40DA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 w:rsidRPr="00F42B61">
        <w:rPr>
          <w:rFonts w:eastAsia="Calibri"/>
          <w:sz w:val="28"/>
          <w:szCs w:val="28"/>
          <w:lang w:val="uk-UA"/>
        </w:rPr>
        <w:t>3.</w:t>
      </w:r>
      <w:r w:rsidR="001D59B1">
        <w:rPr>
          <w:rFonts w:eastAsia="Calibri"/>
          <w:sz w:val="28"/>
          <w:szCs w:val="28"/>
          <w:lang w:val="uk-UA"/>
        </w:rPr>
        <w:t xml:space="preserve"> </w:t>
      </w:r>
      <w:r w:rsidRPr="00F42B61">
        <w:rPr>
          <w:rFonts w:eastAsia="Calibri"/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Н</w:t>
      </w:r>
      <w:r>
        <w:rPr>
          <w:rFonts w:eastAsia="Calibri"/>
          <w:sz w:val="28"/>
          <w:szCs w:val="28"/>
          <w:lang w:val="uk-UA"/>
        </w:rPr>
        <w:t>еонілу</w:t>
      </w:r>
      <w:r w:rsidRPr="00F42B61">
        <w:rPr>
          <w:rFonts w:eastAsia="Calibri"/>
          <w:sz w:val="28"/>
          <w:szCs w:val="28"/>
          <w:lang w:val="uk-UA"/>
        </w:rPr>
        <w:t xml:space="preserve"> Андрійчук </w:t>
      </w:r>
      <w:r w:rsidR="00DE09BC">
        <w:rPr>
          <w:rFonts w:eastAsia="Calibri"/>
          <w:sz w:val="28"/>
          <w:szCs w:val="28"/>
          <w:lang w:val="uk-UA"/>
        </w:rPr>
        <w:t>і</w:t>
      </w:r>
      <w:r w:rsidRPr="00F42B61">
        <w:rPr>
          <w:rFonts w:eastAsia="Calibri"/>
          <w:sz w:val="28"/>
          <w:szCs w:val="28"/>
          <w:lang w:val="uk-UA"/>
        </w:rPr>
        <w:t xml:space="preserve"> постійну комісію обласної ради з</w:t>
      </w:r>
      <w:r w:rsidR="00DE09BC">
        <w:rPr>
          <w:rFonts w:eastAsia="Calibri"/>
          <w:sz w:val="28"/>
          <w:szCs w:val="28"/>
          <w:lang w:val="uk-UA"/>
        </w:rPr>
        <w:t> </w:t>
      </w:r>
      <w:r w:rsidRPr="00F42B61">
        <w:rPr>
          <w:rFonts w:eastAsia="Calibri"/>
          <w:sz w:val="28"/>
          <w:szCs w:val="28"/>
          <w:lang w:val="uk-UA"/>
        </w:rPr>
        <w:t>питань децентралізації, регіонального розвитку та комунальної власності.</w:t>
      </w:r>
    </w:p>
    <w:p w14:paraId="05CDEB02" w14:textId="3A9D252D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5049CBA8" w14:textId="77777777" w:rsidR="001E698D" w:rsidRDefault="001E698D" w:rsidP="001E698D">
      <w:pPr>
        <w:ind w:firstLine="709"/>
        <w:jc w:val="both"/>
        <w:rPr>
          <w:color w:val="000000"/>
          <w:lang w:val="uk-UA"/>
        </w:rPr>
      </w:pPr>
    </w:p>
    <w:p w14:paraId="3A16D5AE" w14:textId="73B1B2A4" w:rsidR="001E698D" w:rsidRDefault="001E698D" w:rsidP="001E698D">
      <w:pPr>
        <w:jc w:val="both"/>
        <w:rPr>
          <w:color w:val="000000"/>
          <w:sz w:val="16"/>
          <w:szCs w:val="16"/>
          <w:lang w:val="uk-UA"/>
        </w:rPr>
      </w:pPr>
    </w:p>
    <w:p w14:paraId="19105266" w14:textId="3F75FD69" w:rsidR="001E698D" w:rsidRDefault="001E698D" w:rsidP="001E698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>
        <w:rPr>
          <w:color w:val="000000"/>
          <w:sz w:val="28"/>
          <w:szCs w:val="28"/>
          <w:lang w:val="uk-UA"/>
        </w:rPr>
        <w:tab/>
        <w:t>Михайло ЗАГОРОДНИЙ</w:t>
      </w:r>
    </w:p>
    <w:sectPr w:rsidR="001E698D" w:rsidSect="001E698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5348"/>
    <w:multiLevelType w:val="hybridMultilevel"/>
    <w:tmpl w:val="C506030A"/>
    <w:lvl w:ilvl="0" w:tplc="D1646320">
      <w:start w:val="1"/>
      <w:numFmt w:val="decimal"/>
      <w:lvlText w:val="%1."/>
      <w:lvlJc w:val="left"/>
      <w:pPr>
        <w:ind w:left="1141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0A2162"/>
    <w:rsid w:val="00147B8A"/>
    <w:rsid w:val="001A40DA"/>
    <w:rsid w:val="001D59B1"/>
    <w:rsid w:val="001E698D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6F1007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E09BC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C14FF9"/>
  <w15:docId w15:val="{2791B2F3-4B8C-4743-BC2C-218180FC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99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3BBA-BF39-4AD2-B0A4-D51388E4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33</cp:revision>
  <cp:lastPrinted>2020-06-05T12:03:00Z</cp:lastPrinted>
  <dcterms:created xsi:type="dcterms:W3CDTF">2018-02-07T14:32:00Z</dcterms:created>
  <dcterms:modified xsi:type="dcterms:W3CDTF">2020-06-05T12:04:00Z</dcterms:modified>
</cp:coreProperties>
</file>