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page" w:horzAnchor="margin" w:tblpX="152" w:tblpY="1360"/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12"/>
        <w:gridCol w:w="3736"/>
        <w:gridCol w:w="3663"/>
        <w:gridCol w:w="3779"/>
      </w:tblGrid>
      <w:tr w:rsidR="004B0427" w:rsidRPr="00C42EFD" w14:paraId="28D6724C" w14:textId="77777777" w:rsidTr="00520164">
        <w:trPr>
          <w:trHeight w:val="2426"/>
        </w:trPr>
        <w:tc>
          <w:tcPr>
            <w:tcW w:w="14590" w:type="dxa"/>
            <w:gridSpan w:val="4"/>
            <w:tcBorders>
              <w:top w:val="nil"/>
              <w:bottom w:val="nil"/>
            </w:tcBorders>
            <w:shd w:val="clear" w:color="auto" w:fill="FFFFFF"/>
          </w:tcPr>
          <w:p w14:paraId="37EB56D1" w14:textId="77777777" w:rsidR="004B0427" w:rsidRPr="00C42EFD" w:rsidRDefault="004B0427" w:rsidP="00520164">
            <w:pPr>
              <w:spacing w:after="0" w:line="240" w:lineRule="auto"/>
              <w:ind w:left="1006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42EF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ЗАТВЕРДЖУЮ </w:t>
            </w:r>
          </w:p>
          <w:p w14:paraId="23123234" w14:textId="5813682D" w:rsidR="00DA3ED5" w:rsidRDefault="004B0427" w:rsidP="00520164">
            <w:pPr>
              <w:spacing w:after="0" w:line="240" w:lineRule="auto"/>
              <w:ind w:left="1006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42EF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Голова комісії з оцінки корупційних ризиків </w:t>
            </w:r>
            <w:r w:rsidR="00DA3ED5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</w:t>
            </w:r>
            <w:r w:rsidRPr="00C42EF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обласній раді</w:t>
            </w:r>
          </w:p>
          <w:p w14:paraId="5A6E6DF6" w14:textId="752B8ECD" w:rsidR="004B0427" w:rsidRPr="00C42EFD" w:rsidRDefault="004B0427" w:rsidP="00520164">
            <w:pPr>
              <w:spacing w:after="0" w:line="240" w:lineRule="auto"/>
              <w:ind w:left="1006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42EF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ab/>
            </w:r>
          </w:p>
          <w:p w14:paraId="597D4EA2" w14:textId="3C815E16" w:rsidR="004B0427" w:rsidRPr="00C42EFD" w:rsidRDefault="004B0427" w:rsidP="00520164">
            <w:pPr>
              <w:spacing w:after="0" w:line="240" w:lineRule="auto"/>
              <w:ind w:left="1006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42EF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_______________Н. Андрійчук</w:t>
            </w:r>
          </w:p>
          <w:p w14:paraId="373E75A4" w14:textId="752F74EF" w:rsidR="004B0427" w:rsidRPr="00C42EFD" w:rsidRDefault="004B0427" w:rsidP="00520164">
            <w:pPr>
              <w:tabs>
                <w:tab w:val="left" w:pos="10080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C42EF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ab/>
              <w:t>__.__</w:t>
            </w:r>
            <w:r w:rsidR="001D6F6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__________</w:t>
            </w:r>
            <w:r w:rsidRPr="00C42EF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20</w:t>
            </w:r>
            <w:r w:rsidR="002E2CAA" w:rsidRPr="00C42EF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20</w:t>
            </w:r>
            <w:r w:rsidRPr="00C42EFD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  <w:p w14:paraId="7233F7C8" w14:textId="77777777" w:rsidR="004B0427" w:rsidRPr="00C42EFD" w:rsidRDefault="004B0427" w:rsidP="00520164">
            <w:pPr>
              <w:spacing w:after="0" w:line="240" w:lineRule="auto"/>
              <w:ind w:left="1006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</w:p>
          <w:p w14:paraId="4EB5A060" w14:textId="77777777" w:rsidR="004B0427" w:rsidRPr="00963D8A" w:rsidRDefault="004B0427" w:rsidP="005201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bidi="uk-UA"/>
              </w:rPr>
            </w:pPr>
            <w:r w:rsidRPr="00963D8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bidi="uk-UA"/>
              </w:rPr>
              <w:t>Формальне визначення корупційних ризиків за результатами їх ідентифікації</w:t>
            </w:r>
          </w:p>
        </w:tc>
      </w:tr>
      <w:tr w:rsidR="00520164" w:rsidRPr="00C42EFD" w14:paraId="0653737B" w14:textId="77777777" w:rsidTr="00963D8A">
        <w:trPr>
          <w:trHeight w:hRule="exact" w:val="1327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EB84E8" w14:textId="77777777" w:rsidR="00BF4ACD" w:rsidRPr="00C42EFD" w:rsidRDefault="00BF4ACD" w:rsidP="005201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bidi="uk-UA"/>
              </w:rPr>
            </w:pPr>
            <w:r w:rsidRPr="00C42E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bidi="uk-UA"/>
              </w:rPr>
              <w:t>Проаналізовані функції, завдання органу влади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569411" w14:textId="77777777" w:rsidR="00BF4ACD" w:rsidRPr="00C42EFD" w:rsidRDefault="00BF4ACD" w:rsidP="005201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bidi="uk-UA"/>
              </w:rPr>
            </w:pPr>
            <w:r w:rsidRPr="00C42E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bidi="uk-UA"/>
              </w:rPr>
              <w:t>Ідентифікований корупційний ризик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B3D92" w14:textId="77777777" w:rsidR="00BF4ACD" w:rsidRPr="00C42EFD" w:rsidRDefault="00BF4ACD" w:rsidP="005201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bidi="uk-UA"/>
              </w:rPr>
            </w:pPr>
            <w:r w:rsidRPr="00C42E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bidi="uk-UA"/>
              </w:rPr>
              <w:t>Існуючі заходи контролю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F5EB5F" w14:textId="77777777" w:rsidR="00BF4ACD" w:rsidRPr="00C42EFD" w:rsidRDefault="00BF4ACD" w:rsidP="005201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bidi="uk-UA"/>
              </w:rPr>
            </w:pPr>
            <w:r w:rsidRPr="00C42EF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bidi="uk-UA"/>
              </w:rPr>
              <w:t>Опис корупційного ризику</w:t>
            </w:r>
          </w:p>
        </w:tc>
      </w:tr>
      <w:tr w:rsidR="002E2CAA" w:rsidRPr="00963D8A" w14:paraId="0E00088A" w14:textId="77777777" w:rsidTr="00963D8A">
        <w:trPr>
          <w:trHeight w:hRule="exact" w:val="3684"/>
        </w:trPr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1F29A" w14:textId="354F5342" w:rsidR="002E2CAA" w:rsidRPr="00C42EFD" w:rsidRDefault="002E2CAA" w:rsidP="005201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bidi="uk-UA"/>
              </w:rPr>
            </w:pPr>
            <w:r w:rsidRPr="00C42EFD">
              <w:rPr>
                <w:rFonts w:ascii="Times New Roman" w:hAnsi="Times New Roman" w:cs="Times New Roman"/>
                <w:sz w:val="24"/>
                <w:szCs w:val="24"/>
                <w:lang w:val="uk-UA" w:bidi="uk-UA"/>
              </w:rPr>
              <w:t xml:space="preserve">Відсутність внутрішнього механізму обробки повідомлень про корупцію 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44CB45" w14:textId="30CDB7B8" w:rsidR="002E2CAA" w:rsidRPr="00C42EFD" w:rsidRDefault="002E2CAA" w:rsidP="00520164">
            <w:pPr>
              <w:rPr>
                <w:rFonts w:ascii="Times New Roman" w:hAnsi="Times New Roman" w:cs="Times New Roman"/>
                <w:sz w:val="24"/>
                <w:szCs w:val="24"/>
                <w:lang w:val="uk-UA" w:bidi="uk-UA"/>
              </w:rPr>
            </w:pPr>
            <w:r w:rsidRPr="00C42EFD">
              <w:rPr>
                <w:rFonts w:ascii="Times New Roman" w:hAnsi="Times New Roman" w:cs="Times New Roman"/>
                <w:sz w:val="24"/>
                <w:szCs w:val="24"/>
                <w:lang w:val="uk-UA" w:bidi="uk-UA"/>
              </w:rPr>
              <w:t>Відсутність врегульованої процедури обробки повідомлень осіб, які надають допомогу в запобіганні і протидії корупції його розгляду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478163" w14:textId="77777777" w:rsidR="002E2CAA" w:rsidRPr="002E2CAA" w:rsidRDefault="002E2CAA" w:rsidP="00520164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 w:bidi="uk-UA"/>
              </w:rPr>
            </w:pPr>
            <w:r w:rsidRPr="002E2CAA">
              <w:rPr>
                <w:rFonts w:ascii="Times New Roman" w:hAnsi="Times New Roman" w:cs="Times New Roman"/>
                <w:bCs/>
                <w:sz w:val="24"/>
                <w:szCs w:val="24"/>
                <w:lang w:val="uk-UA" w:bidi="uk-UA"/>
              </w:rPr>
              <w:t>Розробка порядку обробки повідомлень про корупцію, що надходять до обласної ради</w:t>
            </w:r>
          </w:p>
          <w:p w14:paraId="043BA7B5" w14:textId="77777777" w:rsidR="002E2CAA" w:rsidRPr="002E2CAA" w:rsidRDefault="002E2CAA" w:rsidP="00520164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 w:bidi="uk-UA"/>
              </w:rPr>
            </w:pPr>
          </w:p>
          <w:p w14:paraId="4837014A" w14:textId="0050FB01" w:rsidR="002E2CAA" w:rsidRPr="00C42EFD" w:rsidRDefault="002E2CAA" w:rsidP="005201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bidi="uk-UA"/>
              </w:rPr>
            </w:pP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94B07" w14:textId="4B9BE990" w:rsidR="002E2CAA" w:rsidRPr="00C42EFD" w:rsidRDefault="002E2CAA" w:rsidP="005201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bidi="uk-UA"/>
              </w:rPr>
            </w:pPr>
            <w:r w:rsidRPr="00C42E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Неврегульованість процедури щодо обробки повідомлень про корупцію може спричинити неефективний розгляд таких повідомлень, спонукати посадових осіб обласної ради до приховування, знищення повідомлень, передачі неналежним виконавцем з метою затягування строків його розгляду </w:t>
            </w:r>
          </w:p>
        </w:tc>
      </w:tr>
      <w:tr w:rsidR="002E2CAA" w:rsidRPr="00C42EFD" w14:paraId="120770D1" w14:textId="77777777" w:rsidTr="00963D8A">
        <w:trPr>
          <w:trHeight w:hRule="exact" w:val="2276"/>
        </w:trPr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544411" w14:textId="0F76BAA3" w:rsidR="002E2CAA" w:rsidRPr="00C42EFD" w:rsidRDefault="002E2CAA" w:rsidP="005201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bidi="uk-UA"/>
              </w:rPr>
            </w:pPr>
            <w:r w:rsidRPr="00C42E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Особиста зацікавленість, зацікавленість в задоволенні інтересів третіх осіб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57E8AE" w14:textId="77777777" w:rsidR="002E2CAA" w:rsidRPr="00C42EFD" w:rsidRDefault="002E2CAA" w:rsidP="00520164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 w:bidi="uk-UA"/>
              </w:rPr>
            </w:pPr>
          </w:p>
          <w:p w14:paraId="678F405D" w14:textId="77777777" w:rsidR="002E2CAA" w:rsidRPr="00C42EFD" w:rsidRDefault="002E2CAA" w:rsidP="00520164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 w:bidi="uk-UA"/>
              </w:rPr>
            </w:pPr>
          </w:p>
          <w:p w14:paraId="65C40C6A" w14:textId="398612E2" w:rsidR="002E2CAA" w:rsidRPr="00C42EFD" w:rsidRDefault="002E2CAA" w:rsidP="005201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bidi="uk-UA"/>
              </w:rPr>
            </w:pPr>
            <w:r w:rsidRPr="00C42EFD">
              <w:rPr>
                <w:rFonts w:ascii="Times New Roman" w:hAnsi="Times New Roman" w:cs="Times New Roman"/>
                <w:bCs/>
                <w:sz w:val="24"/>
                <w:szCs w:val="24"/>
                <w:lang w:val="uk-UA" w:bidi="uk-UA"/>
              </w:rPr>
              <w:t>Відсутність контролю за допороговими закупівлями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069064" w14:textId="77777777" w:rsidR="002E2CAA" w:rsidRPr="00C42EFD" w:rsidRDefault="002E2CAA" w:rsidP="00520164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 w:bidi="uk-UA"/>
              </w:rPr>
            </w:pPr>
          </w:p>
          <w:p w14:paraId="2D1D2499" w14:textId="7DA52EEF" w:rsidR="002E2CAA" w:rsidRPr="00C42EFD" w:rsidRDefault="002E2CAA" w:rsidP="005201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bidi="uk-UA"/>
              </w:rPr>
            </w:pPr>
            <w:r w:rsidRPr="00C42EFD">
              <w:rPr>
                <w:rFonts w:ascii="Times New Roman" w:hAnsi="Times New Roman" w:cs="Times New Roman"/>
                <w:bCs/>
                <w:sz w:val="24"/>
                <w:szCs w:val="24"/>
                <w:lang w:val="uk-UA" w:bidi="uk-UA"/>
              </w:rPr>
              <w:t>Здійснення моніторингу цінових пропозицій при здійсненні допорогових закупівель законодавства</w:t>
            </w:r>
          </w:p>
        </w:tc>
        <w:tc>
          <w:tcPr>
            <w:tcW w:w="37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11DAE5" w14:textId="0FE654CB" w:rsidR="002E2CAA" w:rsidRPr="00C42EFD" w:rsidRDefault="002E2CAA" w:rsidP="005201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bidi="uk-UA"/>
              </w:rPr>
            </w:pPr>
            <w:r w:rsidRPr="00C42EFD">
              <w:rPr>
                <w:rFonts w:ascii="Times New Roman" w:hAnsi="Times New Roman" w:cs="Times New Roman"/>
                <w:bCs/>
                <w:sz w:val="24"/>
                <w:szCs w:val="24"/>
              </w:rPr>
              <w:t>Відсутність контролю за допороговими закупівлями (закупівлями, що не перевищують визначені Законом України «Про публічні закупівлі» межі)</w:t>
            </w:r>
            <w:r w:rsidRPr="00C42EFD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України «Про публічні закупівлі» межі)</w:t>
            </w:r>
          </w:p>
        </w:tc>
      </w:tr>
      <w:tr w:rsidR="00520164" w:rsidRPr="00C42EFD" w14:paraId="3CD2001D" w14:textId="77777777" w:rsidTr="00963D8A">
        <w:trPr>
          <w:trHeight w:hRule="exact" w:val="3538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91C10B" w14:textId="6BB09881" w:rsidR="002E2CAA" w:rsidRPr="00C42EFD" w:rsidRDefault="002E2CAA" w:rsidP="005201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bidi="uk-UA"/>
              </w:rPr>
            </w:pPr>
            <w:r w:rsidRPr="00C42EFD">
              <w:rPr>
                <w:rFonts w:ascii="Times New Roman" w:hAnsi="Times New Roman" w:cs="Times New Roman"/>
                <w:bCs/>
                <w:sz w:val="24"/>
                <w:szCs w:val="24"/>
                <w:lang w:val="uk-UA" w:bidi="uk-UA"/>
              </w:rPr>
              <w:t>Недостатнє урегулювання процедури організації та проведення особистого прийому громадян, які здійснюються керівниками  обласної ради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A78694" w14:textId="0EA051D4" w:rsidR="002E2CAA" w:rsidRPr="00C42EFD" w:rsidRDefault="002E2CAA" w:rsidP="005201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bidi="uk-UA"/>
              </w:rPr>
            </w:pPr>
            <w:r w:rsidRPr="00C42EFD">
              <w:rPr>
                <w:rFonts w:ascii="Times New Roman" w:hAnsi="Times New Roman" w:cs="Times New Roman"/>
                <w:bCs/>
                <w:sz w:val="24"/>
                <w:szCs w:val="24"/>
                <w:lang w:val="uk-UA" w:bidi="uk-UA"/>
              </w:rPr>
              <w:t>Розробка окремого внутрішнього документа, який би  всебічно охопив порядок організаційних заходів особистих прийомів громадян головою обласної ради, його заступниками та відповідальними особами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E2D5D3" w14:textId="46565F1A" w:rsidR="002E2CAA" w:rsidRPr="00C42EFD" w:rsidRDefault="002E2CAA" w:rsidP="005201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bidi="uk-UA"/>
              </w:rPr>
            </w:pPr>
            <w:r w:rsidRPr="00C42EFD">
              <w:rPr>
                <w:rFonts w:ascii="Times New Roman" w:hAnsi="Times New Roman" w:cs="Times New Roman"/>
                <w:sz w:val="24"/>
                <w:szCs w:val="24"/>
                <w:lang w:val="uk-UA" w:bidi="uk-UA"/>
              </w:rPr>
              <w:t>Незнання норм антикорупційного законодавства, особиста зацікавленість, відсутність окремого документу, який би регулював проведення особистого прийому громадян керівництвом обласної ради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31D571" w14:textId="77777777" w:rsidR="002E2CAA" w:rsidRPr="00C42EFD" w:rsidRDefault="002E2CAA" w:rsidP="005201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bidi="uk-UA"/>
              </w:rPr>
            </w:pPr>
            <w:r w:rsidRPr="00C42EFD">
              <w:rPr>
                <w:rFonts w:ascii="Times New Roman" w:hAnsi="Times New Roman" w:cs="Times New Roman"/>
                <w:sz w:val="24"/>
                <w:szCs w:val="24"/>
                <w:lang w:val="uk-UA" w:bidi="uk-UA"/>
              </w:rPr>
              <w:t>Нездійснення аналізу відповідності</w:t>
            </w:r>
          </w:p>
          <w:p w14:paraId="35D64F6E" w14:textId="77777777" w:rsidR="002E2CAA" w:rsidRPr="00C42EFD" w:rsidRDefault="002E2CAA" w:rsidP="005201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bidi="uk-UA"/>
              </w:rPr>
            </w:pPr>
            <w:r w:rsidRPr="00C42EFD">
              <w:rPr>
                <w:rFonts w:ascii="Times New Roman" w:hAnsi="Times New Roman" w:cs="Times New Roman"/>
                <w:sz w:val="24"/>
                <w:szCs w:val="24"/>
                <w:lang w:val="uk-UA" w:bidi="uk-UA"/>
              </w:rPr>
              <w:t>доброчесності особи, яка наділяється</w:t>
            </w:r>
          </w:p>
          <w:p w14:paraId="79B200B4" w14:textId="77777777" w:rsidR="002E2CAA" w:rsidRPr="00C42EFD" w:rsidRDefault="002E2CAA" w:rsidP="0052016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bidi="uk-UA"/>
              </w:rPr>
            </w:pPr>
            <w:r w:rsidRPr="00C42EFD">
              <w:rPr>
                <w:rFonts w:ascii="Times New Roman" w:hAnsi="Times New Roman" w:cs="Times New Roman"/>
                <w:sz w:val="24"/>
                <w:szCs w:val="24"/>
                <w:lang w:val="uk-UA" w:bidi="uk-UA"/>
              </w:rPr>
              <w:t>відповідним правом.</w:t>
            </w:r>
          </w:p>
        </w:tc>
      </w:tr>
      <w:tr w:rsidR="00520164" w:rsidRPr="00C42EFD" w14:paraId="445E1252" w14:textId="77777777" w:rsidTr="00963D8A">
        <w:trPr>
          <w:trHeight w:hRule="exact" w:val="5961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5B22CA" w14:textId="045B63CF" w:rsidR="002E2CAA" w:rsidRPr="00C42EFD" w:rsidRDefault="00520164" w:rsidP="005201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bidi="uk-UA"/>
              </w:rPr>
            </w:pPr>
            <w:r w:rsidRPr="00C42EFD">
              <w:rPr>
                <w:rFonts w:ascii="Times New Roman" w:hAnsi="Times New Roman" w:cs="Times New Roman"/>
                <w:bCs/>
                <w:sz w:val="24"/>
                <w:szCs w:val="24"/>
                <w:lang w:val="uk-UA" w:bidi="uk-UA"/>
              </w:rPr>
              <w:t>Можливість втручання у діяльність конкурсної комісії третіх осіб з метою впливу на прийняття нею рішень, надання членом конкурсної</w:t>
            </w:r>
            <w:r w:rsidRPr="00C42E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42EFD">
              <w:rPr>
                <w:rFonts w:ascii="Times New Roman" w:hAnsi="Times New Roman" w:cs="Times New Roman"/>
                <w:bCs/>
                <w:sz w:val="24"/>
                <w:szCs w:val="24"/>
                <w:lang w:val="uk-UA" w:bidi="uk-UA"/>
              </w:rPr>
              <w:t>комісії переваги конкретному кандидату, зокрема у зв’язку з особистою зацікавленістю в результатах відбору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527972" w14:textId="47E86310" w:rsidR="002E2CAA" w:rsidRPr="00C42EFD" w:rsidRDefault="002E2CAA" w:rsidP="00520164">
            <w:pPr>
              <w:rPr>
                <w:rFonts w:ascii="Times New Roman" w:hAnsi="Times New Roman" w:cs="Times New Roman"/>
                <w:sz w:val="24"/>
                <w:szCs w:val="24"/>
                <w:lang w:val="uk-UA" w:bidi="uk-UA"/>
              </w:rPr>
            </w:pPr>
            <w:r w:rsidRPr="00C42EFD">
              <w:rPr>
                <w:rFonts w:ascii="Times New Roman" w:hAnsi="Times New Roman" w:cs="Times New Roman"/>
                <w:bCs/>
                <w:sz w:val="24"/>
                <w:szCs w:val="24"/>
                <w:lang w:val="uk-UA" w:bidi="uk-UA"/>
              </w:rPr>
              <w:t>Максимально обмежити безпосередній контакт потенційних орендарів з членами конкурсної комісії, шляхом внесення відповідних змін до Положення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95EDB5" w14:textId="77777777" w:rsidR="00520164" w:rsidRPr="00520164" w:rsidRDefault="00520164" w:rsidP="00520164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 w:bidi="uk-UA"/>
              </w:rPr>
            </w:pPr>
            <w:r w:rsidRPr="00520164">
              <w:rPr>
                <w:rFonts w:ascii="Times New Roman" w:hAnsi="Times New Roman" w:cs="Times New Roman"/>
                <w:bCs/>
                <w:sz w:val="24"/>
                <w:szCs w:val="24"/>
                <w:lang w:val="uk-UA" w:bidi="uk-UA"/>
              </w:rPr>
              <w:t>1. запровадження детального оформлення протоколів засідань конкурсної комісії з обов’язковим  зазначенням мотивів (обґрунтування) прийнятого рішення.</w:t>
            </w:r>
          </w:p>
          <w:p w14:paraId="75CD075A" w14:textId="77777777" w:rsidR="00520164" w:rsidRPr="00520164" w:rsidRDefault="00520164" w:rsidP="00520164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 w:bidi="uk-UA"/>
              </w:rPr>
            </w:pPr>
            <w:r w:rsidRPr="00520164">
              <w:rPr>
                <w:rFonts w:ascii="Times New Roman" w:hAnsi="Times New Roman" w:cs="Times New Roman"/>
                <w:bCs/>
                <w:sz w:val="24"/>
                <w:szCs w:val="24"/>
                <w:lang w:val="uk-UA" w:bidi="uk-UA"/>
              </w:rPr>
              <w:t>2. розроблення пам’ятки щодо повідомлення членом конкурсної комісії про конфлікт інтересів</w:t>
            </w:r>
          </w:p>
          <w:p w14:paraId="6509F0FD" w14:textId="559FF64A" w:rsidR="002E2CAA" w:rsidRPr="00C42EFD" w:rsidRDefault="00520164" w:rsidP="00520164">
            <w:pPr>
              <w:rPr>
                <w:rFonts w:ascii="Times New Roman" w:hAnsi="Times New Roman" w:cs="Times New Roman"/>
                <w:sz w:val="24"/>
                <w:szCs w:val="24"/>
                <w:lang w:val="uk-UA" w:bidi="uk-UA"/>
              </w:rPr>
            </w:pPr>
            <w:r w:rsidRPr="00C42EFD">
              <w:rPr>
                <w:rFonts w:ascii="Times New Roman" w:hAnsi="Times New Roman" w:cs="Times New Roman"/>
                <w:bCs/>
                <w:sz w:val="24"/>
                <w:szCs w:val="24"/>
                <w:lang w:val="uk-UA" w:bidi="uk-UA"/>
              </w:rPr>
              <w:t xml:space="preserve">3. попередження членів конкурсної комісії про відповідальність за порушення Закону України «Про запобігання корупції»  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6F0D4D" w14:textId="43ACB7AE" w:rsidR="002E2CAA" w:rsidRPr="00C42EFD" w:rsidRDefault="00520164" w:rsidP="005201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bidi="uk-UA"/>
              </w:rPr>
            </w:pPr>
            <w:r w:rsidRPr="00C42EFD">
              <w:rPr>
                <w:rFonts w:ascii="Times New Roman" w:hAnsi="Times New Roman" w:cs="Times New Roman"/>
                <w:sz w:val="24"/>
                <w:szCs w:val="24"/>
                <w:lang w:val="uk-UA" w:bidi="uk-UA"/>
              </w:rPr>
              <w:t>Ризики, пов’язані з можливим виникненням конфлікту інтересів під час розгляду кандидатів на призначення керівниками</w:t>
            </w:r>
            <w:r w:rsidRPr="00C42E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42EFD">
              <w:rPr>
                <w:rFonts w:ascii="Times New Roman" w:hAnsi="Times New Roman" w:cs="Times New Roman"/>
                <w:sz w:val="24"/>
                <w:szCs w:val="24"/>
                <w:lang w:val="uk-UA" w:bidi="uk-UA"/>
              </w:rPr>
              <w:t>комунальних закладів</w:t>
            </w:r>
          </w:p>
        </w:tc>
      </w:tr>
      <w:tr w:rsidR="00520164" w:rsidRPr="00C42EFD" w14:paraId="6F0B5A07" w14:textId="77777777" w:rsidTr="00963D8A">
        <w:trPr>
          <w:trHeight w:hRule="exact" w:val="179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D31A75" w14:textId="77777777" w:rsidR="00520164" w:rsidRPr="00520164" w:rsidRDefault="00520164" w:rsidP="0052016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 w:bidi="uk-UA"/>
              </w:rPr>
            </w:pPr>
            <w:r w:rsidRPr="00520164">
              <w:rPr>
                <w:rFonts w:ascii="Times New Roman" w:hAnsi="Times New Roman" w:cs="Times New Roman"/>
                <w:bCs/>
                <w:sz w:val="24"/>
                <w:szCs w:val="24"/>
                <w:lang w:val="uk-UA" w:bidi="uk-UA"/>
              </w:rPr>
              <w:t>Нездійснення аналізу відповідності добросовісності особи, яка наділяється відповідним правом. Відсутність системи дієвого контролю за станом розгляду звернень депутатів посадовими особами виконавчого апарату обласної ради</w:t>
            </w:r>
          </w:p>
          <w:p w14:paraId="106B6A6A" w14:textId="4B3F6A05" w:rsidR="002E2CAA" w:rsidRPr="00C42EFD" w:rsidRDefault="002E2CAA" w:rsidP="0052016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 w:bidi="uk-UA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DE204E" w14:textId="113613FD" w:rsidR="002E2CAA" w:rsidRPr="00C42EFD" w:rsidRDefault="00520164" w:rsidP="00520164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 w:bidi="uk-UA"/>
              </w:rPr>
            </w:pPr>
            <w:r w:rsidRPr="00C42EFD">
              <w:rPr>
                <w:rFonts w:ascii="Times New Roman" w:hAnsi="Times New Roman" w:cs="Times New Roman"/>
                <w:bCs/>
                <w:sz w:val="24"/>
                <w:szCs w:val="24"/>
                <w:lang w:val="uk-UA" w:bidi="uk-UA"/>
              </w:rPr>
              <w:t xml:space="preserve">Недоброчесність та/або особистий інтерес посадової особи місцевого самоврядування під час здійснення своїх посадових обов’язків  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8A01DC" w14:textId="26D5AE69" w:rsidR="002E2CAA" w:rsidRPr="00C42EFD" w:rsidRDefault="00520164" w:rsidP="00520164">
            <w:pPr>
              <w:rPr>
                <w:rFonts w:ascii="Times New Roman" w:hAnsi="Times New Roman" w:cs="Times New Roman"/>
                <w:sz w:val="24"/>
                <w:szCs w:val="24"/>
                <w:lang w:val="uk-UA" w:bidi="uk-UA"/>
              </w:rPr>
            </w:pPr>
            <w:r w:rsidRPr="00C42EFD">
              <w:rPr>
                <w:rFonts w:ascii="Times New Roman" w:hAnsi="Times New Roman" w:cs="Times New Roman"/>
                <w:bCs/>
                <w:sz w:val="24"/>
                <w:szCs w:val="24"/>
                <w:lang w:val="uk-UA" w:bidi="uk-UA"/>
              </w:rPr>
              <w:t xml:space="preserve">Здійснення контролю за своєчасним розглядом звернень депутатів обласної ради посадовими особами виконавчого апарату ради 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765798" w14:textId="229A5B64" w:rsidR="002E2CAA" w:rsidRPr="00C42EFD" w:rsidRDefault="002E2CAA" w:rsidP="00520164">
            <w:pPr>
              <w:rPr>
                <w:rFonts w:ascii="Times New Roman" w:hAnsi="Times New Roman" w:cs="Times New Roman"/>
                <w:sz w:val="24"/>
                <w:szCs w:val="24"/>
                <w:lang w:val="uk-UA" w:bidi="uk-UA"/>
              </w:rPr>
            </w:pPr>
            <w:r w:rsidRPr="00C42EFD">
              <w:rPr>
                <w:rFonts w:ascii="Times New Roman" w:hAnsi="Times New Roman" w:cs="Times New Roman"/>
                <w:sz w:val="24"/>
                <w:szCs w:val="24"/>
                <w:lang w:val="uk-UA" w:bidi="uk-UA"/>
              </w:rPr>
              <w:t xml:space="preserve"> </w:t>
            </w:r>
            <w:r w:rsidR="00520164" w:rsidRPr="00C42E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520164" w:rsidRPr="00C42EFD">
              <w:rPr>
                <w:rFonts w:ascii="Times New Roman" w:hAnsi="Times New Roman" w:cs="Times New Roman"/>
                <w:sz w:val="24"/>
                <w:szCs w:val="24"/>
                <w:lang w:val="uk-UA" w:bidi="uk-UA"/>
              </w:rPr>
              <w:t xml:space="preserve">Порушення порядку і термінів розгляду депутатських звернень посадовими особами виконавчого апарату обласної ради </w:t>
            </w:r>
          </w:p>
        </w:tc>
      </w:tr>
      <w:tr w:rsidR="00520164" w:rsidRPr="00C42EFD" w14:paraId="0D5EC7FE" w14:textId="77777777" w:rsidTr="00963D8A">
        <w:trPr>
          <w:trHeight w:hRule="exact" w:val="426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5C21AA" w14:textId="59B88AA5" w:rsidR="002E2CAA" w:rsidRPr="00C42EFD" w:rsidRDefault="00520164" w:rsidP="0052016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 w:bidi="uk-UA"/>
              </w:rPr>
            </w:pPr>
            <w:r w:rsidRPr="00C42EFD">
              <w:rPr>
                <w:rFonts w:ascii="Times New Roman" w:hAnsi="Times New Roman" w:cs="Times New Roman"/>
                <w:bCs/>
                <w:sz w:val="24"/>
                <w:szCs w:val="24"/>
                <w:lang w:val="uk-UA" w:bidi="uk-UA"/>
              </w:rPr>
              <w:t>Відсутність дієвого контролю за доступом працівників обласної ради до інформації з обмеженим доступом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844B33" w14:textId="24C92A4C" w:rsidR="002E2CAA" w:rsidRPr="00C42EFD" w:rsidRDefault="00520164" w:rsidP="00520164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 w:bidi="uk-UA"/>
              </w:rPr>
            </w:pPr>
            <w:r w:rsidRPr="00C42EFD">
              <w:rPr>
                <w:rFonts w:ascii="Times New Roman" w:hAnsi="Times New Roman" w:cs="Times New Roman"/>
                <w:bCs/>
                <w:sz w:val="24"/>
                <w:szCs w:val="24"/>
                <w:lang w:val="uk-UA" w:bidi="uk-UA"/>
              </w:rPr>
              <w:t>Розголошення працівниками інформації, що має обмежений доступ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45D891" w14:textId="5531C9E8" w:rsidR="002E2CAA" w:rsidRPr="00C42EFD" w:rsidRDefault="00520164" w:rsidP="00520164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 w:bidi="uk-UA"/>
              </w:rPr>
            </w:pPr>
            <w:r w:rsidRPr="00C42EFD">
              <w:rPr>
                <w:rFonts w:ascii="Times New Roman" w:hAnsi="Times New Roman" w:cs="Times New Roman"/>
                <w:bCs/>
                <w:sz w:val="24"/>
                <w:szCs w:val="24"/>
                <w:lang w:val="uk-UA" w:bidi="uk-UA"/>
              </w:rPr>
              <w:t>Розробка та затвердження нормативно-правового акту щодо порядку опрацювання інформації з обмеженим доступом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9201E0" w14:textId="05D27489" w:rsidR="002E2CAA" w:rsidRPr="00C42EFD" w:rsidRDefault="00520164" w:rsidP="005201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bidi="uk-UA"/>
              </w:rPr>
            </w:pPr>
            <w:r w:rsidRPr="00C42EFD">
              <w:rPr>
                <w:rFonts w:ascii="Times New Roman" w:hAnsi="Times New Roman" w:cs="Times New Roman"/>
                <w:sz w:val="24"/>
                <w:szCs w:val="24"/>
                <w:lang w:val="uk-UA" w:bidi="uk-UA"/>
              </w:rPr>
              <w:t>Можливість розголошення працівниками обласної ради інформації з обмеженим доступом</w:t>
            </w:r>
          </w:p>
        </w:tc>
      </w:tr>
      <w:tr w:rsidR="00520164" w:rsidRPr="00C42EFD" w14:paraId="083B3202" w14:textId="77777777" w:rsidTr="00963D8A">
        <w:trPr>
          <w:trHeight w:hRule="exact" w:val="3409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ED0B23" w14:textId="5FACB577" w:rsidR="00520164" w:rsidRPr="00C42EFD" w:rsidRDefault="00520164" w:rsidP="0052016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 w:bidi="uk-UA"/>
              </w:rPr>
            </w:pPr>
            <w:r w:rsidRPr="00C42EFD">
              <w:rPr>
                <w:rFonts w:ascii="Times New Roman" w:hAnsi="Times New Roman" w:cs="Times New Roman"/>
                <w:bCs/>
                <w:sz w:val="24"/>
                <w:szCs w:val="24"/>
                <w:lang w:val="uk-UA" w:bidi="uk-UA"/>
              </w:rPr>
              <w:t>Відсутність дієвого контролю за наданням інформації за інформативними запитами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D133F3" w14:textId="1114F836" w:rsidR="00520164" w:rsidRPr="00C42EFD" w:rsidRDefault="00520164" w:rsidP="00520164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 w:bidi="uk-UA"/>
              </w:rPr>
            </w:pPr>
            <w:r w:rsidRPr="00C42E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Недоброчесність</w:t>
            </w:r>
            <w:r w:rsidR="001D6F6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42E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 /або особистісний інтерес посадової особи місцевого самоврядування, яка працює у виконавчому апараті обласної ради та готує проекти відповідей на заяви, звернення громадян або юридичний осіб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C2E364" w14:textId="59DAFC59" w:rsidR="00520164" w:rsidRPr="00C42EFD" w:rsidRDefault="00520164" w:rsidP="00520164">
            <w:pPr>
              <w:rPr>
                <w:rFonts w:ascii="Times New Roman" w:hAnsi="Times New Roman" w:cs="Times New Roman"/>
                <w:bCs/>
                <w:sz w:val="24"/>
                <w:szCs w:val="24"/>
                <w:lang w:val="uk-UA" w:bidi="uk-UA"/>
              </w:rPr>
            </w:pPr>
            <w:r w:rsidRPr="00C42EFD">
              <w:rPr>
                <w:rFonts w:ascii="Times New Roman" w:hAnsi="Times New Roman" w:cs="Times New Roman"/>
                <w:bCs/>
                <w:sz w:val="24"/>
                <w:szCs w:val="24"/>
                <w:lang w:val="uk-UA" w:bidi="uk-UA"/>
              </w:rPr>
              <w:t>Здійснення контролю за виконанням інформаційних запиті структурними підрозділами виконавчого апарату обласної ради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9A65AB" w14:textId="60D0417F" w:rsidR="00520164" w:rsidRPr="00C42EFD" w:rsidRDefault="00C42EFD" w:rsidP="0052016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 w:bidi="uk-UA"/>
              </w:rPr>
            </w:pPr>
            <w:r w:rsidRPr="00C42EFD">
              <w:rPr>
                <w:rFonts w:ascii="Times New Roman" w:hAnsi="Times New Roman" w:cs="Times New Roman"/>
                <w:bCs/>
                <w:sz w:val="24"/>
                <w:szCs w:val="24"/>
                <w:lang w:val="uk-UA" w:bidi="uk-UA"/>
              </w:rPr>
              <w:t>Неправомірна відмова у наданні інформації за інформаційними запитами відповідно до процедур доступу до публічної інформації</w:t>
            </w:r>
          </w:p>
        </w:tc>
      </w:tr>
    </w:tbl>
    <w:p w14:paraId="3923C2EF" w14:textId="77777777" w:rsidR="00663B61" w:rsidRPr="00C42EFD" w:rsidRDefault="00663B61" w:rsidP="00BF4ACD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663B61" w:rsidRPr="00C42EFD" w:rsidSect="00663B61">
      <w:footerReference w:type="default" r:id="rId6"/>
      <w:pgSz w:w="16838" w:h="11906" w:orient="landscape"/>
      <w:pgMar w:top="1701" w:right="1134" w:bottom="850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92559F" w14:textId="77777777" w:rsidR="008437B6" w:rsidRDefault="008437B6" w:rsidP="00663B61">
      <w:pPr>
        <w:spacing w:after="0" w:line="240" w:lineRule="auto"/>
      </w:pPr>
      <w:r>
        <w:separator/>
      </w:r>
    </w:p>
  </w:endnote>
  <w:endnote w:type="continuationSeparator" w:id="0">
    <w:p w14:paraId="0F456805" w14:textId="77777777" w:rsidR="008437B6" w:rsidRDefault="008437B6" w:rsidP="00663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14883757"/>
      <w:docPartObj>
        <w:docPartGallery w:val="Page Numbers (Bottom of Page)"/>
        <w:docPartUnique/>
      </w:docPartObj>
    </w:sdtPr>
    <w:sdtEndPr/>
    <w:sdtContent>
      <w:p w14:paraId="4F28DC86" w14:textId="77777777" w:rsidR="00172001" w:rsidRDefault="0017200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0427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FBC7C9" w14:textId="77777777" w:rsidR="008437B6" w:rsidRDefault="008437B6" w:rsidP="00663B61">
      <w:pPr>
        <w:spacing w:after="0" w:line="240" w:lineRule="auto"/>
      </w:pPr>
      <w:r>
        <w:separator/>
      </w:r>
    </w:p>
  </w:footnote>
  <w:footnote w:type="continuationSeparator" w:id="0">
    <w:p w14:paraId="179A1826" w14:textId="77777777" w:rsidR="008437B6" w:rsidRDefault="008437B6" w:rsidP="00663B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36EE"/>
    <w:rsid w:val="000E0DC2"/>
    <w:rsid w:val="00172001"/>
    <w:rsid w:val="001D6F66"/>
    <w:rsid w:val="002E2CAA"/>
    <w:rsid w:val="00337CED"/>
    <w:rsid w:val="003B44BC"/>
    <w:rsid w:val="004B0427"/>
    <w:rsid w:val="00520164"/>
    <w:rsid w:val="0066278C"/>
    <w:rsid w:val="00663B61"/>
    <w:rsid w:val="007E6DD6"/>
    <w:rsid w:val="008437B6"/>
    <w:rsid w:val="008834ED"/>
    <w:rsid w:val="008D36EE"/>
    <w:rsid w:val="00963D8A"/>
    <w:rsid w:val="009F1751"/>
    <w:rsid w:val="00A56704"/>
    <w:rsid w:val="00B80ED5"/>
    <w:rsid w:val="00BF4ACD"/>
    <w:rsid w:val="00C42EFD"/>
    <w:rsid w:val="00C66519"/>
    <w:rsid w:val="00CC0A23"/>
    <w:rsid w:val="00D43ECC"/>
    <w:rsid w:val="00DA3ED5"/>
    <w:rsid w:val="00DC0587"/>
    <w:rsid w:val="00E2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4DABE"/>
  <w15:docId w15:val="{1E0CA45D-8CEA-4CC4-8497-3C1B53590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3B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63B61"/>
  </w:style>
  <w:style w:type="paragraph" w:styleId="a5">
    <w:name w:val="footer"/>
    <w:basedOn w:val="a"/>
    <w:link w:val="a6"/>
    <w:uiPriority w:val="99"/>
    <w:unhideWhenUsed/>
    <w:rsid w:val="00663B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63B61"/>
  </w:style>
  <w:style w:type="paragraph" w:styleId="a7">
    <w:name w:val="Balloon Text"/>
    <w:basedOn w:val="a"/>
    <w:link w:val="a8"/>
    <w:uiPriority w:val="99"/>
    <w:semiHidden/>
    <w:unhideWhenUsed/>
    <w:rsid w:val="002E2C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E2C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4</Pages>
  <Words>2710</Words>
  <Characters>1545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Іванова</cp:lastModifiedBy>
  <cp:revision>12</cp:revision>
  <cp:lastPrinted>2020-06-26T08:52:00Z</cp:lastPrinted>
  <dcterms:created xsi:type="dcterms:W3CDTF">2018-06-12T08:43:00Z</dcterms:created>
  <dcterms:modified xsi:type="dcterms:W3CDTF">2020-06-26T08:53:00Z</dcterms:modified>
</cp:coreProperties>
</file>