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93962" w14:textId="77777777" w:rsidR="00381864" w:rsidRPr="00977E6D" w:rsidRDefault="00F7389C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 w14:anchorId="6EAD3921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14:paraId="23AB4E62" w14:textId="7A9D34AC"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</w:t>
                  </w:r>
                  <w:r w:rsidR="00C14568">
                    <w:rPr>
                      <w:sz w:val="28"/>
                      <w:szCs w:val="28"/>
                      <w:lang w:val="uk-UA"/>
                    </w:rPr>
                    <w:t>Є</w:t>
                  </w:r>
                  <w:r w:rsidRPr="00585AE5">
                    <w:rPr>
                      <w:sz w:val="28"/>
                      <w:szCs w:val="28"/>
                      <w:lang w:val="uk-UA"/>
                    </w:rPr>
                    <w:t>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 w14:anchorId="0675870D"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14:paraId="34969A3A" w14:textId="77777777"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5CAAC1A" wp14:editId="2B394BFF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B5A8A" w14:textId="77777777"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14:paraId="17AD363A" w14:textId="77777777"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14:paraId="6B061D98" w14:textId="77777777"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14:paraId="64AA37D8" w14:textId="77777777"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14:paraId="712D3B66" w14:textId="77777777"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14:paraId="6F4CA167" w14:textId="77777777" w:rsidR="00381864" w:rsidRPr="00977E6D" w:rsidRDefault="00F7389C" w:rsidP="00381864">
      <w:pPr>
        <w:rPr>
          <w:lang w:val="uk-UA"/>
        </w:rPr>
      </w:pPr>
      <w:r>
        <w:rPr>
          <w:lang w:val="uk-UA" w:eastAsia="uk-UA"/>
        </w:rPr>
        <w:pict w14:anchorId="5025345A"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14:paraId="69D8D53E" w14:textId="77777777"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14:paraId="3E7989DC" w14:textId="77777777"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14:paraId="57AA8AB2" w14:textId="77777777"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14:paraId="4497BD55" w14:textId="124FC73E"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</w:t>
      </w:r>
      <w:r w:rsidR="00C14568">
        <w:rPr>
          <w:color w:val="000000"/>
          <w:sz w:val="28"/>
          <w:szCs w:val="28"/>
          <w:lang w:val="uk-UA"/>
        </w:rPr>
        <w:t>4</w:t>
      </w:r>
      <w:r w:rsidR="003A79E7">
        <w:rPr>
          <w:color w:val="000000"/>
          <w:sz w:val="28"/>
          <w:szCs w:val="28"/>
          <w:lang w:val="uk-UA"/>
        </w:rPr>
        <w:t xml:space="preserve"> </w:t>
      </w:r>
      <w:r w:rsidR="00C14568">
        <w:rPr>
          <w:color w:val="000000"/>
          <w:sz w:val="28"/>
          <w:szCs w:val="28"/>
          <w:lang w:val="uk-UA"/>
        </w:rPr>
        <w:t>в</w:t>
      </w:r>
      <w:r w:rsidR="0038005B">
        <w:rPr>
          <w:color w:val="000000"/>
          <w:sz w:val="28"/>
          <w:szCs w:val="28"/>
          <w:lang w:val="uk-UA"/>
        </w:rPr>
        <w:t>ере</w:t>
      </w:r>
      <w:r w:rsidR="00C14568">
        <w:rPr>
          <w:color w:val="000000"/>
          <w:sz w:val="28"/>
          <w:szCs w:val="28"/>
          <w:lang w:val="uk-UA"/>
        </w:rPr>
        <w:t>с</w:t>
      </w:r>
      <w:r w:rsidR="0038005B">
        <w:rPr>
          <w:color w:val="000000"/>
          <w:sz w:val="28"/>
          <w:szCs w:val="28"/>
          <w:lang w:val="uk-UA"/>
        </w:rPr>
        <w:t>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</w:t>
      </w:r>
      <w:r w:rsidR="0038005B">
        <w:rPr>
          <w:color w:val="000000"/>
          <w:sz w:val="28"/>
          <w:szCs w:val="28"/>
          <w:lang w:val="uk-UA"/>
        </w:rPr>
        <w:t>20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14:paraId="0C474A96" w14:textId="77777777"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14:paraId="260514C4" w14:textId="77777777"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14:paraId="2BFA667E" w14:textId="77777777"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14:paraId="403AA798" w14:textId="77777777" w:rsidR="00E44E12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14:paraId="544B61E1" w14:textId="77777777" w:rsidR="00C14568" w:rsidRPr="00411717" w:rsidRDefault="00C14568" w:rsidP="00C14568">
      <w:pPr>
        <w:pStyle w:val="a3"/>
        <w:spacing w:after="0"/>
        <w:jc w:val="both"/>
        <w:rPr>
          <w:sz w:val="28"/>
          <w:szCs w:val="28"/>
          <w:lang w:val="uk-UA"/>
        </w:rPr>
      </w:pPr>
      <w:r w:rsidRPr="00411717">
        <w:rPr>
          <w:sz w:val="28"/>
          <w:szCs w:val="28"/>
          <w:lang w:val="uk-UA"/>
        </w:rPr>
        <w:t>Про внесення змін до Порядку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</w:t>
      </w:r>
    </w:p>
    <w:p w14:paraId="6AF6D8EB" w14:textId="08AEC037" w:rsidR="00C14568" w:rsidRDefault="00C14568" w:rsidP="00C14568">
      <w:pPr>
        <w:pStyle w:val="a3"/>
        <w:spacing w:after="0"/>
        <w:rPr>
          <w:sz w:val="28"/>
          <w:szCs w:val="28"/>
          <w:lang w:val="uk-UA"/>
        </w:rPr>
      </w:pPr>
    </w:p>
    <w:p w14:paraId="3310BFB2" w14:textId="77777777" w:rsidR="00C14568" w:rsidRPr="00411717" w:rsidRDefault="00C14568" w:rsidP="00C14568">
      <w:pPr>
        <w:pStyle w:val="a3"/>
        <w:spacing w:after="0"/>
        <w:rPr>
          <w:sz w:val="28"/>
          <w:szCs w:val="28"/>
          <w:lang w:val="uk-UA"/>
        </w:rPr>
      </w:pPr>
    </w:p>
    <w:p w14:paraId="1AEC8F0F" w14:textId="77777777" w:rsidR="00C14568" w:rsidRPr="00411717" w:rsidRDefault="00C14568" w:rsidP="00C14568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411717">
        <w:rPr>
          <w:rFonts w:eastAsia="Calibri"/>
          <w:sz w:val="28"/>
          <w:szCs w:val="28"/>
          <w:lang w:val="uk-UA"/>
        </w:rPr>
        <w:t xml:space="preserve">Відповідно до </w:t>
      </w:r>
      <w:r w:rsidRPr="00411717">
        <w:rPr>
          <w:sz w:val="28"/>
          <w:szCs w:val="28"/>
          <w:lang w:val="uk-UA"/>
        </w:rPr>
        <w:t>постанови Кабінету Міністрів України від 22.07.2020                            № 637 «Про внесення змін до Порядку проведення конкурсу на зайняття посади керівника державного, комунального закладу охорони здоров’я»</w:t>
      </w:r>
      <w:r w:rsidRPr="00411717">
        <w:rPr>
          <w:rFonts w:eastAsia="Calibri"/>
          <w:sz w:val="28"/>
          <w:szCs w:val="28"/>
          <w:lang w:val="uk-UA"/>
        </w:rPr>
        <w:t>, керуючись пунктом 20 частини першої статті 43 Закону України «Про місцеве самоврядування в Україні», обласна рада</w:t>
      </w:r>
    </w:p>
    <w:p w14:paraId="0038E448" w14:textId="77777777" w:rsidR="00C14568" w:rsidRDefault="00C14568" w:rsidP="00C14568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14:paraId="219A499E" w14:textId="77777777" w:rsidR="00C14568" w:rsidRPr="00411717" w:rsidRDefault="00C14568" w:rsidP="00C14568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14:paraId="3706F35D" w14:textId="77777777" w:rsidR="00C14568" w:rsidRPr="00411717" w:rsidRDefault="00C14568" w:rsidP="00C14568">
      <w:pPr>
        <w:jc w:val="both"/>
        <w:rPr>
          <w:rFonts w:eastAsia="Calibri"/>
          <w:sz w:val="28"/>
          <w:szCs w:val="28"/>
          <w:lang w:val="uk-UA"/>
        </w:rPr>
      </w:pPr>
      <w:r w:rsidRPr="00411717">
        <w:rPr>
          <w:rFonts w:eastAsia="Calibri"/>
          <w:sz w:val="28"/>
          <w:szCs w:val="28"/>
          <w:lang w:val="uk-UA"/>
        </w:rPr>
        <w:t>ВИРІШИЛА:</w:t>
      </w:r>
    </w:p>
    <w:p w14:paraId="20B30B28" w14:textId="77777777" w:rsidR="00C14568" w:rsidRDefault="00C14568" w:rsidP="00C14568">
      <w:pPr>
        <w:jc w:val="both"/>
        <w:rPr>
          <w:rFonts w:eastAsia="Calibri"/>
          <w:sz w:val="28"/>
          <w:szCs w:val="28"/>
          <w:lang w:val="uk-UA"/>
        </w:rPr>
      </w:pPr>
    </w:p>
    <w:p w14:paraId="0FBFC53E" w14:textId="77777777" w:rsidR="00C14568" w:rsidRPr="00411717" w:rsidRDefault="00C14568" w:rsidP="00C14568">
      <w:pPr>
        <w:jc w:val="both"/>
        <w:rPr>
          <w:rFonts w:eastAsia="Calibri"/>
          <w:sz w:val="28"/>
          <w:szCs w:val="28"/>
          <w:lang w:val="uk-UA"/>
        </w:rPr>
      </w:pPr>
    </w:p>
    <w:p w14:paraId="4AFE887B" w14:textId="77777777" w:rsidR="00C14568" w:rsidRPr="00411717" w:rsidRDefault="00C14568" w:rsidP="00C14568">
      <w:pPr>
        <w:pStyle w:val="a3"/>
        <w:ind w:firstLine="709"/>
        <w:jc w:val="both"/>
        <w:rPr>
          <w:sz w:val="28"/>
          <w:szCs w:val="28"/>
          <w:lang w:val="uk-UA"/>
        </w:rPr>
      </w:pPr>
      <w:proofErr w:type="spellStart"/>
      <w:r w:rsidRPr="00411717">
        <w:rPr>
          <w:sz w:val="28"/>
          <w:szCs w:val="28"/>
          <w:lang w:val="uk-UA"/>
        </w:rPr>
        <w:t>Внести</w:t>
      </w:r>
      <w:proofErr w:type="spellEnd"/>
      <w:r w:rsidRPr="00411717">
        <w:rPr>
          <w:sz w:val="28"/>
          <w:szCs w:val="28"/>
          <w:lang w:val="uk-UA"/>
        </w:rPr>
        <w:t xml:space="preserve"> до Порядку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області, затвердженого рішенням обласної ради </w:t>
      </w:r>
      <w:r w:rsidRPr="00411717">
        <w:rPr>
          <w:color w:val="000000"/>
          <w:sz w:val="28"/>
          <w:szCs w:val="28"/>
          <w:lang w:val="uk-UA"/>
        </w:rPr>
        <w:t xml:space="preserve">від 21 квітня 2016 року № 48-5/2016 </w:t>
      </w:r>
      <w:r w:rsidRPr="00411717">
        <w:rPr>
          <w:sz w:val="28"/>
          <w:szCs w:val="28"/>
          <w:lang w:val="uk-UA"/>
        </w:rPr>
        <w:t>(зі змінами)</w:t>
      </w:r>
      <w:r w:rsidRPr="00411717">
        <w:rPr>
          <w:color w:val="000000"/>
          <w:sz w:val="28"/>
          <w:szCs w:val="28"/>
          <w:lang w:val="uk-UA"/>
        </w:rPr>
        <w:t>, такі зміни:</w:t>
      </w:r>
      <w:r w:rsidRPr="00411717">
        <w:rPr>
          <w:sz w:val="28"/>
          <w:szCs w:val="28"/>
          <w:lang w:val="uk-UA"/>
        </w:rPr>
        <w:t xml:space="preserve"> </w:t>
      </w:r>
    </w:p>
    <w:p w14:paraId="21C6AFED" w14:textId="77777777" w:rsidR="00C14568" w:rsidRPr="00411717" w:rsidRDefault="00C14568" w:rsidP="00C14568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411717">
        <w:rPr>
          <w:sz w:val="28"/>
          <w:szCs w:val="28"/>
          <w:lang w:val="uk-UA"/>
        </w:rPr>
        <w:t>1. Доповнити пункт 2.12. Порядку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 абзацом другим у такій редакції:</w:t>
      </w:r>
    </w:p>
    <w:p w14:paraId="5E57D762" w14:textId="77777777" w:rsidR="00C14568" w:rsidRPr="00411717" w:rsidRDefault="00C14568" w:rsidP="00C14568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1717">
        <w:rPr>
          <w:sz w:val="28"/>
          <w:szCs w:val="28"/>
        </w:rPr>
        <w:t>Голова обласної ради (з дня виникнення вакантної посади до</w:t>
      </w:r>
      <w:r>
        <w:rPr>
          <w:sz w:val="28"/>
          <w:szCs w:val="28"/>
        </w:rPr>
        <w:t> </w:t>
      </w:r>
      <w:r w:rsidRPr="00411717">
        <w:rPr>
          <w:sz w:val="28"/>
          <w:szCs w:val="28"/>
        </w:rPr>
        <w:t xml:space="preserve">призначення керівника закладу охорони здоров’я за результатами конкурсу) покладає виконання обов’язків керівника закладу охорони здоров’я на особу з числа штатних працівників </w:t>
      </w:r>
      <w:r>
        <w:rPr>
          <w:sz w:val="28"/>
          <w:szCs w:val="28"/>
        </w:rPr>
        <w:t xml:space="preserve">закладу </w:t>
      </w:r>
      <w:r w:rsidRPr="00411717">
        <w:rPr>
          <w:sz w:val="28"/>
          <w:szCs w:val="28"/>
        </w:rPr>
        <w:t>або призначає виконуючого обов’язки з числа інших осіб на строк, що не перевищує два місяці.</w:t>
      </w:r>
    </w:p>
    <w:p w14:paraId="6AEEC4F5" w14:textId="4662CA1F" w:rsidR="00C14568" w:rsidRDefault="00C14568" w:rsidP="00C14568">
      <w:pPr>
        <w:pStyle w:val="a3"/>
        <w:ind w:firstLine="709"/>
        <w:jc w:val="both"/>
        <w:rPr>
          <w:sz w:val="28"/>
          <w:szCs w:val="28"/>
          <w:lang w:val="uk-UA"/>
        </w:rPr>
        <w:sectPr w:rsidR="00C14568" w:rsidSect="00856E75">
          <w:pgSz w:w="11906" w:h="16838"/>
          <w:pgMar w:top="397" w:right="851" w:bottom="851" w:left="1701" w:header="709" w:footer="709" w:gutter="0"/>
          <w:cols w:space="708"/>
          <w:docGrid w:linePitch="360"/>
        </w:sectPr>
      </w:pPr>
      <w:bookmarkStart w:id="0" w:name="n11"/>
      <w:bookmarkEnd w:id="0"/>
      <w:r w:rsidRPr="00411717">
        <w:rPr>
          <w:sz w:val="28"/>
          <w:szCs w:val="28"/>
          <w:lang w:val="uk-UA"/>
        </w:rPr>
        <w:t>Особа, на яку покладається виконання обов’язків керівника закладу охорони здоров’я або яка призначається виконуючим обов’язки керівника</w:t>
      </w:r>
    </w:p>
    <w:p w14:paraId="6506DC98" w14:textId="77777777" w:rsidR="00C14568" w:rsidRDefault="00C14568" w:rsidP="00C14568">
      <w:pPr>
        <w:pStyle w:val="a3"/>
        <w:jc w:val="both"/>
        <w:rPr>
          <w:sz w:val="28"/>
          <w:szCs w:val="28"/>
          <w:lang w:val="uk-UA"/>
        </w:rPr>
      </w:pPr>
      <w:r w:rsidRPr="00411717">
        <w:rPr>
          <w:sz w:val="28"/>
          <w:szCs w:val="28"/>
          <w:lang w:val="uk-UA"/>
        </w:rPr>
        <w:lastRenderedPageBreak/>
        <w:t>закладу, повинна відповідати єдиним кваліфікаційним вимогам для керівника закладу охорони здоров’я</w:t>
      </w:r>
      <w:r>
        <w:rPr>
          <w:sz w:val="28"/>
          <w:szCs w:val="28"/>
          <w:lang w:val="uk-UA"/>
        </w:rPr>
        <w:t>».</w:t>
      </w:r>
    </w:p>
    <w:p w14:paraId="53499B25" w14:textId="77777777" w:rsidR="00C14568" w:rsidRPr="00411717" w:rsidRDefault="00C14568" w:rsidP="00C14568">
      <w:pPr>
        <w:pStyle w:val="a3"/>
        <w:ind w:firstLine="708"/>
        <w:jc w:val="both"/>
        <w:rPr>
          <w:sz w:val="28"/>
          <w:szCs w:val="28"/>
          <w:lang w:val="uk-UA"/>
        </w:rPr>
      </w:pPr>
      <w:r w:rsidRPr="00411717">
        <w:rPr>
          <w:sz w:val="28"/>
          <w:szCs w:val="28"/>
          <w:lang w:val="uk-UA"/>
        </w:rPr>
        <w:t>2. Пункт 7.17. Порядку проведення конкурсу на</w:t>
      </w:r>
      <w:r>
        <w:rPr>
          <w:sz w:val="28"/>
          <w:szCs w:val="28"/>
          <w:lang w:val="uk-UA"/>
        </w:rPr>
        <w:t> </w:t>
      </w:r>
      <w:r w:rsidRPr="00411717">
        <w:rPr>
          <w:sz w:val="28"/>
          <w:szCs w:val="28"/>
          <w:lang w:val="uk-UA"/>
        </w:rPr>
        <w:t>заміщення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 викласти у такій редакції:</w:t>
      </w:r>
    </w:p>
    <w:p w14:paraId="49D1B1CF" w14:textId="77777777" w:rsidR="00C14568" w:rsidRPr="00411717" w:rsidRDefault="00C14568" w:rsidP="00C14568">
      <w:pPr>
        <w:ind w:firstLine="709"/>
        <w:jc w:val="both"/>
        <w:rPr>
          <w:rStyle w:val="st24"/>
          <w:b w:val="0"/>
          <w:sz w:val="28"/>
          <w:szCs w:val="28"/>
          <w:lang w:val="uk-UA"/>
        </w:rPr>
      </w:pPr>
      <w:r w:rsidRPr="00411717">
        <w:rPr>
          <w:rStyle w:val="st24"/>
          <w:b w:val="0"/>
          <w:color w:val="auto"/>
          <w:sz w:val="28"/>
          <w:szCs w:val="28"/>
          <w:lang w:val="uk-UA"/>
        </w:rPr>
        <w:t>«7.17.</w:t>
      </w:r>
      <w:r w:rsidRPr="00411717">
        <w:rPr>
          <w:rStyle w:val="st24"/>
          <w:b w:val="0"/>
          <w:sz w:val="28"/>
          <w:szCs w:val="28"/>
          <w:lang w:val="uk-UA"/>
        </w:rPr>
        <w:t xml:space="preserve"> Кандидатури до складу конкурсних комісій з проведення конкурсів на посади керівників закладів охорони здоров’я </w:t>
      </w:r>
      <w:r>
        <w:rPr>
          <w:rStyle w:val="st24"/>
          <w:b w:val="0"/>
          <w:sz w:val="28"/>
          <w:szCs w:val="28"/>
          <w:lang w:val="uk-UA"/>
        </w:rPr>
        <w:t xml:space="preserve">в кількості дев’яти </w:t>
      </w:r>
      <w:r w:rsidRPr="00411717">
        <w:rPr>
          <w:rStyle w:val="st24"/>
          <w:b w:val="0"/>
          <w:sz w:val="28"/>
          <w:szCs w:val="28"/>
          <w:lang w:val="uk-UA"/>
        </w:rPr>
        <w:t xml:space="preserve">осіб визначає голова обласної ради в такому порядку: </w:t>
      </w:r>
    </w:p>
    <w:p w14:paraId="0C9F2419" w14:textId="77777777" w:rsidR="00C14568" w:rsidRDefault="00C14568" w:rsidP="001E27A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11717">
        <w:rPr>
          <w:rStyle w:val="st24"/>
          <w:b w:val="0"/>
          <w:sz w:val="28"/>
          <w:szCs w:val="28"/>
          <w:lang w:val="uk-UA"/>
        </w:rPr>
        <w:t xml:space="preserve">- один представник управління з питань спільної власності територіальних громад виконавчого апарату обласної ради та два депутати обласної ради, визначені шляхом жеребкування, яке проводиться виконавчим апаратом обласної ради. Участь у жеребкуванні беруть по одному </w:t>
      </w:r>
      <w:r w:rsidRPr="00411717">
        <w:rPr>
          <w:sz w:val="28"/>
          <w:szCs w:val="28"/>
          <w:lang w:val="uk-UA"/>
        </w:rPr>
        <w:t>представнику в</w:t>
      </w:r>
      <w:r>
        <w:rPr>
          <w:sz w:val="28"/>
          <w:szCs w:val="28"/>
          <w:lang w:val="uk-UA"/>
        </w:rPr>
        <w:t>ід усіх фракцій в обласній раді;</w:t>
      </w:r>
    </w:p>
    <w:p w14:paraId="50389B03" w14:textId="77777777" w:rsidR="00C14568" w:rsidRPr="00644A05" w:rsidRDefault="00C14568" w:rsidP="001E27A8">
      <w:pPr>
        <w:spacing w:after="120"/>
        <w:ind w:firstLine="709"/>
        <w:jc w:val="both"/>
        <w:rPr>
          <w:i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44A05">
        <w:rPr>
          <w:sz w:val="28"/>
          <w:szCs w:val="28"/>
          <w:lang w:val="uk-UA"/>
        </w:rPr>
        <w:t xml:space="preserve">три </w:t>
      </w:r>
      <w:r w:rsidRPr="00644A05">
        <w:rPr>
          <w:sz w:val="28"/>
          <w:szCs w:val="28"/>
          <w:shd w:val="clear" w:color="auto" w:fill="FFFFFF"/>
          <w:lang w:val="uk-UA"/>
        </w:rPr>
        <w:t>представники трудового колективу відповідного закладу, обрані на</w:t>
      </w:r>
      <w:r>
        <w:rPr>
          <w:sz w:val="28"/>
          <w:szCs w:val="28"/>
          <w:shd w:val="clear" w:color="auto" w:fill="FFFFFF"/>
          <w:lang w:val="uk-UA"/>
        </w:rPr>
        <w:t> </w:t>
      </w:r>
      <w:r w:rsidRPr="00644A05">
        <w:rPr>
          <w:sz w:val="28"/>
          <w:szCs w:val="28"/>
          <w:shd w:val="clear" w:color="auto" w:fill="FFFFFF"/>
          <w:lang w:val="uk-UA"/>
        </w:rPr>
        <w:t>загальних зборах трудового колективу;</w:t>
      </w:r>
      <w:r w:rsidRPr="00644A05">
        <w:rPr>
          <w:sz w:val="28"/>
          <w:szCs w:val="28"/>
          <w:lang w:val="uk-UA"/>
        </w:rPr>
        <w:t xml:space="preserve"> </w:t>
      </w:r>
    </w:p>
    <w:p w14:paraId="269FAA51" w14:textId="77777777" w:rsidR="00C14568" w:rsidRPr="00411717" w:rsidRDefault="00C14568" w:rsidP="001E27A8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644A05">
        <w:rPr>
          <w:sz w:val="28"/>
          <w:szCs w:val="28"/>
        </w:rPr>
        <w:t>- представники галузевих професійних</w:t>
      </w:r>
      <w:r w:rsidRPr="00411717">
        <w:rPr>
          <w:sz w:val="28"/>
          <w:szCs w:val="28"/>
        </w:rPr>
        <w:t xml:space="preserve"> спілок, громадських об’єднань у</w:t>
      </w:r>
      <w:r>
        <w:rPr>
          <w:sz w:val="28"/>
          <w:szCs w:val="28"/>
        </w:rPr>
        <w:t> </w:t>
      </w:r>
      <w:r w:rsidRPr="00411717">
        <w:rPr>
          <w:sz w:val="28"/>
          <w:szCs w:val="28"/>
        </w:rPr>
        <w:t>сфері охорони здоров’я відповідного функціонального спрямування та/або у</w:t>
      </w:r>
      <w:r>
        <w:rPr>
          <w:sz w:val="28"/>
          <w:szCs w:val="28"/>
        </w:rPr>
        <w:t> </w:t>
      </w:r>
      <w:r w:rsidRPr="00411717">
        <w:rPr>
          <w:sz w:val="28"/>
          <w:szCs w:val="28"/>
        </w:rPr>
        <w:t>сфері запобігання корупції і антикорупційної діяльності (за умови реєстрації таких громадських об’єднань не менш як за два роки до дати рішення про</w:t>
      </w:r>
      <w:r>
        <w:rPr>
          <w:sz w:val="28"/>
          <w:szCs w:val="28"/>
        </w:rPr>
        <w:t> </w:t>
      </w:r>
      <w:r w:rsidRPr="00411717">
        <w:rPr>
          <w:sz w:val="28"/>
          <w:szCs w:val="28"/>
        </w:rPr>
        <w:t>проведення конкурсу) та/або незалежні експерти у сфері охорони здоров’я.</w:t>
      </w:r>
    </w:p>
    <w:p w14:paraId="5655B24D" w14:textId="3C112851" w:rsidR="00C14568" w:rsidRPr="00411717" w:rsidRDefault="00C14568" w:rsidP="001E27A8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1" w:name="n17"/>
      <w:bookmarkEnd w:id="1"/>
      <w:r w:rsidRPr="00411717">
        <w:rPr>
          <w:sz w:val="28"/>
          <w:szCs w:val="28"/>
          <w:lang w:val="uk-UA"/>
        </w:rPr>
        <w:t>Галузеві професійні спілки, громадські об’єднання у сфері охорони здоров’я відповідного функціонального спрямування та/або у сфері запобігання корупції і антикорупційної діяльності подають по чотири кандидатури Органу управління</w:t>
      </w:r>
      <w:r>
        <w:rPr>
          <w:sz w:val="28"/>
          <w:szCs w:val="28"/>
          <w:lang w:val="uk-UA"/>
        </w:rPr>
        <w:t>.</w:t>
      </w:r>
      <w:r w:rsidRPr="004117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апарат шляхом жеребкування</w:t>
      </w:r>
      <w:r w:rsidRPr="00411717">
        <w:rPr>
          <w:sz w:val="28"/>
          <w:szCs w:val="28"/>
          <w:lang w:val="uk-UA"/>
        </w:rPr>
        <w:t xml:space="preserve"> визначає представників до складу конкурсної комісії з таких кандидатур та/або з переліку незалежних експертів у сфері охорони здоров’я у</w:t>
      </w:r>
      <w:r>
        <w:rPr>
          <w:sz w:val="28"/>
          <w:szCs w:val="28"/>
          <w:lang w:val="uk-UA"/>
        </w:rPr>
        <w:t> </w:t>
      </w:r>
      <w:r w:rsidRPr="00411717">
        <w:rPr>
          <w:sz w:val="28"/>
          <w:szCs w:val="28"/>
          <w:lang w:val="uk-UA"/>
        </w:rPr>
        <w:t>кількості трьох осіб.</w:t>
      </w:r>
    </w:p>
    <w:p w14:paraId="30A61BC0" w14:textId="77777777" w:rsidR="00C14568" w:rsidRDefault="00C14568" w:rsidP="001E27A8">
      <w:pPr>
        <w:spacing w:after="120"/>
        <w:ind w:firstLine="709"/>
        <w:jc w:val="both"/>
        <w:rPr>
          <w:rStyle w:val="st24"/>
          <w:b w:val="0"/>
          <w:color w:val="auto"/>
          <w:sz w:val="28"/>
          <w:szCs w:val="28"/>
          <w:lang w:val="uk-UA"/>
        </w:rPr>
      </w:pPr>
      <w:bookmarkStart w:id="2" w:name="n23"/>
      <w:bookmarkEnd w:id="2"/>
      <w:r w:rsidRPr="00411717">
        <w:rPr>
          <w:rStyle w:val="st24"/>
          <w:b w:val="0"/>
          <w:color w:val="auto"/>
          <w:sz w:val="28"/>
          <w:szCs w:val="28"/>
          <w:lang w:val="uk-UA"/>
        </w:rPr>
        <w:t xml:space="preserve">Повноваження члена конкурсної комісії можуть припинитися розпорядженням голови обласної ради у разі, коли ним </w:t>
      </w:r>
      <w:proofErr w:type="spellStart"/>
      <w:r w:rsidRPr="00411717">
        <w:rPr>
          <w:rStyle w:val="st24"/>
          <w:b w:val="0"/>
          <w:color w:val="auto"/>
          <w:sz w:val="28"/>
          <w:szCs w:val="28"/>
          <w:lang w:val="uk-UA"/>
        </w:rPr>
        <w:t>пропущено</w:t>
      </w:r>
      <w:proofErr w:type="spellEnd"/>
      <w:r w:rsidRPr="00411717">
        <w:rPr>
          <w:rStyle w:val="st24"/>
          <w:b w:val="0"/>
          <w:color w:val="auto"/>
          <w:sz w:val="28"/>
          <w:szCs w:val="28"/>
          <w:lang w:val="uk-UA"/>
        </w:rPr>
        <w:t xml:space="preserve"> без поважних причин два або більше засідань конкурсної комісії підряд. Поважними причинами відсутності члена конкурсної комісії на її засіданні є</w:t>
      </w:r>
      <w:r>
        <w:rPr>
          <w:rStyle w:val="st24"/>
          <w:b w:val="0"/>
          <w:color w:val="auto"/>
          <w:sz w:val="28"/>
          <w:szCs w:val="28"/>
          <w:lang w:val="uk-UA"/>
        </w:rPr>
        <w:t> </w:t>
      </w:r>
      <w:r w:rsidRPr="00411717">
        <w:rPr>
          <w:rStyle w:val="st24"/>
          <w:b w:val="0"/>
          <w:color w:val="auto"/>
          <w:sz w:val="28"/>
          <w:szCs w:val="28"/>
          <w:lang w:val="uk-UA"/>
        </w:rPr>
        <w:t>відрядження, тимчасова непрацездатність, відпустка».</w:t>
      </w:r>
    </w:p>
    <w:p w14:paraId="6F835E2D" w14:textId="592C8B39" w:rsidR="00C14568" w:rsidRPr="00DC5024" w:rsidRDefault="00C14568" w:rsidP="00C14568">
      <w:pPr>
        <w:pStyle w:val="a3"/>
        <w:ind w:firstLine="709"/>
        <w:jc w:val="both"/>
        <w:rPr>
          <w:sz w:val="28"/>
          <w:szCs w:val="28"/>
          <w:lang w:val="uk-UA"/>
        </w:rPr>
      </w:pPr>
      <w:r w:rsidRPr="005E2E32">
        <w:rPr>
          <w:rStyle w:val="st24"/>
          <w:b w:val="0"/>
          <w:color w:val="auto"/>
          <w:sz w:val="28"/>
          <w:szCs w:val="28"/>
          <w:lang w:val="uk-UA"/>
        </w:rPr>
        <w:t xml:space="preserve">3. </w:t>
      </w:r>
      <w:r w:rsidRPr="005E2E32">
        <w:rPr>
          <w:sz w:val="28"/>
          <w:szCs w:val="28"/>
        </w:rPr>
        <w:t xml:space="preserve">Контроль за </w:t>
      </w:r>
      <w:r w:rsidRPr="00DC5024">
        <w:rPr>
          <w:sz w:val="28"/>
          <w:szCs w:val="28"/>
          <w:lang w:val="uk-UA"/>
        </w:rPr>
        <w:t xml:space="preserve">виконанням рішення покласти на першого заступника голови ради </w:t>
      </w:r>
      <w:r w:rsidR="001E27A8">
        <w:rPr>
          <w:sz w:val="28"/>
          <w:szCs w:val="28"/>
          <w:lang w:val="uk-UA"/>
        </w:rPr>
        <w:t>і</w:t>
      </w:r>
      <w:r w:rsidRPr="00DC5024">
        <w:rPr>
          <w:sz w:val="28"/>
          <w:szCs w:val="28"/>
          <w:lang w:val="uk-UA"/>
        </w:rPr>
        <w:t xml:space="preserve"> постійну комісію обласної ради з питань охорони здоров’я, праці та соціального захисту населення. </w:t>
      </w:r>
    </w:p>
    <w:p w14:paraId="1DC0E4DA" w14:textId="77777777" w:rsidR="00C14568" w:rsidRPr="00411717" w:rsidRDefault="00C14568" w:rsidP="00C14568">
      <w:pPr>
        <w:ind w:firstLine="708"/>
        <w:jc w:val="both"/>
        <w:rPr>
          <w:rStyle w:val="st24"/>
          <w:b w:val="0"/>
          <w:color w:val="auto"/>
          <w:sz w:val="28"/>
          <w:szCs w:val="28"/>
          <w:lang w:val="uk-UA"/>
        </w:rPr>
      </w:pPr>
    </w:p>
    <w:p w14:paraId="0C184675" w14:textId="77777777" w:rsidR="00C14568" w:rsidRPr="00411717" w:rsidRDefault="00C14568" w:rsidP="00C14568">
      <w:pPr>
        <w:ind w:firstLine="708"/>
        <w:jc w:val="both"/>
        <w:rPr>
          <w:rStyle w:val="st24"/>
          <w:b w:val="0"/>
          <w:color w:val="auto"/>
          <w:sz w:val="28"/>
          <w:szCs w:val="28"/>
          <w:lang w:val="uk-UA"/>
        </w:rPr>
      </w:pPr>
    </w:p>
    <w:p w14:paraId="1A53A004" w14:textId="77777777" w:rsidR="00C14568" w:rsidRDefault="00C14568" w:rsidP="00C14568">
      <w:pPr>
        <w:ind w:firstLine="708"/>
        <w:jc w:val="both"/>
        <w:rPr>
          <w:rStyle w:val="st24"/>
          <w:b w:val="0"/>
          <w:color w:val="auto"/>
          <w:sz w:val="28"/>
          <w:szCs w:val="28"/>
          <w:lang w:val="uk-UA"/>
        </w:rPr>
      </w:pPr>
    </w:p>
    <w:p w14:paraId="06D23151" w14:textId="28404E63" w:rsidR="001E27A8" w:rsidRPr="001E27A8" w:rsidRDefault="00C14568" w:rsidP="001E27A8">
      <w:pPr>
        <w:spacing w:after="120"/>
        <w:jc w:val="both"/>
        <w:rPr>
          <w:lang w:val="uk-UA"/>
        </w:rPr>
        <w:sectPr w:rsidR="001E27A8" w:rsidRPr="001E27A8" w:rsidSect="001E27A8">
          <w:footerReference w:type="default" r:id="rId9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  <w:r w:rsidRPr="00411717">
        <w:rPr>
          <w:sz w:val="27"/>
          <w:szCs w:val="27"/>
          <w:lang w:val="uk-UA"/>
        </w:rPr>
        <w:t>Голова ради</w:t>
      </w:r>
      <w:r w:rsidRPr="00411717">
        <w:rPr>
          <w:sz w:val="27"/>
          <w:szCs w:val="27"/>
          <w:lang w:val="uk-UA"/>
        </w:rPr>
        <w:tab/>
      </w:r>
      <w:r w:rsidRPr="00411717">
        <w:rPr>
          <w:sz w:val="27"/>
          <w:szCs w:val="27"/>
          <w:lang w:val="uk-UA"/>
        </w:rPr>
        <w:tab/>
      </w:r>
      <w:r w:rsidRPr="00411717">
        <w:rPr>
          <w:sz w:val="27"/>
          <w:szCs w:val="27"/>
          <w:lang w:val="uk-UA"/>
        </w:rPr>
        <w:tab/>
      </w:r>
      <w:r w:rsidRPr="00411717">
        <w:rPr>
          <w:sz w:val="27"/>
          <w:szCs w:val="27"/>
          <w:lang w:val="uk-UA"/>
        </w:rPr>
        <w:tab/>
      </w:r>
      <w:r w:rsidRPr="00411717">
        <w:rPr>
          <w:sz w:val="27"/>
          <w:szCs w:val="27"/>
          <w:lang w:val="uk-UA"/>
        </w:rPr>
        <w:tab/>
      </w:r>
      <w:r w:rsidRPr="00411717">
        <w:rPr>
          <w:sz w:val="27"/>
          <w:szCs w:val="27"/>
          <w:lang w:val="uk-UA"/>
        </w:rPr>
        <w:tab/>
      </w:r>
      <w:r w:rsidRPr="00411717">
        <w:rPr>
          <w:sz w:val="27"/>
          <w:szCs w:val="27"/>
          <w:lang w:val="uk-UA"/>
        </w:rPr>
        <w:tab/>
      </w:r>
      <w:r w:rsidR="001E27A8">
        <w:rPr>
          <w:sz w:val="27"/>
          <w:szCs w:val="27"/>
          <w:lang w:val="uk-UA"/>
        </w:rPr>
        <w:t xml:space="preserve">               </w:t>
      </w:r>
      <w:r>
        <w:rPr>
          <w:sz w:val="27"/>
          <w:szCs w:val="27"/>
          <w:lang w:val="uk-UA"/>
        </w:rPr>
        <w:t>Михайло</w:t>
      </w:r>
      <w:r w:rsidR="001E27A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ЗАГОРОДНИ</w:t>
      </w:r>
      <w:r w:rsidR="001E27A8">
        <w:rPr>
          <w:sz w:val="27"/>
          <w:szCs w:val="27"/>
          <w:lang w:val="uk-UA"/>
        </w:rPr>
        <w:t>Й</w:t>
      </w:r>
    </w:p>
    <w:p w14:paraId="49248274" w14:textId="7ABB845F" w:rsidR="002E2E05" w:rsidRDefault="002E2E05" w:rsidP="001E27A8">
      <w:pPr>
        <w:rPr>
          <w:color w:val="000000"/>
          <w:sz w:val="28"/>
          <w:szCs w:val="28"/>
          <w:lang w:val="uk-UA"/>
        </w:rPr>
      </w:pPr>
    </w:p>
    <w:sectPr w:rsidR="002E2E05" w:rsidSect="002E2E05">
      <w:pgSz w:w="11906" w:h="16838"/>
      <w:pgMar w:top="39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123CB" w14:textId="77777777" w:rsidR="00F7389C" w:rsidRDefault="00F7389C" w:rsidP="002E2E05">
      <w:r>
        <w:separator/>
      </w:r>
    </w:p>
  </w:endnote>
  <w:endnote w:type="continuationSeparator" w:id="0">
    <w:p w14:paraId="0F1A663F" w14:textId="77777777" w:rsidR="00F7389C" w:rsidRDefault="00F7389C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159806"/>
      <w:docPartObj>
        <w:docPartGallery w:val="Page Numbers (Bottom of Page)"/>
        <w:docPartUnique/>
      </w:docPartObj>
    </w:sdtPr>
    <w:sdtEndPr/>
    <w:sdtContent>
      <w:p w14:paraId="72756F25" w14:textId="77777777"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1E35D5A8" w14:textId="77777777"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A94A5" w14:textId="77777777" w:rsidR="00F7389C" w:rsidRDefault="00F7389C" w:rsidP="002E2E05">
      <w:r>
        <w:separator/>
      </w:r>
    </w:p>
  </w:footnote>
  <w:footnote w:type="continuationSeparator" w:id="0">
    <w:p w14:paraId="3263EBF1" w14:textId="77777777" w:rsidR="00F7389C" w:rsidRDefault="00F7389C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1E27A8"/>
    <w:rsid w:val="00287AEF"/>
    <w:rsid w:val="002D44E8"/>
    <w:rsid w:val="002E2E05"/>
    <w:rsid w:val="003202FA"/>
    <w:rsid w:val="00320DF9"/>
    <w:rsid w:val="00331F43"/>
    <w:rsid w:val="00375895"/>
    <w:rsid w:val="0038005B"/>
    <w:rsid w:val="00381864"/>
    <w:rsid w:val="003A197C"/>
    <w:rsid w:val="003A79E7"/>
    <w:rsid w:val="003B02B0"/>
    <w:rsid w:val="003D5C51"/>
    <w:rsid w:val="003E15A0"/>
    <w:rsid w:val="00445F4F"/>
    <w:rsid w:val="004735DF"/>
    <w:rsid w:val="0048524C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14568"/>
    <w:rsid w:val="00C511C0"/>
    <w:rsid w:val="00CF7F7E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7389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63052E6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C14568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AAF8-0C6D-428B-9659-78AF2849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2543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36</cp:revision>
  <cp:lastPrinted>2018-03-01T12:27:00Z</cp:lastPrinted>
  <dcterms:created xsi:type="dcterms:W3CDTF">2018-02-07T14:32:00Z</dcterms:created>
  <dcterms:modified xsi:type="dcterms:W3CDTF">2020-08-25T11:29:00Z</dcterms:modified>
</cp:coreProperties>
</file>