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33" w:rsidRDefault="00E00A33" w:rsidP="00E00A3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E00A33" w:rsidRDefault="00E00A33" w:rsidP="00E00A3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Витяг з контракту </w:t>
      </w:r>
      <w:bookmarkStart w:id="0" w:name="_GoBack"/>
      <w:bookmarkEnd w:id="0"/>
    </w:p>
    <w:p w:rsidR="00E00A33" w:rsidRDefault="00E00A33" w:rsidP="00E00A3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E00A33" w:rsidRPr="00D35231" w:rsidRDefault="00E00A33" w:rsidP="00E00A3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D35231">
        <w:rPr>
          <w:rFonts w:ascii="Times New Roman" w:hAnsi="Times New Roman"/>
          <w:sz w:val="28"/>
          <w:szCs w:val="28"/>
        </w:rPr>
        <w:t xml:space="preserve">За виконання обов’язків, передбачених цим </w:t>
      </w:r>
      <w:r>
        <w:rPr>
          <w:rFonts w:ascii="Times New Roman" w:hAnsi="Times New Roman"/>
          <w:sz w:val="28"/>
          <w:szCs w:val="28"/>
        </w:rPr>
        <w:t>Контрактом</w:t>
      </w:r>
      <w:r w:rsidRPr="00D352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D35231">
        <w:rPr>
          <w:rFonts w:ascii="Times New Roman" w:hAnsi="Times New Roman"/>
          <w:sz w:val="28"/>
          <w:szCs w:val="28"/>
        </w:rPr>
        <w:t>нараховується заробітна плата в межах фонду оплати праці виходячи з установлених:</w:t>
      </w:r>
    </w:p>
    <w:p w:rsidR="00E00A33" w:rsidRPr="001267CF" w:rsidRDefault="00E00A33" w:rsidP="00E00A33">
      <w:pPr>
        <w:pStyle w:val="a4"/>
        <w:tabs>
          <w:tab w:val="left" w:pos="851"/>
          <w:tab w:val="left" w:pos="993"/>
        </w:tabs>
        <w:rPr>
          <w:szCs w:val="28"/>
        </w:rPr>
      </w:pPr>
      <w:r w:rsidRPr="00D35231">
        <w:rPr>
          <w:szCs w:val="28"/>
        </w:rPr>
        <w:tab/>
      </w:r>
      <w:r w:rsidRPr="001267CF">
        <w:rPr>
          <w:szCs w:val="28"/>
        </w:rPr>
        <w:t>а) посадового окладу,</w:t>
      </w:r>
      <w:r>
        <w:rPr>
          <w:szCs w:val="28"/>
        </w:rPr>
        <w:t xml:space="preserve"> у розмірі до п’яти посадових окладів працівника основної професії – </w:t>
      </w:r>
      <w:r w:rsidRPr="00B65FEF">
        <w:rPr>
          <w:szCs w:val="28"/>
        </w:rPr>
        <w:t>лікаря</w:t>
      </w:r>
      <w:r>
        <w:rPr>
          <w:szCs w:val="28"/>
        </w:rPr>
        <w:t xml:space="preserve">-трансфізіолога згідно із штатним розписом. Посадовий оклад керівника змінюється зі зміною працівника основаної                      професії – </w:t>
      </w:r>
      <w:r w:rsidRPr="00B65FEF">
        <w:rPr>
          <w:szCs w:val="28"/>
        </w:rPr>
        <w:t>лікаря</w:t>
      </w:r>
      <w:r>
        <w:rPr>
          <w:szCs w:val="28"/>
        </w:rPr>
        <w:t>-трансфізіолога</w:t>
      </w:r>
      <w:r w:rsidRPr="001267CF">
        <w:rPr>
          <w:szCs w:val="28"/>
        </w:rPr>
        <w:t>;</w:t>
      </w:r>
    </w:p>
    <w:p w:rsidR="00E00A33" w:rsidRPr="00D35231" w:rsidRDefault="00E00A33" w:rsidP="00E00A33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731BA1">
        <w:rPr>
          <w:rFonts w:ascii="Times New Roman" w:hAnsi="Times New Roman"/>
          <w:sz w:val="28"/>
          <w:szCs w:val="28"/>
        </w:rPr>
        <w:t>б)</w:t>
      </w:r>
      <w:r w:rsidRPr="001267CF">
        <w:rPr>
          <w:szCs w:val="28"/>
        </w:rPr>
        <w:t xml:space="preserve"> </w:t>
      </w:r>
      <w:r w:rsidRPr="00FB1578">
        <w:rPr>
          <w:rFonts w:ascii="Times New Roman" w:hAnsi="Times New Roman"/>
          <w:szCs w:val="28"/>
        </w:rPr>
        <w:t>премії, надбавок, гарантійних і компенсаційних виплат, передбачених законодавством.</w:t>
      </w:r>
      <w:r w:rsidRPr="00D35231">
        <w:rPr>
          <w:rFonts w:ascii="Times New Roman" w:hAnsi="Times New Roman"/>
          <w:sz w:val="28"/>
          <w:szCs w:val="28"/>
        </w:rPr>
        <w:t xml:space="preserve"> Розмір премії</w:t>
      </w:r>
      <w:r>
        <w:rPr>
          <w:rFonts w:ascii="Times New Roman" w:hAnsi="Times New Roman"/>
          <w:sz w:val="28"/>
          <w:szCs w:val="28"/>
        </w:rPr>
        <w:t xml:space="preserve">, визначений Постановою КМУ, </w:t>
      </w:r>
      <w:r w:rsidRPr="00D35231">
        <w:rPr>
          <w:rFonts w:ascii="Times New Roman" w:hAnsi="Times New Roman"/>
          <w:sz w:val="28"/>
          <w:szCs w:val="28"/>
        </w:rPr>
        <w:t>встановлюється за погодженням з органом управління майном.</w:t>
      </w:r>
    </w:p>
    <w:p w:rsidR="00AF747B" w:rsidRDefault="00AF747B"/>
    <w:sectPr w:rsidR="00AF7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92"/>
    <w:rsid w:val="00767692"/>
    <w:rsid w:val="00AF747B"/>
    <w:rsid w:val="00E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CD16"/>
  <w15:chartTrackingRefBased/>
  <w15:docId w15:val="{31C50E52-573C-42CC-BECA-481CE2A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00A3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ody Text"/>
    <w:basedOn w:val="a"/>
    <w:link w:val="a5"/>
    <w:rsid w:val="00E00A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00A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226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dcterms:created xsi:type="dcterms:W3CDTF">2020-09-01T06:45:00Z</dcterms:created>
  <dcterms:modified xsi:type="dcterms:W3CDTF">2020-09-01T06:45:00Z</dcterms:modified>
</cp:coreProperties>
</file>