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923CA6">
        <w:rPr>
          <w:rFonts w:eastAsiaTheme="minorHAnsi" w:cstheme="minorBidi"/>
          <w:b/>
          <w:bCs/>
          <w:sz w:val="26"/>
          <w:szCs w:val="26"/>
        </w:rPr>
        <w:t>6</w:t>
      </w:r>
      <w:r w:rsidR="000F4955">
        <w:rPr>
          <w:rFonts w:eastAsiaTheme="minorHAnsi" w:cstheme="minorBidi"/>
          <w:b/>
          <w:bCs/>
          <w:sz w:val="26"/>
          <w:szCs w:val="26"/>
        </w:rPr>
        <w:t>7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5619D7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F4955">
              <w:rPr>
                <w:i/>
                <w:sz w:val="24"/>
                <w:szCs w:val="24"/>
              </w:rPr>
              <w:t>9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D10031">
              <w:rPr>
                <w:i/>
                <w:sz w:val="24"/>
                <w:szCs w:val="24"/>
              </w:rPr>
              <w:t>10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07A54">
              <w:rPr>
                <w:i/>
                <w:sz w:val="24"/>
                <w:szCs w:val="24"/>
              </w:rPr>
              <w:t>4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230157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302" w:rsidRPr="0072153E" w:rsidRDefault="00403C25" w:rsidP="007C5302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="00171478" w:rsidRPr="0072153E">
        <w:rPr>
          <w:sz w:val="24"/>
          <w:szCs w:val="24"/>
        </w:rPr>
        <w:t>Гладуняк</w:t>
      </w:r>
      <w:proofErr w:type="spellEnd"/>
      <w:r w:rsidR="00171478" w:rsidRPr="0072153E">
        <w:rPr>
          <w:sz w:val="24"/>
          <w:szCs w:val="24"/>
        </w:rPr>
        <w:t xml:space="preserve"> І.В.</w:t>
      </w:r>
      <w:r w:rsidR="00171478">
        <w:rPr>
          <w:sz w:val="24"/>
          <w:szCs w:val="24"/>
        </w:rPr>
        <w:t>,</w:t>
      </w:r>
      <w:r w:rsidR="00171478" w:rsidRPr="00B212FE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Дехтярук</w:t>
      </w:r>
      <w:proofErr w:type="spellEnd"/>
      <w:r w:rsidR="00171478" w:rsidRPr="0072153E">
        <w:rPr>
          <w:sz w:val="24"/>
          <w:szCs w:val="24"/>
        </w:rPr>
        <w:t xml:space="preserve"> О.М.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>Латинський Е.В.,</w:t>
      </w:r>
      <w:r w:rsidR="00E81D56">
        <w:rPr>
          <w:sz w:val="24"/>
          <w:szCs w:val="24"/>
        </w:rPr>
        <w:t xml:space="preserve">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</w:t>
      </w:r>
      <w:r w:rsidR="00EF3F65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</w:t>
      </w:r>
      <w:r w:rsidR="009C2943" w:rsidRPr="0072153E">
        <w:rPr>
          <w:sz w:val="24"/>
          <w:szCs w:val="24"/>
        </w:rPr>
        <w:t xml:space="preserve">Лебединський </w:t>
      </w:r>
      <w:proofErr w:type="spellStart"/>
      <w:r w:rsidR="009C2943" w:rsidRPr="0072153E">
        <w:rPr>
          <w:sz w:val="24"/>
          <w:szCs w:val="24"/>
        </w:rPr>
        <w:t>В.В.,</w:t>
      </w:r>
      <w:r w:rsidR="00C76CB1" w:rsidRPr="0072153E">
        <w:rPr>
          <w:sz w:val="24"/>
          <w:szCs w:val="24"/>
        </w:rPr>
        <w:t>Коваль</w:t>
      </w:r>
      <w:proofErr w:type="spellEnd"/>
      <w:r w:rsidR="00C76CB1" w:rsidRPr="0072153E">
        <w:rPr>
          <w:sz w:val="24"/>
          <w:szCs w:val="24"/>
        </w:rPr>
        <w:t xml:space="preserve"> Л.М.</w:t>
      </w:r>
      <w:r w:rsidR="006A1088" w:rsidRPr="006A1088">
        <w:rPr>
          <w:sz w:val="24"/>
          <w:szCs w:val="24"/>
        </w:rPr>
        <w:t xml:space="preserve"> </w:t>
      </w:r>
      <w:r w:rsidR="007C5302" w:rsidRPr="0072153E">
        <w:rPr>
          <w:sz w:val="24"/>
          <w:szCs w:val="24"/>
        </w:rPr>
        <w:t>Лоб О.М.,</w:t>
      </w:r>
      <w:r w:rsidR="00B212FE">
        <w:rPr>
          <w:sz w:val="24"/>
          <w:szCs w:val="24"/>
        </w:rPr>
        <w:t xml:space="preserve">  </w:t>
      </w:r>
      <w:r w:rsidR="007C5302" w:rsidRPr="0072153E">
        <w:rPr>
          <w:sz w:val="24"/>
          <w:szCs w:val="24"/>
        </w:rPr>
        <w:t>Дячук М.М</w:t>
      </w:r>
      <w:r w:rsidR="007C5302">
        <w:rPr>
          <w:sz w:val="24"/>
          <w:szCs w:val="24"/>
        </w:rPr>
        <w:t>.,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Микульський</w:t>
      </w:r>
      <w:proofErr w:type="spellEnd"/>
      <w:r w:rsidR="007C5302" w:rsidRPr="0072153E">
        <w:rPr>
          <w:sz w:val="24"/>
          <w:szCs w:val="24"/>
        </w:rPr>
        <w:t xml:space="preserve"> С.В., 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Цуглевич</w:t>
      </w:r>
      <w:proofErr w:type="spellEnd"/>
      <w:r w:rsidR="007C5302" w:rsidRPr="0072153E">
        <w:rPr>
          <w:sz w:val="24"/>
          <w:szCs w:val="24"/>
        </w:rPr>
        <w:t xml:space="preserve"> Я.М.</w:t>
      </w:r>
      <w:r w:rsidR="00454094">
        <w:rPr>
          <w:sz w:val="24"/>
          <w:szCs w:val="24"/>
        </w:rPr>
        <w:t xml:space="preserve">, </w:t>
      </w:r>
    </w:p>
    <w:p w:rsidR="00C76CB1" w:rsidRPr="0072153E" w:rsidRDefault="00C76CB1" w:rsidP="00C76CB1">
      <w:pPr>
        <w:jc w:val="both"/>
        <w:rPr>
          <w:sz w:val="24"/>
          <w:szCs w:val="24"/>
        </w:rPr>
      </w:pPr>
    </w:p>
    <w:p w:rsidR="00EF3F65" w:rsidRPr="0072153E" w:rsidRDefault="00403C25" w:rsidP="00EF3F6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</w:t>
      </w:r>
      <w:r w:rsidR="00EF3F65">
        <w:rPr>
          <w:sz w:val="24"/>
          <w:szCs w:val="24"/>
        </w:rPr>
        <w:t>,</w:t>
      </w:r>
      <w:r w:rsidR="007C5302" w:rsidRPr="007C5302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Панчук</w:t>
      </w:r>
      <w:proofErr w:type="spellEnd"/>
      <w:r w:rsidR="00171478" w:rsidRPr="0072153E">
        <w:rPr>
          <w:sz w:val="24"/>
          <w:szCs w:val="24"/>
        </w:rPr>
        <w:t xml:space="preserve"> А.А</w:t>
      </w:r>
      <w:r w:rsidR="00171478">
        <w:rPr>
          <w:sz w:val="24"/>
          <w:szCs w:val="24"/>
        </w:rPr>
        <w:t>.,</w:t>
      </w:r>
      <w:r w:rsidR="00171478" w:rsidRPr="00E81D56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Смаль</w:t>
      </w:r>
      <w:proofErr w:type="spellEnd"/>
      <w:r w:rsidR="00171478" w:rsidRPr="0072153E">
        <w:rPr>
          <w:sz w:val="24"/>
          <w:szCs w:val="24"/>
        </w:rPr>
        <w:t xml:space="preserve"> Ю.В.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Співак О.М.</w:t>
      </w:r>
      <w:r w:rsidR="00171478">
        <w:rPr>
          <w:sz w:val="24"/>
          <w:szCs w:val="24"/>
        </w:rPr>
        <w:t>,</w:t>
      </w:r>
      <w:r w:rsidR="00171478" w:rsidRPr="00EF3F65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Іващук С.П.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="00B921F5">
        <w:rPr>
          <w:sz w:val="24"/>
          <w:szCs w:val="24"/>
        </w:rPr>
        <w:t>Гладуняк</w:t>
      </w:r>
      <w:proofErr w:type="spellEnd"/>
      <w:r w:rsidR="00B921F5">
        <w:rPr>
          <w:sz w:val="24"/>
          <w:szCs w:val="24"/>
        </w:rPr>
        <w:t xml:space="preserve"> І.В.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810761" w:rsidRDefault="007A39A1" w:rsidP="007A39A1">
      <w:pPr>
        <w:spacing w:after="160" w:line="259" w:lineRule="auto"/>
        <w:jc w:val="center"/>
        <w:rPr>
          <w:b/>
          <w:sz w:val="26"/>
          <w:szCs w:val="26"/>
        </w:rPr>
      </w:pPr>
      <w:r w:rsidRPr="00810761">
        <w:rPr>
          <w:b/>
          <w:sz w:val="26"/>
          <w:szCs w:val="26"/>
        </w:rPr>
        <w:t>ПОРЯДОК ДЕННИЙ:</w:t>
      </w:r>
    </w:p>
    <w:p w:rsidR="007A39A1" w:rsidRPr="00810761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 xml:space="preserve">1. Про погодження розпорядження голови облдержадміністрації </w:t>
      </w:r>
      <w:r w:rsidR="007C5302" w:rsidRPr="00810761">
        <w:rPr>
          <w:b/>
          <w:bCs/>
          <w:sz w:val="26"/>
          <w:szCs w:val="26"/>
        </w:rPr>
        <w:t xml:space="preserve">від </w:t>
      </w:r>
      <w:r w:rsidR="00212C6F" w:rsidRPr="00810761">
        <w:rPr>
          <w:b/>
          <w:iCs/>
          <w:sz w:val="26"/>
          <w:szCs w:val="26"/>
        </w:rPr>
        <w:t>23.10.2020 року № 793/2020-р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3"/>
        <w:gridCol w:w="5716"/>
      </w:tblGrid>
      <w:tr w:rsidR="007A39A1" w:rsidRPr="00810761" w:rsidTr="00825921">
        <w:tc>
          <w:tcPr>
            <w:tcW w:w="1717" w:type="dxa"/>
          </w:tcPr>
          <w:p w:rsidR="007A39A1" w:rsidRPr="00810761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810761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810761" w:rsidRDefault="001D1257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bookmarkStart w:id="0" w:name="_Hlk54350768"/>
            <w:proofErr w:type="spellStart"/>
            <w:r w:rsidRPr="00810761">
              <w:rPr>
                <w:sz w:val="26"/>
                <w:szCs w:val="26"/>
              </w:rPr>
              <w:t>Дупляк</w:t>
            </w:r>
            <w:proofErr w:type="spellEnd"/>
            <w:r w:rsidRPr="00810761">
              <w:rPr>
                <w:sz w:val="26"/>
                <w:szCs w:val="26"/>
              </w:rPr>
              <w:t xml:space="preserve"> Тетяна Василівна - заступник директора Департаменту освіти і науки обласної державної адміністрації </w:t>
            </w:r>
            <w:bookmarkEnd w:id="0"/>
          </w:p>
        </w:tc>
      </w:tr>
    </w:tbl>
    <w:p w:rsidR="003D2A7C" w:rsidRPr="00810761" w:rsidRDefault="00161731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>2</w:t>
      </w:r>
      <w:r w:rsidR="00A2193F" w:rsidRPr="00810761">
        <w:rPr>
          <w:b/>
          <w:bCs/>
          <w:sz w:val="26"/>
          <w:szCs w:val="26"/>
        </w:rPr>
        <w:t>.</w:t>
      </w:r>
      <w:r w:rsidR="003D2A7C" w:rsidRPr="00810761">
        <w:rPr>
          <w:b/>
          <w:bCs/>
          <w:sz w:val="26"/>
          <w:szCs w:val="26"/>
        </w:rPr>
        <w:t xml:space="preserve"> Про погодження розпорядження голови облдержадміністрації від </w:t>
      </w:r>
      <w:r w:rsidR="00212C6F" w:rsidRPr="00810761">
        <w:rPr>
          <w:b/>
          <w:iCs/>
          <w:sz w:val="26"/>
          <w:szCs w:val="26"/>
        </w:rPr>
        <w:t>26.10.2020 року № 796/2020-р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494"/>
        <w:gridCol w:w="5875"/>
      </w:tblGrid>
      <w:tr w:rsidR="003D2A7C" w:rsidRPr="00810761" w:rsidTr="00212C6F">
        <w:tc>
          <w:tcPr>
            <w:tcW w:w="1824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494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75" w:type="dxa"/>
          </w:tcPr>
          <w:p w:rsidR="003D2A7C" w:rsidRPr="00810761" w:rsidRDefault="00212C6F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0761">
              <w:rPr>
                <w:sz w:val="26"/>
                <w:szCs w:val="26"/>
              </w:rPr>
              <w:t>Худенко</w:t>
            </w:r>
            <w:proofErr w:type="spellEnd"/>
            <w:r w:rsidRPr="00810761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</w:tbl>
    <w:p w:rsidR="003D2A7C" w:rsidRPr="00810761" w:rsidRDefault="003D2A7C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 xml:space="preserve">3. Про погодження розпорядження голови облдержадміністрації від </w:t>
      </w:r>
      <w:r w:rsidR="00212C6F" w:rsidRPr="00810761">
        <w:rPr>
          <w:b/>
          <w:iCs/>
          <w:sz w:val="26"/>
          <w:szCs w:val="26"/>
        </w:rPr>
        <w:t>27.10.2020 року № 801/2020-р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3D2A7C" w:rsidRPr="00810761" w:rsidTr="00D55E52">
        <w:tc>
          <w:tcPr>
            <w:tcW w:w="1717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3D2A7C" w:rsidRPr="00810761" w:rsidRDefault="00212C6F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Клімов Володимир Ілліч</w:t>
            </w:r>
            <w:r w:rsidR="00943452" w:rsidRPr="00810761">
              <w:rPr>
                <w:sz w:val="26"/>
                <w:szCs w:val="26"/>
              </w:rPr>
              <w:t xml:space="preserve"> – </w:t>
            </w:r>
            <w:r w:rsidRPr="00810761">
              <w:rPr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</w:tbl>
    <w:p w:rsidR="003D2A7C" w:rsidRPr="00810761" w:rsidRDefault="003D2A7C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>4. Про погодження розпорядження голови облдержадміністрації від</w:t>
      </w:r>
      <w:r w:rsidR="00943452" w:rsidRPr="00810761">
        <w:rPr>
          <w:b/>
          <w:bCs/>
          <w:sz w:val="26"/>
          <w:szCs w:val="26"/>
        </w:rPr>
        <w:t xml:space="preserve"> </w:t>
      </w:r>
      <w:r w:rsidR="00212C6F" w:rsidRPr="00810761">
        <w:rPr>
          <w:b/>
          <w:iCs/>
          <w:sz w:val="26"/>
          <w:szCs w:val="26"/>
        </w:rPr>
        <w:t>28.10.2020 року № 805/2020-р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3"/>
        <w:gridCol w:w="5716"/>
      </w:tblGrid>
      <w:tr w:rsidR="003D2A7C" w:rsidRPr="00810761" w:rsidTr="00D55E52">
        <w:tc>
          <w:tcPr>
            <w:tcW w:w="1717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3D2A7C" w:rsidRPr="00810761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3D2A7C" w:rsidRPr="00810761" w:rsidRDefault="00212C6F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0761">
              <w:rPr>
                <w:sz w:val="26"/>
                <w:szCs w:val="26"/>
              </w:rPr>
              <w:t>Дупляк</w:t>
            </w:r>
            <w:proofErr w:type="spellEnd"/>
            <w:r w:rsidRPr="00810761">
              <w:rPr>
                <w:sz w:val="26"/>
                <w:szCs w:val="26"/>
              </w:rPr>
              <w:t xml:space="preserve"> Тетяна Василівна - заступник директора Департаменту освіти і науки обласної державної адміністрації</w:t>
            </w:r>
          </w:p>
        </w:tc>
      </w:tr>
    </w:tbl>
    <w:p w:rsidR="005B5626" w:rsidRPr="005B5626" w:rsidRDefault="005B5626" w:rsidP="00783266">
      <w:pPr>
        <w:jc w:val="center"/>
        <w:rPr>
          <w:b/>
          <w:bCs/>
          <w:sz w:val="16"/>
          <w:szCs w:val="16"/>
          <w:u w:val="single"/>
        </w:rPr>
      </w:pPr>
    </w:p>
    <w:p w:rsidR="004E059B" w:rsidRPr="00810761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810761">
        <w:rPr>
          <w:b/>
          <w:bCs/>
          <w:sz w:val="26"/>
          <w:szCs w:val="26"/>
          <w:u w:val="single"/>
        </w:rPr>
        <w:t>Розгляд питан</w:t>
      </w:r>
      <w:r w:rsidR="0027790B" w:rsidRPr="00810761">
        <w:rPr>
          <w:b/>
          <w:bCs/>
          <w:sz w:val="26"/>
          <w:szCs w:val="26"/>
          <w:u w:val="single"/>
        </w:rPr>
        <w:t>ня</w:t>
      </w:r>
      <w:r w:rsidRPr="00810761">
        <w:rPr>
          <w:b/>
          <w:bCs/>
          <w:sz w:val="26"/>
          <w:szCs w:val="26"/>
          <w:u w:val="single"/>
        </w:rPr>
        <w:t xml:space="preserve"> порядку денного</w:t>
      </w:r>
    </w:p>
    <w:p w:rsidR="00943452" w:rsidRPr="00810761" w:rsidRDefault="00943452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 xml:space="preserve">1. Про погодження розпорядження голови облдержадміністрації від </w:t>
      </w:r>
      <w:r w:rsidR="00212C6F" w:rsidRPr="00810761">
        <w:rPr>
          <w:b/>
          <w:bCs/>
          <w:sz w:val="26"/>
          <w:szCs w:val="26"/>
        </w:rPr>
        <w:t>23</w:t>
      </w:r>
      <w:r w:rsidRPr="00810761">
        <w:rPr>
          <w:b/>
          <w:iCs/>
          <w:sz w:val="26"/>
          <w:szCs w:val="26"/>
        </w:rPr>
        <w:t>.10.2020 року № 7</w:t>
      </w:r>
      <w:r w:rsidR="00212C6F" w:rsidRPr="00810761">
        <w:rPr>
          <w:b/>
          <w:iCs/>
          <w:sz w:val="26"/>
          <w:szCs w:val="26"/>
        </w:rPr>
        <w:t>93</w:t>
      </w:r>
      <w:r w:rsidRPr="00810761">
        <w:rPr>
          <w:b/>
          <w:iCs/>
          <w:sz w:val="26"/>
          <w:szCs w:val="26"/>
        </w:rPr>
        <w:t>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810761" w:rsidTr="00B921F5">
        <w:tc>
          <w:tcPr>
            <w:tcW w:w="1932" w:type="dxa"/>
          </w:tcPr>
          <w:p w:rsidR="00693335" w:rsidRPr="00810761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810761">
              <w:rPr>
                <w:sz w:val="26"/>
                <w:szCs w:val="26"/>
              </w:rPr>
              <w:t>Слухали:</w:t>
            </w:r>
          </w:p>
          <w:p w:rsidR="001B7347" w:rsidRPr="00810761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810761" w:rsidRDefault="00693335" w:rsidP="00693335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Вирішили:</w:t>
            </w:r>
          </w:p>
          <w:p w:rsidR="00693335" w:rsidRPr="00810761" w:rsidRDefault="00693335" w:rsidP="00693335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810761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A71BE6" w:rsidRPr="00810761" w:rsidRDefault="00A71BE6" w:rsidP="00943452">
            <w:pPr>
              <w:jc w:val="both"/>
              <w:rPr>
                <w:sz w:val="26"/>
                <w:szCs w:val="26"/>
              </w:rPr>
            </w:pPr>
            <w:proofErr w:type="spellStart"/>
            <w:r w:rsidRPr="00810761">
              <w:rPr>
                <w:sz w:val="26"/>
                <w:szCs w:val="26"/>
              </w:rPr>
              <w:t>Дупляк</w:t>
            </w:r>
            <w:proofErr w:type="spellEnd"/>
            <w:r w:rsidRPr="00810761">
              <w:rPr>
                <w:sz w:val="26"/>
                <w:szCs w:val="26"/>
              </w:rPr>
              <w:t xml:space="preserve"> Тетяна Василівна – заступника директора Департаменту освіти і науки обласної державної адміністрації </w:t>
            </w:r>
          </w:p>
          <w:p w:rsidR="00212C6F" w:rsidRPr="00810761" w:rsidRDefault="00212C6F" w:rsidP="00212C6F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 xml:space="preserve">1. </w:t>
            </w:r>
            <w:r w:rsidRPr="00810761">
              <w:rPr>
                <w:sz w:val="26"/>
                <w:szCs w:val="26"/>
              </w:rPr>
              <w:t>Збільшити обсяг доходів спеціального фонду обласного бюджету (бюджет розвитку)  за рахунок коштів іншої субвенції з місцевого бюджету по коду 41053900 на суму 555 000,0 гривень.</w:t>
            </w:r>
          </w:p>
          <w:p w:rsidR="00D91DC0" w:rsidRPr="00810761" w:rsidRDefault="00212C6F" w:rsidP="00212C6F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 xml:space="preserve">2. Збільшити обсяг видатків спеціального фонду обласного бюджету (бюджет розвитку) за рахунок коштів іншої субвенції з місцевого бюджету по </w:t>
            </w:r>
            <w:r w:rsidRPr="00810761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за </w:t>
            </w:r>
            <w:r w:rsidRPr="00810761">
              <w:rPr>
                <w:sz w:val="26"/>
                <w:szCs w:val="26"/>
              </w:rPr>
              <w:t>КПКВК 0611161 «Забезпечення діяльності інших закладів у сфері діяльності» на суму   555 000,0 гривень.</w:t>
            </w:r>
          </w:p>
        </w:tc>
      </w:tr>
    </w:tbl>
    <w:bookmarkEnd w:id="1"/>
    <w:p w:rsidR="00943452" w:rsidRPr="00810761" w:rsidRDefault="00943452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lastRenderedPageBreak/>
        <w:t xml:space="preserve">2. Про погодження розпорядження голови облдержадміністрації від </w:t>
      </w:r>
      <w:r w:rsidR="00212C6F" w:rsidRPr="00810761">
        <w:rPr>
          <w:b/>
          <w:bCs/>
          <w:sz w:val="26"/>
          <w:szCs w:val="26"/>
        </w:rPr>
        <w:t>26</w:t>
      </w:r>
      <w:r w:rsidRPr="00810761">
        <w:rPr>
          <w:b/>
          <w:iCs/>
          <w:sz w:val="26"/>
          <w:szCs w:val="26"/>
        </w:rPr>
        <w:t>.10.2020 року № 7</w:t>
      </w:r>
      <w:r w:rsidR="00212C6F" w:rsidRPr="00810761">
        <w:rPr>
          <w:b/>
          <w:iCs/>
          <w:sz w:val="26"/>
          <w:szCs w:val="26"/>
        </w:rPr>
        <w:t>96</w:t>
      </w:r>
      <w:r w:rsidRPr="00810761">
        <w:rPr>
          <w:b/>
          <w:iCs/>
          <w:sz w:val="26"/>
          <w:szCs w:val="26"/>
        </w:rPr>
        <w:t>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810761" w:rsidTr="00D55E52">
        <w:tc>
          <w:tcPr>
            <w:tcW w:w="1932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Слухали: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Вирішили: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212C6F" w:rsidRPr="00810761" w:rsidRDefault="00212C6F" w:rsidP="00212C6F">
            <w:pPr>
              <w:jc w:val="both"/>
              <w:rPr>
                <w:sz w:val="26"/>
                <w:szCs w:val="26"/>
              </w:rPr>
            </w:pPr>
            <w:proofErr w:type="spellStart"/>
            <w:r w:rsidRPr="00810761">
              <w:rPr>
                <w:sz w:val="26"/>
                <w:szCs w:val="26"/>
              </w:rPr>
              <w:t>Худенка</w:t>
            </w:r>
            <w:proofErr w:type="spellEnd"/>
            <w:r w:rsidRPr="00810761">
              <w:rPr>
                <w:sz w:val="26"/>
                <w:szCs w:val="26"/>
              </w:rPr>
              <w:t xml:space="preserve"> Олександра Івановича – директора Департаменту охорони здоров’я  облдержадміністрації</w:t>
            </w:r>
          </w:p>
          <w:p w:rsidR="00943452" w:rsidRPr="00810761" w:rsidRDefault="00212C6F" w:rsidP="00212C6F">
            <w:pPr>
              <w:jc w:val="both"/>
              <w:rPr>
                <w:sz w:val="26"/>
                <w:szCs w:val="26"/>
              </w:rPr>
            </w:pPr>
            <w:r w:rsidRPr="00810761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З</w:t>
            </w:r>
            <w:r w:rsidRPr="00810761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мінити мету бюджетного призначення, </w:t>
            </w: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передбаченого по загальному фонду обласного бюджету (видатки споживання) за КПКВК 0712060 «Створення банків крові та її компонентів» для КНП «Хмельницький обласний центр служби крові» в сумі 63800 грн на підключення до електронної системи охорони здоров’я, спрямувавши їх вказаному закладу для придбання вікон та поточний ремонт приміщення.</w:t>
            </w:r>
          </w:p>
        </w:tc>
      </w:tr>
      <w:tr w:rsidR="00943452" w:rsidRPr="00810761" w:rsidTr="00D55E52">
        <w:tc>
          <w:tcPr>
            <w:tcW w:w="1932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</w:tr>
    </w:tbl>
    <w:p w:rsidR="00943452" w:rsidRPr="00810761" w:rsidRDefault="009C7EE0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 w:rsidRPr="00810761">
        <w:rPr>
          <w:b/>
          <w:bCs/>
          <w:sz w:val="26"/>
          <w:szCs w:val="26"/>
        </w:rPr>
        <w:t xml:space="preserve">3. </w:t>
      </w:r>
      <w:r w:rsidR="00943452" w:rsidRPr="00810761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943452" w:rsidRPr="00810761">
        <w:rPr>
          <w:b/>
          <w:iCs/>
          <w:sz w:val="26"/>
          <w:szCs w:val="26"/>
        </w:rPr>
        <w:t>2</w:t>
      </w:r>
      <w:r w:rsidR="00212C6F" w:rsidRPr="00810761">
        <w:rPr>
          <w:b/>
          <w:iCs/>
          <w:sz w:val="26"/>
          <w:szCs w:val="26"/>
        </w:rPr>
        <w:t>7</w:t>
      </w:r>
      <w:r w:rsidR="00943452" w:rsidRPr="00810761">
        <w:rPr>
          <w:b/>
          <w:iCs/>
          <w:sz w:val="26"/>
          <w:szCs w:val="26"/>
        </w:rPr>
        <w:t xml:space="preserve">.10.2020 року № </w:t>
      </w:r>
      <w:r w:rsidR="00212C6F" w:rsidRPr="00810761">
        <w:rPr>
          <w:b/>
          <w:iCs/>
          <w:sz w:val="26"/>
          <w:szCs w:val="26"/>
        </w:rPr>
        <w:t>801</w:t>
      </w:r>
      <w:r w:rsidR="00943452" w:rsidRPr="00810761">
        <w:rPr>
          <w:b/>
          <w:iCs/>
          <w:sz w:val="26"/>
          <w:szCs w:val="26"/>
        </w:rPr>
        <w:t>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810761" w:rsidTr="00D55E52">
        <w:tc>
          <w:tcPr>
            <w:tcW w:w="1932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Слухали: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Вирішили: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Pr="00810761" w:rsidRDefault="00212C6F" w:rsidP="00212C6F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Клімов</w:t>
            </w:r>
            <w:r w:rsidRPr="00810761">
              <w:rPr>
                <w:sz w:val="26"/>
                <w:szCs w:val="26"/>
              </w:rPr>
              <w:t>а</w:t>
            </w:r>
            <w:r w:rsidRPr="00810761">
              <w:rPr>
                <w:sz w:val="26"/>
                <w:szCs w:val="26"/>
              </w:rPr>
              <w:t xml:space="preserve"> Володимир</w:t>
            </w:r>
            <w:r w:rsidRPr="00810761">
              <w:rPr>
                <w:sz w:val="26"/>
                <w:szCs w:val="26"/>
              </w:rPr>
              <w:t>а</w:t>
            </w:r>
            <w:r w:rsidRPr="00810761">
              <w:rPr>
                <w:sz w:val="26"/>
                <w:szCs w:val="26"/>
              </w:rPr>
              <w:t xml:space="preserve"> Ілліч</w:t>
            </w:r>
            <w:r w:rsidRPr="00810761">
              <w:rPr>
                <w:sz w:val="26"/>
                <w:szCs w:val="26"/>
              </w:rPr>
              <w:t>а</w:t>
            </w:r>
            <w:r w:rsidRPr="00810761">
              <w:rPr>
                <w:sz w:val="26"/>
                <w:szCs w:val="26"/>
              </w:rPr>
              <w:t xml:space="preserve"> – начальник</w:t>
            </w:r>
            <w:r w:rsidRPr="00810761">
              <w:rPr>
                <w:sz w:val="26"/>
                <w:szCs w:val="26"/>
              </w:rPr>
              <w:t>а</w:t>
            </w:r>
            <w:r w:rsidRPr="00810761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Pr="00810761">
              <w:rPr>
                <w:color w:val="000000"/>
                <w:sz w:val="26"/>
                <w:szCs w:val="26"/>
              </w:rPr>
              <w:t xml:space="preserve"> </w:t>
            </w:r>
          </w:p>
          <w:p w:rsidR="00212C6F" w:rsidRPr="00810761" w:rsidRDefault="00212C6F" w:rsidP="00212C6F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1. </w:t>
            </w: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Здійснити перерозподіл бюджетних призначень, передбачених на 2020 рік по управлінню молоді та спорту  облдержадміністрації по загальному фонду обласного бюджету (видатки споживання), а саме:</w:t>
            </w:r>
          </w:p>
          <w:p w:rsidR="00212C6F" w:rsidRPr="00810761" w:rsidRDefault="00212C6F" w:rsidP="00212C6F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1.1. Зменшити бюджетні призначення за</w:t>
            </w:r>
            <w:bookmarkStart w:id="2" w:name="_Hlk51344332"/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КПКВК 1113121 «Утримання та забезпечення діяльності центрів соціальних служб для сім ї дітей та молоді» в сумі 16,71 </w:t>
            </w:r>
            <w:proofErr w:type="spellStart"/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тис.грн</w:t>
            </w:r>
            <w:proofErr w:type="spellEnd"/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;</w:t>
            </w:r>
          </w:p>
          <w:bookmarkEnd w:id="2"/>
          <w:p w:rsidR="00212C6F" w:rsidRPr="00810761" w:rsidRDefault="00212C6F" w:rsidP="0081076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1.2. Зб</w:t>
            </w:r>
            <w:r w:rsidRPr="00810761">
              <w:rPr>
                <w:sz w:val="26"/>
                <w:szCs w:val="26"/>
              </w:rPr>
              <w:t xml:space="preserve">ільшити </w:t>
            </w: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бюджетні призначення</w:t>
            </w:r>
            <w:r w:rsidRPr="00810761">
              <w:rPr>
                <w:sz w:val="26"/>
                <w:szCs w:val="26"/>
              </w:rPr>
              <w:t xml:space="preserve"> за </w:t>
            </w: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КПКВК 1113241 «Забезпечення діяльності інших закладів у сфері соціального захисту і соціального забезпечення» в сумі 16,71 тис. гривень</w:t>
            </w:r>
            <w:r w:rsidRPr="00810761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</w:tr>
    </w:tbl>
    <w:p w:rsidR="00943452" w:rsidRPr="00810761" w:rsidRDefault="009C7EE0" w:rsidP="009C7EE0">
      <w:pPr>
        <w:spacing w:after="120"/>
        <w:jc w:val="both"/>
        <w:rPr>
          <w:b/>
          <w:iCs/>
          <w:sz w:val="26"/>
          <w:szCs w:val="26"/>
        </w:rPr>
      </w:pPr>
      <w:r w:rsidRPr="00810761">
        <w:rPr>
          <w:b/>
          <w:bCs/>
          <w:sz w:val="26"/>
          <w:szCs w:val="26"/>
        </w:rPr>
        <w:t xml:space="preserve">4. </w:t>
      </w:r>
      <w:r w:rsidR="00943452" w:rsidRPr="00810761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A71BE6" w:rsidRPr="00810761">
        <w:rPr>
          <w:b/>
          <w:iCs/>
          <w:sz w:val="26"/>
          <w:szCs w:val="26"/>
        </w:rPr>
        <w:t>2</w:t>
      </w:r>
      <w:r w:rsidR="00212C6F" w:rsidRPr="00810761">
        <w:rPr>
          <w:b/>
          <w:iCs/>
          <w:sz w:val="26"/>
          <w:szCs w:val="26"/>
        </w:rPr>
        <w:t>8</w:t>
      </w:r>
      <w:r w:rsidR="00A71BE6" w:rsidRPr="00810761">
        <w:rPr>
          <w:b/>
          <w:iCs/>
          <w:sz w:val="26"/>
          <w:szCs w:val="26"/>
        </w:rPr>
        <w:t xml:space="preserve">.10.2020 року            № </w:t>
      </w:r>
      <w:r w:rsidR="00212C6F" w:rsidRPr="00810761">
        <w:rPr>
          <w:b/>
          <w:iCs/>
          <w:sz w:val="26"/>
          <w:szCs w:val="26"/>
        </w:rPr>
        <w:t>805</w:t>
      </w:r>
      <w:r w:rsidR="00A71BE6" w:rsidRPr="00810761">
        <w:rPr>
          <w:b/>
          <w:iCs/>
          <w:sz w:val="26"/>
          <w:szCs w:val="26"/>
        </w:rPr>
        <w:t>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810761" w:rsidTr="00D55E52">
        <w:tc>
          <w:tcPr>
            <w:tcW w:w="1932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Слухали: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Вирішили:</w:t>
            </w:r>
          </w:p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810761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212C6F" w:rsidRPr="00810761" w:rsidRDefault="00212C6F" w:rsidP="00212C6F">
            <w:pPr>
              <w:jc w:val="both"/>
              <w:rPr>
                <w:sz w:val="26"/>
                <w:szCs w:val="26"/>
              </w:rPr>
            </w:pPr>
            <w:proofErr w:type="spellStart"/>
            <w:r w:rsidRPr="00810761">
              <w:rPr>
                <w:sz w:val="26"/>
                <w:szCs w:val="26"/>
              </w:rPr>
              <w:t>Дупляк</w:t>
            </w:r>
            <w:proofErr w:type="spellEnd"/>
            <w:r w:rsidRPr="00810761">
              <w:rPr>
                <w:sz w:val="26"/>
                <w:szCs w:val="26"/>
              </w:rPr>
              <w:t xml:space="preserve"> Тетяна Василівна – заступника директора Департаменту освіти і науки обласної державної адміністрації </w:t>
            </w:r>
          </w:p>
          <w:p w:rsidR="00810761" w:rsidRPr="00810761" w:rsidRDefault="00810761" w:rsidP="00810761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2020 році по коду 41037200 на суму 18</w:t>
            </w:r>
            <w:r w:rsidRPr="00810761">
              <w:rPr>
                <w:sz w:val="26"/>
                <w:szCs w:val="26"/>
                <w:lang w:val="en-US"/>
              </w:rPr>
              <w:t> </w:t>
            </w:r>
            <w:r w:rsidRPr="00810761">
              <w:rPr>
                <w:sz w:val="26"/>
                <w:szCs w:val="26"/>
              </w:rPr>
              <w:t>065 200,0 гривень.</w:t>
            </w:r>
          </w:p>
          <w:p w:rsidR="00810761" w:rsidRPr="00810761" w:rsidRDefault="00810761" w:rsidP="00810761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2. Збільшити обсяг видатків загального фонду обласного бюджету за рахунок коштів субвенції з державного бюджету місцевим бюджетам на забез</w:t>
            </w:r>
            <w:r w:rsidRPr="00810761">
              <w:rPr>
                <w:sz w:val="26"/>
                <w:szCs w:val="26"/>
              </w:rPr>
              <w:softHyphen/>
              <w:t>печення якісної, сучасної та доступної загальної середньої освіти “Нова українська школа” у 2020 році на суму 18 065 200,0 гривень.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 xml:space="preserve">3. Розподілити кошти субвенції по </w:t>
            </w:r>
            <w:r w:rsidRPr="00810761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на </w:t>
            </w:r>
            <w:r w:rsidRPr="00810761">
              <w:rPr>
                <w:bCs/>
                <w:sz w:val="26"/>
                <w:szCs w:val="26"/>
              </w:rPr>
              <w:t>закупівлю засобів захисту учасників освітнього процесу в закладах загальної середньої освіти під час карантину</w:t>
            </w:r>
            <w:r w:rsidRPr="00810761">
              <w:rPr>
                <w:sz w:val="26"/>
                <w:szCs w:val="26"/>
              </w:rPr>
              <w:t xml:space="preserve"> в сумі 18 065 200,0 грн у такому порядку: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3.1. По загальному фонду (видатки споживання) за КПКВК 0619350 “Субвенція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бюджету” – 17 654 409,0 грн для перерахування бюд</w:t>
            </w:r>
            <w:r w:rsidRPr="00810761">
              <w:rPr>
                <w:sz w:val="26"/>
                <w:szCs w:val="26"/>
              </w:rPr>
              <w:softHyphen/>
              <w:t xml:space="preserve">жетам районів, міст обласного </w:t>
            </w:r>
            <w:r w:rsidRPr="00810761">
              <w:rPr>
                <w:sz w:val="26"/>
                <w:szCs w:val="26"/>
              </w:rPr>
              <w:lastRenderedPageBreak/>
              <w:t>значення та об’єднаних територіальних громад згідно з додатком до цього розпорядження.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  <w:shd w:val="clear" w:color="auto" w:fill="FFFFFF"/>
              </w:rPr>
              <w:t>3.2. П</w:t>
            </w:r>
            <w:r w:rsidRPr="00810761">
              <w:rPr>
                <w:sz w:val="26"/>
                <w:szCs w:val="26"/>
              </w:rPr>
              <w:t>о загальному фонду (видатки споживання) за: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КПКВК 0611020 “Надання загальної середньої освіти закладами загальної середньої освіти (у тому числі з дошкільними підрозділами (відділеннями, групами))” – 177 361,0 грн;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КПКВК 0611030 “Надання загальної середньої освіти спеціальними закладами загальної середньої освіти для дітей, які  потребують корекції фізичного та/або розумового розвитку” – 80 641,0 грн;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КПКВК 0611040 “Надання загальної середньої освіти санаторними закладами загальної середньої освіти з відповідними профілем для дітей, які потребують тривалого лікування” – 42 478,0 грн;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КПКВК 0611050 “Надання загальної середньої освіти спеціалізованими закладами загальної середньої освіти” – 62 475,0 грн;</w:t>
            </w:r>
          </w:p>
          <w:p w:rsidR="00810761" w:rsidRPr="00810761" w:rsidRDefault="00810761" w:rsidP="00810761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810761">
              <w:rPr>
                <w:sz w:val="26"/>
                <w:szCs w:val="26"/>
              </w:rPr>
              <w:t>КПКВК 0611070 “Надання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розвитку” – 47 836,0 гривень.</w:t>
            </w:r>
          </w:p>
          <w:p w:rsidR="00810761" w:rsidRPr="00810761" w:rsidRDefault="00810761" w:rsidP="00810761">
            <w:pPr>
              <w:jc w:val="center"/>
              <w:rPr>
                <w:b/>
                <w:bCs/>
                <w:sz w:val="24"/>
                <w:szCs w:val="24"/>
              </w:rPr>
            </w:pPr>
            <w:r w:rsidRPr="00810761">
              <w:rPr>
                <w:b/>
                <w:bCs/>
                <w:sz w:val="24"/>
                <w:szCs w:val="24"/>
              </w:rPr>
              <w:t>Р О З П О Д І Л</w:t>
            </w:r>
          </w:p>
          <w:p w:rsidR="00810761" w:rsidRPr="00810761" w:rsidRDefault="00810761" w:rsidP="00810761">
            <w:pPr>
              <w:jc w:val="center"/>
              <w:rPr>
                <w:sz w:val="24"/>
                <w:szCs w:val="24"/>
              </w:rPr>
            </w:pPr>
            <w:r w:rsidRPr="00810761">
              <w:rPr>
                <w:sz w:val="24"/>
                <w:szCs w:val="24"/>
              </w:rPr>
              <w:t>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2020 році</w:t>
            </w:r>
          </w:p>
          <w:p w:rsidR="00810761" w:rsidRPr="00810761" w:rsidRDefault="00810761" w:rsidP="00810761">
            <w:pPr>
              <w:jc w:val="right"/>
              <w:rPr>
                <w:sz w:val="24"/>
                <w:szCs w:val="24"/>
              </w:rPr>
            </w:pPr>
            <w:r w:rsidRPr="00810761">
              <w:rPr>
                <w:sz w:val="24"/>
                <w:szCs w:val="24"/>
              </w:rPr>
              <w:t>грн</w:t>
            </w:r>
            <w:r w:rsidRPr="00810761">
              <w:rPr>
                <w:sz w:val="24"/>
                <w:szCs w:val="24"/>
              </w:rPr>
              <w:tab/>
            </w:r>
          </w:p>
          <w:tbl>
            <w:tblPr>
              <w:tblW w:w="7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  <w:gridCol w:w="4750"/>
              <w:gridCol w:w="1701"/>
            </w:tblGrid>
            <w:tr w:rsidR="00810761" w:rsidRPr="00810761" w:rsidTr="00810761">
              <w:trPr>
                <w:trHeight w:val="322"/>
              </w:trPr>
              <w:tc>
                <w:tcPr>
                  <w:tcW w:w="1456" w:type="dxa"/>
                  <w:vMerge w:val="restart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Код бюджету</w:t>
                  </w:r>
                </w:p>
              </w:tc>
              <w:tc>
                <w:tcPr>
                  <w:tcW w:w="4750" w:type="dxa"/>
                  <w:vMerge w:val="restart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Cs/>
                      <w:sz w:val="20"/>
                    </w:rPr>
                  </w:pPr>
                  <w:r w:rsidRPr="00810761">
                    <w:rPr>
                      <w:bCs/>
                      <w:sz w:val="20"/>
                    </w:rPr>
                    <w:t>Обсяг субвенції на закупівлю засобів захисту учасників освітнього процесу в закладах загальної середньої освіти під час карантину</w:t>
                  </w:r>
                </w:p>
              </w:tc>
            </w:tr>
            <w:tr w:rsidR="00810761" w:rsidRPr="00810761" w:rsidTr="00810761">
              <w:trPr>
                <w:trHeight w:val="322"/>
              </w:trPr>
              <w:tc>
                <w:tcPr>
                  <w:tcW w:w="1456" w:type="dxa"/>
                  <w:vMerge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50" w:type="dxa"/>
                  <w:vMerge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0761" w:rsidRPr="00810761" w:rsidTr="00810761">
              <w:trPr>
                <w:trHeight w:val="655"/>
              </w:trPr>
              <w:tc>
                <w:tcPr>
                  <w:tcW w:w="1456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50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10761" w:rsidRPr="00810761" w:rsidTr="00810761">
              <w:trPr>
                <w:cantSplit/>
                <w:trHeight w:val="698"/>
              </w:trPr>
              <w:tc>
                <w:tcPr>
                  <w:tcW w:w="1456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50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10761" w:rsidRPr="00810761" w:rsidTr="00810761">
              <w:trPr>
                <w:trHeight w:val="73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076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0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076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0761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22201100000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міста Хмельницького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4 645 627,0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22202100000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ind w:right="-108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міста Кам’янець-Подільського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1 403 465,0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22205100000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міста Старокостянтинова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613 510,0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22206100000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міста Шепетівки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746 955,0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22301200000</w:t>
                  </w:r>
                </w:p>
              </w:tc>
              <w:tc>
                <w:tcPr>
                  <w:tcW w:w="4750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Білогірського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113 187,0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22302200000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Віньковецького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251 599,0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22303200000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Волочиського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36 858,0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22304200000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Городоцького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101 162,0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810761">
                    <w:rPr>
                      <w:spacing w:val="-12"/>
                      <w:sz w:val="24"/>
                      <w:szCs w:val="24"/>
                    </w:rPr>
                    <w:t>22305200000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Деражнянського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337 731,0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22307200000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Ізяславського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475 228,0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22308200000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Кам’янець-Подільського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219 055,0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22309200000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Красилівського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223 498,0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22311200000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Новоушицького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20 259,0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22312200000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Полонського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2 222,0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lastRenderedPageBreak/>
                    <w:t>22314200000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ind w:right="-108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Старокостянтинівського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335 117,0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22316200000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Теофіпольського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341 390,0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22317200000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Хмельницького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128 087,0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22318200000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Чемеровецького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148 999,0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22319200000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Шепетівського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115 540,0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22320200000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Районний бюджет Ярмолинецького району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305 317,0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22501000000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Берездівської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107 305,0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22502000000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Війтовецької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76 460,0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22503000000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Волочиської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483 724,0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22504000000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Ганнопільської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86 132,0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22505000000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Гвардійської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70 709,0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22506000000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Гуменецької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132 661,0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22507000000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Дунаєвецької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493 657,0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22508000000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Дунаєвецької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113 318,0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22509000000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Китайгородської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29 800,0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22510000000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Колибаївської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35 028,0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22511000000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Летичівської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262 970,0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22512000000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Лісовогринівецької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60 514,0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22513000000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Маківської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81 034,0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22514000000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Меджибізької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89 922,0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22515000000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Наркевицької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62 344,0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22516000000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Новоушицької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248 201,0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22517000000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Полонської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529 992,0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22518000000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Понінківської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114 886,0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22519000000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Розсошанської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63 128,0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22520000000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Сатанівської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94 627,0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22521000000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Старосинявської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196 313,0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22522000000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Чорноострівської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130 047,0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22523000000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Чемеровецької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229 119,0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lastRenderedPageBreak/>
                    <w:t>22524000000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Гуківської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26 140,0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22525000000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Ленковецької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79 597,0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22526000000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Судилківської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171 087,0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22527000000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Городоцької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358 120,0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22528000000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Слобідсько-Кульчієвецької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56 201,0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22529000000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Антонінської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78 290,0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22530000000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Красилівської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410 401,0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22531000000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Олешинської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56 332,0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22532000000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Солобковецької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49 536,0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22533000000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Грицівської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85 740,0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  <w:highlight w:val="yellow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22534000000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Вовковинецької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71 363,0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22535000000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Смотрицької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74 369,0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22536000000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Жванецької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49 013,0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22537000000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Староушицької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45 484,0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22538000000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Крупецької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40 648,0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22539000000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Баламутівської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20 389,0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22540000000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Білогірської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161 677,0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22541000000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Шаровечківської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35 028,0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22542000000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Новоставецької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36 073,0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22543000000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ind w:right="-129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Улашанівської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114 232,0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22544000000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ind w:right="-129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Бюджет Ямпільської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72 539,0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22545000000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Славутської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591 290,0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22546000000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Нетішинської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міської об’єднаної територіальної громади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559 399,0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1456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pacing w:val="-16"/>
                      <w:sz w:val="24"/>
                      <w:szCs w:val="24"/>
                    </w:rPr>
                  </w:pPr>
                  <w:r w:rsidRPr="00810761">
                    <w:rPr>
                      <w:spacing w:val="-16"/>
                      <w:sz w:val="24"/>
                      <w:szCs w:val="24"/>
                    </w:rPr>
                    <w:t>22547000000</w:t>
                  </w:r>
                </w:p>
              </w:tc>
              <w:tc>
                <w:tcPr>
                  <w:tcW w:w="4750" w:type="dxa"/>
                  <w:shd w:val="clear" w:color="auto" w:fill="auto"/>
                </w:tcPr>
                <w:p w:rsidR="00810761" w:rsidRPr="00810761" w:rsidRDefault="00810761" w:rsidP="00810761">
                  <w:pPr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810761">
                    <w:rPr>
                      <w:sz w:val="24"/>
                      <w:szCs w:val="24"/>
                    </w:rPr>
                    <w:t>Плужненської</w:t>
                  </w:r>
                  <w:proofErr w:type="spellEnd"/>
                  <w:r w:rsidRPr="00810761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sz w:val="24"/>
                      <w:szCs w:val="24"/>
                    </w:rPr>
                  </w:pPr>
                  <w:r w:rsidRPr="00810761">
                    <w:rPr>
                      <w:sz w:val="24"/>
                      <w:szCs w:val="24"/>
                    </w:rPr>
                    <w:t>54 764,0</w:t>
                  </w:r>
                </w:p>
              </w:tc>
            </w:tr>
            <w:tr w:rsidR="00810761" w:rsidRPr="00810761" w:rsidTr="00810761">
              <w:trPr>
                <w:trHeight w:val="20"/>
              </w:trPr>
              <w:tc>
                <w:tcPr>
                  <w:tcW w:w="6206" w:type="dxa"/>
                  <w:gridSpan w:val="2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rPr>
                      <w:b/>
                      <w:sz w:val="24"/>
                      <w:szCs w:val="24"/>
                    </w:rPr>
                  </w:pPr>
                  <w:r w:rsidRPr="00810761">
                    <w:rPr>
                      <w:b/>
                      <w:bCs/>
                      <w:sz w:val="24"/>
                      <w:szCs w:val="24"/>
                    </w:rPr>
                    <w:t>Усього по області: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10761" w:rsidRPr="00810761" w:rsidRDefault="00810761" w:rsidP="00810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0761">
                    <w:rPr>
                      <w:b/>
                      <w:sz w:val="24"/>
                      <w:szCs w:val="24"/>
                    </w:rPr>
                    <w:t>17 654 409,0</w:t>
                  </w:r>
                </w:p>
              </w:tc>
            </w:tr>
          </w:tbl>
          <w:p w:rsidR="00943452" w:rsidRPr="00810761" w:rsidRDefault="00943452" w:rsidP="00212C6F">
            <w:pPr>
              <w:widowControl w:val="0"/>
              <w:tabs>
                <w:tab w:val="left" w:pos="1122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sz w:val="26"/>
                <w:szCs w:val="26"/>
              </w:rPr>
            </w:pPr>
          </w:p>
        </w:tc>
      </w:tr>
    </w:tbl>
    <w:p w:rsidR="005B5626" w:rsidRDefault="005B5626" w:rsidP="00AE36C3">
      <w:pPr>
        <w:rPr>
          <w:sz w:val="26"/>
          <w:szCs w:val="26"/>
        </w:rPr>
      </w:pPr>
    </w:p>
    <w:p w:rsidR="005B5626" w:rsidRDefault="005B5626" w:rsidP="00AE36C3">
      <w:pPr>
        <w:rPr>
          <w:sz w:val="26"/>
          <w:szCs w:val="26"/>
        </w:rPr>
      </w:pPr>
    </w:p>
    <w:p w:rsidR="00AE36C3" w:rsidRPr="00E81D56" w:rsidRDefault="00161731" w:rsidP="00AE36C3">
      <w:pPr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>Г</w:t>
      </w:r>
      <w:r w:rsidR="00470ADC">
        <w:rPr>
          <w:sz w:val="26"/>
          <w:szCs w:val="26"/>
        </w:rPr>
        <w:t>олов</w:t>
      </w:r>
      <w:r>
        <w:rPr>
          <w:sz w:val="26"/>
          <w:szCs w:val="26"/>
        </w:rPr>
        <w:t>а</w:t>
      </w:r>
      <w:r w:rsidR="00470ADC">
        <w:rPr>
          <w:sz w:val="26"/>
          <w:szCs w:val="26"/>
        </w:rPr>
        <w:t xml:space="preserve"> </w:t>
      </w:r>
      <w:r w:rsidR="00AE36C3" w:rsidRPr="00E81D56">
        <w:rPr>
          <w:sz w:val="26"/>
          <w:szCs w:val="26"/>
        </w:rPr>
        <w:t xml:space="preserve">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>
        <w:rPr>
          <w:sz w:val="26"/>
          <w:szCs w:val="26"/>
        </w:rPr>
        <w:t xml:space="preserve">      </w:t>
      </w:r>
      <w:r w:rsidRPr="00E81D56">
        <w:rPr>
          <w:sz w:val="26"/>
          <w:szCs w:val="26"/>
        </w:rPr>
        <w:t xml:space="preserve">        </w:t>
      </w:r>
      <w:r w:rsidR="00161731">
        <w:rPr>
          <w:sz w:val="26"/>
          <w:szCs w:val="26"/>
        </w:rPr>
        <w:t>Іван ГЛАД</w:t>
      </w:r>
      <w:r w:rsidR="00B13574">
        <w:rPr>
          <w:sz w:val="26"/>
          <w:szCs w:val="26"/>
        </w:rPr>
        <w:t>У</w:t>
      </w:r>
      <w:r w:rsidR="00161731">
        <w:rPr>
          <w:sz w:val="26"/>
          <w:szCs w:val="26"/>
        </w:rPr>
        <w:t>НЯК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DD" w:rsidRDefault="00844ADD" w:rsidP="00915678">
      <w:r>
        <w:separator/>
      </w:r>
    </w:p>
  </w:endnote>
  <w:endnote w:type="continuationSeparator" w:id="0">
    <w:p w:rsidR="00844ADD" w:rsidRDefault="00844ADD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DD" w:rsidRDefault="00844ADD" w:rsidP="00915678">
      <w:r>
        <w:separator/>
      </w:r>
    </w:p>
  </w:footnote>
  <w:footnote w:type="continuationSeparator" w:id="0">
    <w:p w:rsidR="00844ADD" w:rsidRDefault="00844ADD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5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9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2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175F5"/>
    <w:rsid w:val="001206E0"/>
    <w:rsid w:val="0013004D"/>
    <w:rsid w:val="001348A2"/>
    <w:rsid w:val="00136322"/>
    <w:rsid w:val="00155856"/>
    <w:rsid w:val="00160622"/>
    <w:rsid w:val="00161731"/>
    <w:rsid w:val="00171478"/>
    <w:rsid w:val="00197A64"/>
    <w:rsid w:val="001A67C4"/>
    <w:rsid w:val="001B06AA"/>
    <w:rsid w:val="001B1CB3"/>
    <w:rsid w:val="001B7347"/>
    <w:rsid w:val="001C577A"/>
    <w:rsid w:val="001D1257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B0B75"/>
    <w:rsid w:val="003C1504"/>
    <w:rsid w:val="003C6891"/>
    <w:rsid w:val="003D2A7C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619D7"/>
    <w:rsid w:val="00592606"/>
    <w:rsid w:val="005A3ECF"/>
    <w:rsid w:val="005B0876"/>
    <w:rsid w:val="005B5626"/>
    <w:rsid w:val="005C0313"/>
    <w:rsid w:val="005E5552"/>
    <w:rsid w:val="0061064E"/>
    <w:rsid w:val="00612919"/>
    <w:rsid w:val="00620568"/>
    <w:rsid w:val="0064099F"/>
    <w:rsid w:val="00641338"/>
    <w:rsid w:val="00682E64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D03A7"/>
    <w:rsid w:val="008D7BCF"/>
    <w:rsid w:val="008E7730"/>
    <w:rsid w:val="00913F6F"/>
    <w:rsid w:val="00915678"/>
    <w:rsid w:val="00922B7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77F5C"/>
    <w:rsid w:val="00B8506C"/>
    <w:rsid w:val="00B87FD5"/>
    <w:rsid w:val="00B921F5"/>
    <w:rsid w:val="00B9592B"/>
    <w:rsid w:val="00BC7385"/>
    <w:rsid w:val="00BF1B68"/>
    <w:rsid w:val="00BF69BA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FEA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B6AB-7EC1-4AE8-843E-83BE313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4</cp:revision>
  <cp:lastPrinted>2020-03-30T07:48:00Z</cp:lastPrinted>
  <dcterms:created xsi:type="dcterms:W3CDTF">2020-12-04T10:51:00Z</dcterms:created>
  <dcterms:modified xsi:type="dcterms:W3CDTF">2020-12-04T14:02:00Z</dcterms:modified>
</cp:coreProperties>
</file>