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BC6A" w14:textId="425E7714" w:rsidR="00631814" w:rsidRPr="0057157A" w:rsidRDefault="00631814" w:rsidP="00631814">
      <w:pPr>
        <w:pStyle w:val="a4"/>
        <w:rPr>
          <w:rFonts w:ascii="Times New Roman" w:hAnsi="Times New Roman" w:cs="Times New Roman"/>
          <w:sz w:val="25"/>
        </w:rPr>
      </w:pPr>
      <w:r w:rsidRPr="0057157A">
        <w:rPr>
          <w:rFonts w:ascii="Times New Roman" w:hAnsi="Times New Roman" w:cs="Times New Roman"/>
          <w:sz w:val="25"/>
        </w:rPr>
        <w:t xml:space="preserve">Протокол № </w:t>
      </w:r>
      <w:r w:rsidR="009D459E">
        <w:rPr>
          <w:rFonts w:ascii="Times New Roman" w:hAnsi="Times New Roman" w:cs="Times New Roman"/>
          <w:sz w:val="25"/>
        </w:rPr>
        <w:t>1</w:t>
      </w:r>
      <w:r w:rsidR="00C502C4">
        <w:rPr>
          <w:rFonts w:ascii="Times New Roman" w:hAnsi="Times New Roman" w:cs="Times New Roman"/>
          <w:sz w:val="25"/>
        </w:rPr>
        <w:t>/</w:t>
      </w:r>
      <w:r w:rsidR="009D459E">
        <w:rPr>
          <w:rFonts w:ascii="Times New Roman" w:hAnsi="Times New Roman" w:cs="Times New Roman"/>
          <w:sz w:val="25"/>
        </w:rPr>
        <w:t>1</w:t>
      </w:r>
    </w:p>
    <w:p w14:paraId="6815E697" w14:textId="77777777" w:rsidR="004869AF" w:rsidRPr="00F30538" w:rsidRDefault="004869AF" w:rsidP="004869AF">
      <w:pPr>
        <w:pStyle w:val="16"/>
        <w:spacing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F30538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 xml:space="preserve">спільного </w:t>
      </w:r>
      <w:proofErr w:type="spellStart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>засідання</w:t>
      </w:r>
      <w:proofErr w:type="spellEnd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>постійн</w:t>
      </w:r>
      <w:r w:rsidRPr="00F30538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их</w:t>
      </w:r>
      <w:proofErr w:type="spellEnd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>комісі</w:t>
      </w:r>
      <w:proofErr w:type="spellEnd"/>
      <w:r w:rsidRPr="00F30538">
        <w:rPr>
          <w:rFonts w:ascii="Times New Roman" w:eastAsia="Times New Roman" w:hAnsi="Times New Roman" w:cs="Times New Roman"/>
          <w:b/>
          <w:sz w:val="25"/>
          <w:szCs w:val="25"/>
          <w:lang w:val="uk-UA"/>
        </w:rPr>
        <w:t>й</w:t>
      </w:r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 xml:space="preserve"> </w:t>
      </w:r>
      <w:proofErr w:type="spellStart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>обласної</w:t>
      </w:r>
      <w:proofErr w:type="spellEnd"/>
      <w:r w:rsidRPr="00F30538">
        <w:rPr>
          <w:rFonts w:ascii="Times New Roman" w:eastAsia="Times New Roman" w:hAnsi="Times New Roman" w:cs="Times New Roman"/>
          <w:b/>
          <w:sz w:val="25"/>
          <w:szCs w:val="25"/>
        </w:rPr>
        <w:t xml:space="preserve"> ради </w:t>
      </w:r>
    </w:p>
    <w:p w14:paraId="18AD3DC8" w14:textId="2E22D88E" w:rsidR="004869AF" w:rsidRDefault="004869AF" w:rsidP="004869AF">
      <w:pPr>
        <w:pStyle w:val="16"/>
        <w:spacing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F30538">
        <w:rPr>
          <w:rFonts w:ascii="Times New Roman" w:hAnsi="Times New Roman" w:cs="Times New Roman"/>
          <w:b/>
          <w:sz w:val="25"/>
          <w:szCs w:val="28"/>
        </w:rPr>
        <w:t xml:space="preserve">з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питань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управління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комунальною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власністю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та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приватизації</w:t>
      </w:r>
      <w:proofErr w:type="spellEnd"/>
    </w:p>
    <w:p w14:paraId="2068315A" w14:textId="77777777" w:rsidR="00FE7869" w:rsidRDefault="00FE7869" w:rsidP="00FE7869">
      <w:pPr>
        <w:pStyle w:val="16"/>
        <w:spacing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r w:rsidRPr="00F30538">
        <w:rPr>
          <w:rFonts w:ascii="Times New Roman" w:hAnsi="Times New Roman" w:cs="Times New Roman"/>
          <w:b/>
          <w:sz w:val="25"/>
          <w:szCs w:val="28"/>
        </w:rPr>
        <w:t xml:space="preserve">з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питань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будівництва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,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житлово-комунального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господарства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, </w:t>
      </w:r>
    </w:p>
    <w:p w14:paraId="09DA8D37" w14:textId="4D01699D" w:rsidR="00FE7869" w:rsidRDefault="00FE7869" w:rsidP="009D459E">
      <w:pPr>
        <w:pStyle w:val="16"/>
        <w:spacing w:line="240" w:lineRule="auto"/>
        <w:jc w:val="center"/>
        <w:rPr>
          <w:rFonts w:ascii="Times New Roman" w:hAnsi="Times New Roman" w:cs="Times New Roman"/>
          <w:b/>
          <w:sz w:val="25"/>
          <w:szCs w:val="28"/>
        </w:rPr>
      </w:pP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інвестиційної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політики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,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природокористування</w:t>
      </w:r>
      <w:proofErr w:type="spellEnd"/>
      <w:r w:rsidRPr="00F30538">
        <w:rPr>
          <w:rFonts w:ascii="Times New Roman" w:hAnsi="Times New Roman" w:cs="Times New Roman"/>
          <w:b/>
          <w:sz w:val="25"/>
          <w:szCs w:val="28"/>
        </w:rPr>
        <w:t xml:space="preserve"> та </w:t>
      </w:r>
      <w:proofErr w:type="spellStart"/>
      <w:r w:rsidRPr="00F30538">
        <w:rPr>
          <w:rFonts w:ascii="Times New Roman" w:hAnsi="Times New Roman" w:cs="Times New Roman"/>
          <w:b/>
          <w:sz w:val="25"/>
          <w:szCs w:val="28"/>
        </w:rPr>
        <w:t>екології</w:t>
      </w:r>
      <w:proofErr w:type="spellEnd"/>
    </w:p>
    <w:p w14:paraId="4A3D78D6" w14:textId="77777777" w:rsidR="003B6B92" w:rsidRPr="00F30538" w:rsidRDefault="003B6B92" w:rsidP="009D459E">
      <w:pPr>
        <w:pStyle w:val="16"/>
        <w:spacing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14:paraId="2C450A9E" w14:textId="77777777" w:rsidR="008574DC" w:rsidRPr="004869AF" w:rsidRDefault="008574DC" w:rsidP="008574DC">
      <w:pPr>
        <w:tabs>
          <w:tab w:val="left" w:pos="7275"/>
        </w:tabs>
        <w:jc w:val="both"/>
        <w:rPr>
          <w:b/>
          <w:sz w:val="25"/>
          <w:szCs w:val="24"/>
          <w:lang w:val="ru-RU"/>
        </w:rPr>
      </w:pPr>
      <w:r>
        <w:rPr>
          <w:b/>
          <w:sz w:val="25"/>
          <w:szCs w:val="24"/>
          <w:lang w:val="ru-RU"/>
        </w:rPr>
        <w:tab/>
      </w:r>
    </w:p>
    <w:tbl>
      <w:tblPr>
        <w:tblW w:w="481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268"/>
        <w:gridCol w:w="2551"/>
      </w:tblGrid>
      <w:tr w:rsidR="008574DC" w:rsidRPr="00EC60D2" w14:paraId="3ACEBF28" w14:textId="77777777" w:rsidTr="008574DC">
        <w:tc>
          <w:tcPr>
            <w:tcW w:w="2268" w:type="dxa"/>
          </w:tcPr>
          <w:p w14:paraId="6FB50DA9" w14:textId="77777777" w:rsidR="008574DC" w:rsidRPr="00EC60D2" w:rsidRDefault="008574DC" w:rsidP="00F96E65">
            <w:pPr>
              <w:pStyle w:val="16"/>
              <w:spacing w:line="240" w:lineRule="auto"/>
              <w:jc w:val="both"/>
              <w:rPr>
                <w:iCs/>
              </w:rPr>
            </w:pP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Дата </w:t>
            </w:r>
            <w:proofErr w:type="spellStart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0FDA0A6D" w14:textId="77777777" w:rsidR="008574DC" w:rsidRPr="00EC60D2" w:rsidRDefault="008574DC" w:rsidP="00F96E65">
            <w:pPr>
              <w:pStyle w:val="16"/>
              <w:spacing w:line="240" w:lineRule="auto"/>
              <w:ind w:right="872"/>
              <w:jc w:val="both"/>
              <w:rPr>
                <w:iCs/>
                <w:lang w:val="uk-UA"/>
              </w:rPr>
            </w:pP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24</w:t>
            </w: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.12.20</w:t>
            </w: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20</w:t>
            </w:r>
          </w:p>
        </w:tc>
      </w:tr>
      <w:tr w:rsidR="008574DC" w:rsidRPr="00EC60D2" w14:paraId="4A6A6150" w14:textId="77777777" w:rsidTr="008574DC">
        <w:tc>
          <w:tcPr>
            <w:tcW w:w="2268" w:type="dxa"/>
          </w:tcPr>
          <w:p w14:paraId="288826EB" w14:textId="77777777" w:rsidR="008574DC" w:rsidRPr="00EC60D2" w:rsidRDefault="008574DC" w:rsidP="00F96E65">
            <w:pPr>
              <w:pStyle w:val="16"/>
              <w:spacing w:line="240" w:lineRule="auto"/>
              <w:jc w:val="both"/>
              <w:rPr>
                <w:iCs/>
              </w:rPr>
            </w:pP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Час </w:t>
            </w:r>
            <w:proofErr w:type="spellStart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0A49C07E" w14:textId="57E36951" w:rsidR="008574DC" w:rsidRPr="00EC60D2" w:rsidRDefault="008574DC" w:rsidP="00F96E65">
            <w:pPr>
              <w:pStyle w:val="16"/>
              <w:spacing w:line="240" w:lineRule="auto"/>
              <w:ind w:right="872"/>
              <w:jc w:val="both"/>
              <w:rPr>
                <w:iCs/>
              </w:rPr>
            </w:pP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10</w:t>
            </w: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.</w:t>
            </w:r>
            <w:r w:rsidR="009D45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3</w:t>
            </w: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</w:t>
            </w:r>
          </w:p>
        </w:tc>
      </w:tr>
      <w:tr w:rsidR="008574DC" w:rsidRPr="00EC60D2" w14:paraId="339956A5" w14:textId="77777777" w:rsidTr="008574DC">
        <w:tc>
          <w:tcPr>
            <w:tcW w:w="2268" w:type="dxa"/>
          </w:tcPr>
          <w:p w14:paraId="6E241519" w14:textId="77777777" w:rsidR="008574DC" w:rsidRPr="00EC60D2" w:rsidRDefault="008574DC" w:rsidP="00F96E65">
            <w:pPr>
              <w:pStyle w:val="16"/>
              <w:spacing w:line="240" w:lineRule="auto"/>
              <w:jc w:val="both"/>
              <w:rPr>
                <w:iCs/>
              </w:rPr>
            </w:pPr>
            <w:proofErr w:type="spellStart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Місце</w:t>
            </w:r>
            <w:proofErr w:type="spellEnd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проведення</w:t>
            </w:r>
            <w:proofErr w:type="spellEnd"/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</w:tc>
        <w:tc>
          <w:tcPr>
            <w:tcW w:w="2551" w:type="dxa"/>
          </w:tcPr>
          <w:p w14:paraId="794A5484" w14:textId="77777777" w:rsidR="008574DC" w:rsidRPr="00EC60D2" w:rsidRDefault="008574DC" w:rsidP="00F96E65">
            <w:pPr>
              <w:pStyle w:val="16"/>
              <w:spacing w:line="240" w:lineRule="auto"/>
              <w:ind w:right="-108"/>
              <w:rPr>
                <w:iCs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к</w:t>
            </w: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аб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>.</w:t>
            </w:r>
            <w:r w:rsidRPr="00EC60D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uk-UA"/>
              </w:rPr>
              <w:t xml:space="preserve"> № 203</w:t>
            </w:r>
          </w:p>
        </w:tc>
      </w:tr>
    </w:tbl>
    <w:p w14:paraId="44384D55" w14:textId="4D5AB7AB" w:rsidR="00631814" w:rsidRPr="004869AF" w:rsidRDefault="00631814" w:rsidP="008574DC">
      <w:pPr>
        <w:tabs>
          <w:tab w:val="left" w:pos="7275"/>
        </w:tabs>
        <w:jc w:val="both"/>
        <w:rPr>
          <w:b/>
          <w:sz w:val="25"/>
          <w:szCs w:val="24"/>
          <w:lang w:val="ru-RU"/>
        </w:rPr>
      </w:pPr>
    </w:p>
    <w:p w14:paraId="33FED368" w14:textId="61692C8C" w:rsidR="00C502C4" w:rsidRDefault="00631814" w:rsidP="00F11A3C">
      <w:pPr>
        <w:ind w:left="1985" w:hanging="1985"/>
        <w:jc w:val="both"/>
        <w:rPr>
          <w:sz w:val="25"/>
          <w:szCs w:val="24"/>
        </w:rPr>
      </w:pPr>
      <w:r w:rsidRPr="00F11A3C">
        <w:rPr>
          <w:i/>
          <w:sz w:val="25"/>
          <w:szCs w:val="24"/>
          <w:u w:val="single"/>
        </w:rPr>
        <w:t>Присутні члени комісії:</w:t>
      </w:r>
      <w:r w:rsidRPr="00F11A3C">
        <w:rPr>
          <w:sz w:val="25"/>
          <w:szCs w:val="24"/>
        </w:rPr>
        <w:t>  </w:t>
      </w:r>
    </w:p>
    <w:p w14:paraId="711E406E" w14:textId="6161712A" w:rsidR="00C502C4" w:rsidRDefault="00C502C4" w:rsidP="00C502C4">
      <w:pPr>
        <w:ind w:firstLine="851"/>
        <w:jc w:val="both"/>
        <w:rPr>
          <w:i/>
          <w:iCs/>
          <w:sz w:val="25"/>
          <w:szCs w:val="28"/>
        </w:rPr>
      </w:pPr>
      <w:proofErr w:type="spellStart"/>
      <w:r w:rsidRPr="006E40EC">
        <w:rPr>
          <w:bCs/>
          <w:i/>
          <w:iCs/>
          <w:sz w:val="25"/>
          <w:szCs w:val="28"/>
        </w:rPr>
        <w:t>Гладуняк</w:t>
      </w:r>
      <w:proofErr w:type="spellEnd"/>
      <w:r w:rsidRPr="006E40EC">
        <w:rPr>
          <w:bCs/>
          <w:i/>
          <w:iCs/>
          <w:sz w:val="25"/>
          <w:szCs w:val="28"/>
        </w:rPr>
        <w:t xml:space="preserve"> І.В., </w:t>
      </w:r>
      <w:r w:rsidRPr="006E40EC">
        <w:rPr>
          <w:i/>
          <w:iCs/>
          <w:sz w:val="25"/>
          <w:szCs w:val="28"/>
        </w:rPr>
        <w:t xml:space="preserve">Лозовий В.М., Мельник Г.Л., </w:t>
      </w:r>
      <w:proofErr w:type="spellStart"/>
      <w:r w:rsidRPr="006E40EC">
        <w:rPr>
          <w:i/>
          <w:iCs/>
          <w:sz w:val="25"/>
          <w:szCs w:val="28"/>
        </w:rPr>
        <w:t>Поворозник</w:t>
      </w:r>
      <w:proofErr w:type="spellEnd"/>
      <w:r w:rsidRPr="006E40EC">
        <w:rPr>
          <w:i/>
          <w:iCs/>
          <w:sz w:val="25"/>
          <w:szCs w:val="28"/>
        </w:rPr>
        <w:t xml:space="preserve"> В.В., </w:t>
      </w:r>
      <w:proofErr w:type="spellStart"/>
      <w:r w:rsidRPr="006E40EC">
        <w:rPr>
          <w:i/>
          <w:iCs/>
          <w:sz w:val="25"/>
          <w:szCs w:val="28"/>
        </w:rPr>
        <w:t>Розізнаний</w:t>
      </w:r>
      <w:proofErr w:type="spellEnd"/>
      <w:r w:rsidRPr="006E40EC">
        <w:rPr>
          <w:i/>
          <w:iCs/>
          <w:sz w:val="25"/>
          <w:szCs w:val="28"/>
        </w:rPr>
        <w:t xml:space="preserve"> О.Г., </w:t>
      </w:r>
      <w:proofErr w:type="spellStart"/>
      <w:r w:rsidRPr="006E40EC">
        <w:rPr>
          <w:i/>
          <w:iCs/>
          <w:sz w:val="25"/>
          <w:szCs w:val="28"/>
        </w:rPr>
        <w:t>Слюсарчук</w:t>
      </w:r>
      <w:proofErr w:type="spellEnd"/>
      <w:r w:rsidRPr="006E40EC">
        <w:rPr>
          <w:i/>
          <w:iCs/>
          <w:sz w:val="25"/>
          <w:szCs w:val="28"/>
        </w:rPr>
        <w:t xml:space="preserve"> С.Б.</w:t>
      </w:r>
    </w:p>
    <w:p w14:paraId="1C2A613A" w14:textId="08B7544F" w:rsidR="00FE7869" w:rsidRDefault="00FE7869" w:rsidP="009D459E">
      <w:pPr>
        <w:ind w:firstLine="851"/>
        <w:jc w:val="both"/>
        <w:rPr>
          <w:bCs/>
          <w:i/>
          <w:iCs/>
          <w:sz w:val="25"/>
          <w:szCs w:val="28"/>
        </w:rPr>
      </w:pPr>
      <w:r w:rsidRPr="006E40EC">
        <w:rPr>
          <w:bCs/>
          <w:i/>
          <w:iCs/>
          <w:sz w:val="25"/>
          <w:szCs w:val="28"/>
        </w:rPr>
        <w:t xml:space="preserve">Галкін Г.Я., </w:t>
      </w:r>
      <w:proofErr w:type="spellStart"/>
      <w:r w:rsidRPr="006E40EC">
        <w:rPr>
          <w:bCs/>
          <w:i/>
          <w:iCs/>
          <w:sz w:val="25"/>
          <w:szCs w:val="28"/>
        </w:rPr>
        <w:t>Демчишин</w:t>
      </w:r>
      <w:proofErr w:type="spellEnd"/>
      <w:r w:rsidRPr="006E40EC">
        <w:rPr>
          <w:bCs/>
          <w:i/>
          <w:iCs/>
          <w:sz w:val="25"/>
          <w:szCs w:val="28"/>
        </w:rPr>
        <w:t xml:space="preserve"> М.Г., Калюжна Т.О., Корнійчук О.О., </w:t>
      </w:r>
      <w:proofErr w:type="spellStart"/>
      <w:r w:rsidRPr="006E40EC">
        <w:rPr>
          <w:bCs/>
          <w:i/>
          <w:iCs/>
          <w:sz w:val="25"/>
          <w:szCs w:val="26"/>
        </w:rPr>
        <w:t>Мовсісян</w:t>
      </w:r>
      <w:proofErr w:type="spellEnd"/>
      <w:r>
        <w:rPr>
          <w:bCs/>
          <w:i/>
          <w:iCs/>
          <w:sz w:val="25"/>
          <w:szCs w:val="26"/>
        </w:rPr>
        <w:t xml:space="preserve"> </w:t>
      </w:r>
      <w:r w:rsidRPr="006E40EC">
        <w:rPr>
          <w:bCs/>
          <w:i/>
          <w:iCs/>
          <w:sz w:val="25"/>
          <w:szCs w:val="26"/>
        </w:rPr>
        <w:t xml:space="preserve">В.М., </w:t>
      </w:r>
      <w:r w:rsidRPr="006E40EC">
        <w:rPr>
          <w:bCs/>
          <w:i/>
          <w:iCs/>
          <w:sz w:val="25"/>
          <w:szCs w:val="28"/>
        </w:rPr>
        <w:t>Фрідман А.Д.</w:t>
      </w:r>
    </w:p>
    <w:p w14:paraId="1955151A" w14:textId="5C05EB7D" w:rsidR="00631814" w:rsidRPr="00F11A3C" w:rsidRDefault="00631814" w:rsidP="00F11A3C">
      <w:pPr>
        <w:ind w:left="1985" w:hanging="1985"/>
        <w:jc w:val="both"/>
        <w:rPr>
          <w:i/>
          <w:sz w:val="25"/>
          <w:szCs w:val="24"/>
        </w:rPr>
      </w:pPr>
      <w:r w:rsidRPr="00F11A3C">
        <w:rPr>
          <w:i/>
          <w:sz w:val="25"/>
          <w:szCs w:val="24"/>
        </w:rPr>
        <w:t xml:space="preserve"> </w:t>
      </w:r>
    </w:p>
    <w:p w14:paraId="70173C3E" w14:textId="39CED9F1" w:rsidR="00631814" w:rsidRDefault="00631814" w:rsidP="009D459E">
      <w:pPr>
        <w:tabs>
          <w:tab w:val="left" w:pos="1418"/>
        </w:tabs>
        <w:ind w:left="1560" w:hanging="1560"/>
        <w:jc w:val="both"/>
        <w:rPr>
          <w:i/>
          <w:iCs/>
          <w:sz w:val="25"/>
          <w:szCs w:val="28"/>
        </w:rPr>
      </w:pPr>
      <w:r w:rsidRPr="00F11A3C">
        <w:rPr>
          <w:i/>
          <w:sz w:val="25"/>
          <w:szCs w:val="24"/>
          <w:u w:val="single"/>
        </w:rPr>
        <w:t>Відсутні члени комісії</w:t>
      </w:r>
      <w:r w:rsidR="00F11A3C">
        <w:rPr>
          <w:i/>
          <w:sz w:val="25"/>
          <w:szCs w:val="24"/>
          <w:u w:val="single"/>
        </w:rPr>
        <w:t>:</w:t>
      </w:r>
      <w:r w:rsidR="00F11A3C" w:rsidRPr="00F11A3C">
        <w:rPr>
          <w:i/>
          <w:sz w:val="25"/>
          <w:szCs w:val="24"/>
        </w:rPr>
        <w:t xml:space="preserve"> </w:t>
      </w:r>
      <w:r w:rsidR="00C502C4" w:rsidRPr="006E40EC">
        <w:rPr>
          <w:i/>
          <w:iCs/>
          <w:sz w:val="25"/>
          <w:szCs w:val="28"/>
        </w:rPr>
        <w:t xml:space="preserve">Бойко М.Д., </w:t>
      </w:r>
      <w:proofErr w:type="spellStart"/>
      <w:r w:rsidR="00C502C4" w:rsidRPr="006E40EC">
        <w:rPr>
          <w:i/>
          <w:iCs/>
          <w:sz w:val="25"/>
          <w:szCs w:val="28"/>
        </w:rPr>
        <w:t>Каденко</w:t>
      </w:r>
      <w:proofErr w:type="spellEnd"/>
      <w:r w:rsidR="00C502C4" w:rsidRPr="006E40EC">
        <w:rPr>
          <w:i/>
          <w:iCs/>
          <w:sz w:val="25"/>
          <w:szCs w:val="28"/>
        </w:rPr>
        <w:t xml:space="preserve"> О.О.</w:t>
      </w:r>
    </w:p>
    <w:p w14:paraId="4F8BD634" w14:textId="622BE3DF" w:rsidR="009D459E" w:rsidRPr="00F11A3C" w:rsidRDefault="009D459E" w:rsidP="009D459E">
      <w:pPr>
        <w:tabs>
          <w:tab w:val="left" w:pos="1418"/>
        </w:tabs>
        <w:ind w:left="1560" w:hanging="1560"/>
        <w:jc w:val="both"/>
        <w:rPr>
          <w:i/>
          <w:sz w:val="25"/>
          <w:szCs w:val="24"/>
        </w:rPr>
      </w:pPr>
      <w:r>
        <w:rPr>
          <w:bCs/>
          <w:i/>
          <w:iCs/>
          <w:sz w:val="25"/>
          <w:szCs w:val="28"/>
        </w:rPr>
        <w:tab/>
      </w:r>
      <w:r>
        <w:rPr>
          <w:bCs/>
          <w:i/>
          <w:iCs/>
          <w:sz w:val="25"/>
          <w:szCs w:val="28"/>
        </w:rPr>
        <w:tab/>
      </w:r>
      <w:r>
        <w:rPr>
          <w:bCs/>
          <w:i/>
          <w:iCs/>
          <w:sz w:val="25"/>
          <w:szCs w:val="28"/>
        </w:rPr>
        <w:tab/>
        <w:t xml:space="preserve">      </w:t>
      </w:r>
      <w:r w:rsidRPr="006E40EC">
        <w:rPr>
          <w:bCs/>
          <w:i/>
          <w:iCs/>
          <w:sz w:val="25"/>
          <w:szCs w:val="28"/>
        </w:rPr>
        <w:t>Лукашук О.Г.,</w:t>
      </w:r>
      <w:r w:rsidRPr="009D459E">
        <w:rPr>
          <w:bCs/>
          <w:i/>
          <w:iCs/>
          <w:sz w:val="25"/>
          <w:szCs w:val="28"/>
        </w:rPr>
        <w:t xml:space="preserve"> </w:t>
      </w:r>
      <w:r w:rsidRPr="006E40EC">
        <w:rPr>
          <w:bCs/>
          <w:i/>
          <w:iCs/>
          <w:sz w:val="25"/>
          <w:szCs w:val="28"/>
        </w:rPr>
        <w:t>Тарасюк О.І.</w:t>
      </w:r>
    </w:p>
    <w:p w14:paraId="316848A3" w14:textId="77777777" w:rsidR="009D459E" w:rsidRDefault="009D459E" w:rsidP="00631814">
      <w:pPr>
        <w:pStyle w:val="a4"/>
        <w:jc w:val="both"/>
        <w:rPr>
          <w:rFonts w:ascii="Times New Roman" w:hAnsi="Times New Roman" w:cs="Times New Roman"/>
          <w:b w:val="0"/>
          <w:i/>
          <w:sz w:val="25"/>
          <w:u w:val="single"/>
        </w:rPr>
      </w:pPr>
    </w:p>
    <w:p w14:paraId="466F0066" w14:textId="48D1BDB9" w:rsidR="00631814" w:rsidRPr="00FE7869" w:rsidRDefault="00631814" w:rsidP="00631814">
      <w:pPr>
        <w:pStyle w:val="a4"/>
        <w:jc w:val="both"/>
        <w:rPr>
          <w:rFonts w:ascii="Times New Roman" w:hAnsi="Times New Roman" w:cs="Times New Roman"/>
          <w:b w:val="0"/>
          <w:i/>
          <w:sz w:val="25"/>
        </w:rPr>
      </w:pPr>
      <w:r w:rsidRPr="00F11A3C">
        <w:rPr>
          <w:rFonts w:ascii="Times New Roman" w:hAnsi="Times New Roman" w:cs="Times New Roman"/>
          <w:b w:val="0"/>
          <w:i/>
          <w:sz w:val="25"/>
          <w:u w:val="single"/>
        </w:rPr>
        <w:t>Головував на комісії</w:t>
      </w:r>
      <w:r w:rsidRPr="00FE7869">
        <w:rPr>
          <w:rFonts w:ascii="Times New Roman" w:hAnsi="Times New Roman" w:cs="Times New Roman"/>
          <w:b w:val="0"/>
          <w:i/>
          <w:sz w:val="25"/>
          <w:u w:val="single"/>
        </w:rPr>
        <w:t>:</w:t>
      </w:r>
      <w:r w:rsidRPr="00FE7869">
        <w:rPr>
          <w:rFonts w:ascii="Times New Roman" w:hAnsi="Times New Roman" w:cs="Times New Roman"/>
          <w:b w:val="0"/>
          <w:i/>
          <w:sz w:val="25"/>
        </w:rPr>
        <w:t xml:space="preserve">   </w:t>
      </w:r>
      <w:proofErr w:type="spellStart"/>
      <w:r w:rsidR="00C502C4" w:rsidRPr="00FE7869">
        <w:rPr>
          <w:rFonts w:ascii="Times New Roman" w:hAnsi="Times New Roman" w:cs="Times New Roman"/>
          <w:b w:val="0"/>
          <w:i/>
          <w:iCs/>
          <w:sz w:val="25"/>
          <w:szCs w:val="28"/>
        </w:rPr>
        <w:t>Гладуняк</w:t>
      </w:r>
      <w:proofErr w:type="spellEnd"/>
      <w:r w:rsidR="00C502C4" w:rsidRPr="00FE7869">
        <w:rPr>
          <w:rFonts w:ascii="Times New Roman" w:hAnsi="Times New Roman" w:cs="Times New Roman"/>
          <w:b w:val="0"/>
          <w:i/>
          <w:iCs/>
          <w:sz w:val="25"/>
          <w:szCs w:val="28"/>
        </w:rPr>
        <w:t xml:space="preserve"> І.В.</w:t>
      </w:r>
    </w:p>
    <w:p w14:paraId="0EFC8B86" w14:textId="77777777" w:rsidR="003D420E" w:rsidRPr="007C0CCB" w:rsidRDefault="003D420E" w:rsidP="00631814">
      <w:pPr>
        <w:jc w:val="both"/>
        <w:rPr>
          <w:sz w:val="25"/>
        </w:rPr>
      </w:pPr>
    </w:p>
    <w:p w14:paraId="0AD90AB4" w14:textId="77777777" w:rsidR="00631814" w:rsidRPr="007A6A20" w:rsidRDefault="00631814" w:rsidP="00631814">
      <w:pPr>
        <w:jc w:val="center"/>
        <w:rPr>
          <w:b/>
          <w:caps/>
          <w:sz w:val="25"/>
          <w:szCs w:val="26"/>
        </w:rPr>
      </w:pPr>
      <w:r w:rsidRPr="007A6A20">
        <w:rPr>
          <w:b/>
          <w:caps/>
          <w:sz w:val="25"/>
          <w:szCs w:val="26"/>
        </w:rPr>
        <w:t>Запрошені:</w:t>
      </w:r>
    </w:p>
    <w:p w14:paraId="437C4ECB" w14:textId="77777777" w:rsidR="00631814" w:rsidRPr="007A6A20" w:rsidRDefault="00631814" w:rsidP="00631814">
      <w:pPr>
        <w:jc w:val="both"/>
        <w:rPr>
          <w:b/>
          <w:caps/>
          <w:sz w:val="25"/>
          <w:szCs w:val="26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502C4" w:rsidRPr="007A6A20" w14:paraId="075F8A51" w14:textId="77777777" w:rsidTr="0059110E">
        <w:trPr>
          <w:trHeight w:val="580"/>
        </w:trPr>
        <w:tc>
          <w:tcPr>
            <w:tcW w:w="3229" w:type="dxa"/>
          </w:tcPr>
          <w:p w14:paraId="546F8FAB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hAnsi="Times New Roman" w:cs="Times New Roman"/>
                <w:sz w:val="25"/>
                <w:lang w:val="uk-UA"/>
              </w:rPr>
            </w:pPr>
            <w:r w:rsidRPr="007A6A20">
              <w:rPr>
                <w:rFonts w:ascii="Times New Roman" w:hAnsi="Times New Roman" w:cs="Times New Roman"/>
                <w:sz w:val="25"/>
                <w:lang w:val="uk-UA"/>
              </w:rPr>
              <w:t>ГЛОВАЦЬКИЙ</w:t>
            </w:r>
          </w:p>
          <w:p w14:paraId="56E764CB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hAnsi="Times New Roman" w:cs="Times New Roman"/>
                <w:sz w:val="25"/>
                <w:lang w:val="uk-UA"/>
              </w:rPr>
              <w:t>І</w:t>
            </w:r>
            <w:proofErr w:type="spellStart"/>
            <w:r w:rsidRPr="007A6A20">
              <w:rPr>
                <w:rFonts w:ascii="Times New Roman" w:hAnsi="Times New Roman" w:cs="Times New Roman"/>
                <w:sz w:val="25"/>
              </w:rPr>
              <w:t>ван</w:t>
            </w:r>
            <w:proofErr w:type="spellEnd"/>
            <w:r w:rsidRPr="007A6A20">
              <w:rPr>
                <w:rFonts w:ascii="Times New Roman" w:hAnsi="Times New Roman" w:cs="Times New Roman"/>
                <w:sz w:val="25"/>
              </w:rPr>
              <w:t xml:space="preserve"> </w:t>
            </w:r>
            <w:proofErr w:type="spellStart"/>
            <w:r w:rsidRPr="007A6A20">
              <w:rPr>
                <w:rFonts w:ascii="Times New Roman" w:hAnsi="Times New Roman" w:cs="Times New Roman"/>
                <w:sz w:val="25"/>
              </w:rPr>
              <w:t>Іванович</w:t>
            </w:r>
            <w:proofErr w:type="spellEnd"/>
          </w:p>
        </w:tc>
        <w:tc>
          <w:tcPr>
            <w:tcW w:w="280" w:type="dxa"/>
          </w:tcPr>
          <w:p w14:paraId="06129924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14:paraId="4516664E" w14:textId="07FA3CA9" w:rsidR="00C502C4" w:rsidRPr="007A6A20" w:rsidRDefault="00C502C4" w:rsidP="007A6A20">
            <w:pPr>
              <w:jc w:val="both"/>
              <w:rPr>
                <w:sz w:val="25"/>
              </w:rPr>
            </w:pPr>
            <w:r w:rsidRPr="007A6A20">
              <w:rPr>
                <w:sz w:val="25"/>
              </w:rPr>
              <w:t xml:space="preserve">начальник управління </w:t>
            </w:r>
            <w:r w:rsidRPr="007A6A20">
              <w:rPr>
                <w:sz w:val="25"/>
                <w:szCs w:val="24"/>
              </w:rPr>
              <w:t>соціального захисту пільгових категорій громадян та з питань персона-</w:t>
            </w:r>
            <w:proofErr w:type="spellStart"/>
            <w:r w:rsidRPr="007A6A20">
              <w:rPr>
                <w:sz w:val="25"/>
                <w:szCs w:val="24"/>
              </w:rPr>
              <w:t>лу</w:t>
            </w:r>
            <w:proofErr w:type="spellEnd"/>
            <w:r w:rsidRPr="007A6A20">
              <w:rPr>
                <w:rStyle w:val="a8"/>
                <w:sz w:val="25"/>
              </w:rPr>
              <w:t> </w:t>
            </w:r>
            <w:r w:rsidRPr="007A6A20">
              <w:rPr>
                <w:rStyle w:val="a8"/>
                <w:b w:val="0"/>
                <w:bCs w:val="0"/>
                <w:sz w:val="25"/>
              </w:rPr>
              <w:t>Департаменту соціального захисту населення облдержадміністрації</w:t>
            </w:r>
          </w:p>
        </w:tc>
      </w:tr>
      <w:tr w:rsidR="00C502C4" w:rsidRPr="007A6A20" w14:paraId="777601F4" w14:textId="77777777" w:rsidTr="0059110E">
        <w:trPr>
          <w:trHeight w:val="580"/>
        </w:trPr>
        <w:tc>
          <w:tcPr>
            <w:tcW w:w="3229" w:type="dxa"/>
          </w:tcPr>
          <w:p w14:paraId="7749FFF1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КЛІМОВ</w:t>
            </w:r>
          </w:p>
          <w:p w14:paraId="6CECBB6E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Володимир Ілліч</w:t>
            </w:r>
          </w:p>
        </w:tc>
        <w:tc>
          <w:tcPr>
            <w:tcW w:w="280" w:type="dxa"/>
          </w:tcPr>
          <w:p w14:paraId="50DF66F7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14:paraId="6E4F68D7" w14:textId="25F5DF9C" w:rsidR="00C502C4" w:rsidRPr="007A6A20" w:rsidRDefault="00C502C4" w:rsidP="007A6A20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начальник управління молоді та спорту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</w:tc>
      </w:tr>
      <w:tr w:rsidR="00C502C4" w:rsidRPr="007A6A20" w14:paraId="160A7442" w14:textId="77777777" w:rsidTr="0059110E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29" w:type="dxa"/>
          </w:tcPr>
          <w:p w14:paraId="0535E59B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ПЕНЮШКЕВИЧ</w:t>
            </w:r>
          </w:p>
          <w:p w14:paraId="07AE235E" w14:textId="0AA91261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Сергій Адамович</w:t>
            </w:r>
          </w:p>
        </w:tc>
        <w:tc>
          <w:tcPr>
            <w:tcW w:w="280" w:type="dxa"/>
          </w:tcPr>
          <w:p w14:paraId="3E8F9468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-</w:t>
            </w:r>
          </w:p>
        </w:tc>
        <w:tc>
          <w:tcPr>
            <w:tcW w:w="5851" w:type="dxa"/>
          </w:tcPr>
          <w:p w14:paraId="3673DDA3" w14:textId="649030B2" w:rsidR="00C502C4" w:rsidRPr="007A6A20" w:rsidRDefault="00C502C4" w:rsidP="0059110E">
            <w:pPr>
              <w:pStyle w:val="16"/>
              <w:spacing w:line="240" w:lineRule="auto"/>
              <w:ind w:right="72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директор Департаменту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фінансів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</w:tc>
      </w:tr>
      <w:tr w:rsidR="00C502C4" w:rsidRPr="007A6A20" w14:paraId="2C78263C" w14:textId="77777777" w:rsidTr="0059110E">
        <w:trPr>
          <w:trHeight w:val="580"/>
        </w:trPr>
        <w:tc>
          <w:tcPr>
            <w:tcW w:w="3229" w:type="dxa"/>
          </w:tcPr>
          <w:p w14:paraId="2A1ACABD" w14:textId="77777777" w:rsidR="00C502C4" w:rsidRPr="007A6A20" w:rsidRDefault="00C502C4" w:rsidP="0059110E">
            <w:pPr>
              <w:pStyle w:val="16"/>
              <w:spacing w:line="240" w:lineRule="auto"/>
              <w:rPr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ХУДЕНКО</w:t>
            </w:r>
          </w:p>
          <w:p w14:paraId="60E0886E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Олександр Іванович</w:t>
            </w:r>
          </w:p>
          <w:p w14:paraId="20DEC0A6" w14:textId="77777777" w:rsidR="00C502C4" w:rsidRPr="007A6A20" w:rsidRDefault="00C502C4" w:rsidP="0059110E">
            <w:pPr>
              <w:pStyle w:val="16"/>
              <w:spacing w:line="240" w:lineRule="auto"/>
              <w:rPr>
                <w:sz w:val="25"/>
                <w:szCs w:val="26"/>
                <w:lang w:val="uk-UA"/>
              </w:rPr>
            </w:pPr>
          </w:p>
        </w:tc>
        <w:tc>
          <w:tcPr>
            <w:tcW w:w="280" w:type="dxa"/>
          </w:tcPr>
          <w:p w14:paraId="1C916E3C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-</w:t>
            </w:r>
          </w:p>
          <w:p w14:paraId="123EA3AE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sz w:val="25"/>
                <w:szCs w:val="26"/>
              </w:rPr>
            </w:pPr>
          </w:p>
        </w:tc>
        <w:tc>
          <w:tcPr>
            <w:tcW w:w="5851" w:type="dxa"/>
          </w:tcPr>
          <w:p w14:paraId="081A0050" w14:textId="77777777" w:rsidR="00C502C4" w:rsidRPr="007A6A20" w:rsidRDefault="00C502C4" w:rsidP="0059110E">
            <w:pPr>
              <w:pStyle w:val="16"/>
              <w:spacing w:line="240" w:lineRule="auto"/>
              <w:ind w:right="72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директор Департаменту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  <w:p w14:paraId="688AB615" w14:textId="77777777" w:rsidR="00C502C4" w:rsidRPr="007A6A20" w:rsidRDefault="00C502C4" w:rsidP="0059110E">
            <w:pPr>
              <w:pStyle w:val="16"/>
              <w:spacing w:line="240" w:lineRule="auto"/>
              <w:ind w:right="72"/>
              <w:jc w:val="both"/>
              <w:rPr>
                <w:sz w:val="25"/>
                <w:szCs w:val="16"/>
              </w:rPr>
            </w:pPr>
          </w:p>
        </w:tc>
      </w:tr>
    </w:tbl>
    <w:p w14:paraId="200C347D" w14:textId="33518A8D" w:rsidR="007A6A20" w:rsidRDefault="007A6A20" w:rsidP="00180D2B">
      <w:pPr>
        <w:pStyle w:val="a4"/>
        <w:ind w:left="2124" w:firstLine="708"/>
        <w:jc w:val="left"/>
        <w:rPr>
          <w:rFonts w:ascii="Times New Roman" w:hAnsi="Times New Roman" w:cs="Times New Roman"/>
          <w:sz w:val="25"/>
          <w:szCs w:val="26"/>
          <w:u w:val="single"/>
        </w:rPr>
      </w:pPr>
    </w:p>
    <w:p w14:paraId="5A3D10C6" w14:textId="77777777" w:rsidR="003B6B92" w:rsidRPr="007A6A20" w:rsidRDefault="003B6B92" w:rsidP="00180D2B">
      <w:pPr>
        <w:pStyle w:val="a4"/>
        <w:ind w:left="2124" w:firstLine="708"/>
        <w:jc w:val="left"/>
        <w:rPr>
          <w:rFonts w:ascii="Times New Roman" w:hAnsi="Times New Roman" w:cs="Times New Roman"/>
          <w:sz w:val="25"/>
          <w:szCs w:val="26"/>
          <w:u w:val="single"/>
        </w:rPr>
      </w:pPr>
    </w:p>
    <w:p w14:paraId="31215668" w14:textId="7C2A0BEC" w:rsidR="00B73885" w:rsidRPr="007A6A20" w:rsidRDefault="00B73885" w:rsidP="00180D2B">
      <w:pPr>
        <w:pStyle w:val="a4"/>
        <w:ind w:left="2124" w:firstLine="708"/>
        <w:jc w:val="left"/>
        <w:rPr>
          <w:rFonts w:ascii="Times New Roman" w:hAnsi="Times New Roman" w:cs="Times New Roman"/>
          <w:sz w:val="25"/>
          <w:szCs w:val="26"/>
          <w:u w:val="single"/>
        </w:rPr>
      </w:pPr>
      <w:r w:rsidRPr="007A6A20">
        <w:rPr>
          <w:rFonts w:ascii="Times New Roman" w:hAnsi="Times New Roman" w:cs="Times New Roman"/>
          <w:sz w:val="25"/>
          <w:szCs w:val="26"/>
          <w:u w:val="single"/>
        </w:rPr>
        <w:t>ПОРЯДОК ДЕННИЙ:</w:t>
      </w:r>
      <w:r w:rsidR="0044079E" w:rsidRPr="007A6A20">
        <w:rPr>
          <w:rFonts w:ascii="Times New Roman" w:hAnsi="Times New Roman" w:cs="Times New Roman"/>
          <w:sz w:val="25"/>
          <w:szCs w:val="26"/>
          <w:u w:val="single"/>
        </w:rPr>
        <w:t xml:space="preserve">  </w:t>
      </w:r>
    </w:p>
    <w:p w14:paraId="1540DD43" w14:textId="7318FCCC" w:rsidR="00631814" w:rsidRPr="007A6A20" w:rsidRDefault="00631814" w:rsidP="00631814">
      <w:pPr>
        <w:pStyle w:val="a4"/>
        <w:rPr>
          <w:rFonts w:ascii="Times New Roman" w:hAnsi="Times New Roman" w:cs="Times New Roman"/>
          <w:sz w:val="25"/>
          <w:szCs w:val="26"/>
          <w:u w:val="single"/>
        </w:rPr>
      </w:pPr>
    </w:p>
    <w:p w14:paraId="2F882285" w14:textId="77777777" w:rsidR="00C502C4" w:rsidRPr="007A6A20" w:rsidRDefault="00C502C4" w:rsidP="00C502C4">
      <w:pPr>
        <w:pStyle w:val="16"/>
        <w:numPr>
          <w:ilvl w:val="0"/>
          <w:numId w:val="34"/>
        </w:numPr>
        <w:tabs>
          <w:tab w:val="left" w:pos="426"/>
        </w:tabs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5"/>
          <w:szCs w:val="26"/>
        </w:rPr>
      </w:pPr>
      <w:r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>Про встановлення розміру статутного капіталу комунального некомерційного підприємства «</w:t>
      </w:r>
      <w:proofErr w:type="spellStart"/>
      <w:r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>Голозубинецька</w:t>
      </w:r>
      <w:proofErr w:type="spellEnd"/>
      <w:r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 xml:space="preserve"> туберкульозна лікарня» Хмельницької обласної ради</w:t>
      </w:r>
      <w:r w:rsidRPr="007A6A20">
        <w:rPr>
          <w:rFonts w:ascii="Times New Roman" w:eastAsia="Times New Roman" w:hAnsi="Times New Roman" w:cs="Times New Roman"/>
          <w:b/>
          <w:bCs/>
          <w:sz w:val="25"/>
          <w:szCs w:val="26"/>
        </w:rPr>
        <w:t>.</w:t>
      </w:r>
    </w:p>
    <w:tbl>
      <w:tblPr>
        <w:tblW w:w="7740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5884"/>
      </w:tblGrid>
      <w:tr w:rsidR="00C502C4" w:rsidRPr="007A6A20" w14:paraId="019DF8CA" w14:textId="77777777" w:rsidTr="0059110E">
        <w:trPr>
          <w:trHeight w:val="880"/>
        </w:trPr>
        <w:tc>
          <w:tcPr>
            <w:tcW w:w="1620" w:type="dxa"/>
          </w:tcPr>
          <w:p w14:paraId="14A10589" w14:textId="77777777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005E1B9C" w14:textId="77777777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5"/>
                <w:szCs w:val="26"/>
              </w:rPr>
            </w:pPr>
          </w:p>
        </w:tc>
        <w:tc>
          <w:tcPr>
            <w:tcW w:w="5884" w:type="dxa"/>
          </w:tcPr>
          <w:p w14:paraId="3555E40C" w14:textId="77777777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Монастирський Едуард Пилипович – начальник управління з питань спільної власності територіальних громад виконавчого апарату обласної ради </w:t>
            </w:r>
          </w:p>
          <w:p w14:paraId="3B1A78ED" w14:textId="77777777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5"/>
                <w:szCs w:val="16"/>
              </w:rPr>
            </w:pPr>
          </w:p>
        </w:tc>
      </w:tr>
    </w:tbl>
    <w:p w14:paraId="245E04F2" w14:textId="77777777" w:rsidR="00C502C4" w:rsidRPr="007A6A20" w:rsidRDefault="00C502C4" w:rsidP="00C502C4">
      <w:pPr>
        <w:pStyle w:val="16"/>
        <w:numPr>
          <w:ilvl w:val="0"/>
          <w:numId w:val="34"/>
        </w:numPr>
        <w:tabs>
          <w:tab w:val="left" w:pos="426"/>
        </w:tabs>
        <w:spacing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5"/>
          <w:szCs w:val="26"/>
        </w:rPr>
      </w:pPr>
      <w:r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>Про обласну програму розвитку та підтримки комунальних закладів охорони здоров’я Хмельницької обласної ради на 2021 рік.</w:t>
      </w:r>
    </w:p>
    <w:tbl>
      <w:tblPr>
        <w:tblW w:w="14187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  <w:gridCol w:w="5884"/>
      </w:tblGrid>
      <w:tr w:rsidR="00C502C4" w:rsidRPr="007A6A20" w14:paraId="7EE91035" w14:textId="77777777" w:rsidTr="0059110E">
        <w:trPr>
          <w:trHeight w:val="780"/>
        </w:trPr>
        <w:tc>
          <w:tcPr>
            <w:tcW w:w="1620" w:type="dxa"/>
          </w:tcPr>
          <w:p w14:paraId="07CB72D6" w14:textId="77777777" w:rsidR="003D420E" w:rsidRDefault="003D420E" w:rsidP="0059110E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</w:p>
          <w:p w14:paraId="45F08E28" w14:textId="30E2CC7C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88A7C7F" w14:textId="77777777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5"/>
                <w:szCs w:val="26"/>
              </w:rPr>
            </w:pPr>
          </w:p>
        </w:tc>
        <w:tc>
          <w:tcPr>
            <w:tcW w:w="6447" w:type="dxa"/>
          </w:tcPr>
          <w:p w14:paraId="02406935" w14:textId="77777777" w:rsidR="003D420E" w:rsidRDefault="003D420E" w:rsidP="0059110E">
            <w:pPr>
              <w:pStyle w:val="16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</w:p>
          <w:p w14:paraId="54B9E0EB" w14:textId="02E0D4B8" w:rsidR="00C502C4" w:rsidRPr="007A6A20" w:rsidRDefault="00C502C4" w:rsidP="003D420E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Худенко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 Іванович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– директор </w:t>
            </w:r>
            <w:r w:rsidR="009D459E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д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епартаменту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</w:tc>
        <w:tc>
          <w:tcPr>
            <w:tcW w:w="5884" w:type="dxa"/>
          </w:tcPr>
          <w:p w14:paraId="79F674BB" w14:textId="77777777" w:rsidR="00C502C4" w:rsidRPr="007A6A20" w:rsidRDefault="00C502C4" w:rsidP="0059110E">
            <w:pPr>
              <w:pStyle w:val="16"/>
              <w:spacing w:line="240" w:lineRule="auto"/>
              <w:ind w:left="142" w:hanging="142"/>
              <w:jc w:val="both"/>
              <w:rPr>
                <w:sz w:val="25"/>
                <w:szCs w:val="26"/>
              </w:rPr>
            </w:pPr>
          </w:p>
        </w:tc>
      </w:tr>
    </w:tbl>
    <w:p w14:paraId="4E1FBF35" w14:textId="7C10B8F1" w:rsidR="00C502C4" w:rsidRPr="003D420E" w:rsidRDefault="00C502C4" w:rsidP="00C502C4">
      <w:pPr>
        <w:pStyle w:val="a5"/>
        <w:numPr>
          <w:ilvl w:val="0"/>
          <w:numId w:val="34"/>
        </w:numPr>
        <w:tabs>
          <w:tab w:val="left" w:pos="284"/>
        </w:tabs>
        <w:spacing w:line="20" w:lineRule="atLeast"/>
        <w:ind w:left="142" w:hanging="142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b/>
          <w:bCs/>
          <w:sz w:val="25"/>
          <w:szCs w:val="26"/>
        </w:rPr>
        <w:lastRenderedPageBreak/>
        <w:t xml:space="preserve">Про внесення змін до програми централізованого забезпечення медичних закладів </w:t>
      </w:r>
      <w:proofErr w:type="spellStart"/>
      <w:r w:rsidRPr="007A6A20">
        <w:rPr>
          <w:b/>
          <w:bCs/>
          <w:sz w:val="25"/>
          <w:szCs w:val="26"/>
        </w:rPr>
        <w:t>дороговартісним</w:t>
      </w:r>
      <w:proofErr w:type="spellEnd"/>
      <w:r w:rsidRPr="007A6A20">
        <w:rPr>
          <w:b/>
          <w:bCs/>
          <w:sz w:val="25"/>
          <w:szCs w:val="26"/>
        </w:rPr>
        <w:t xml:space="preserve"> медичним обладнанням, медикаментами                           та виробами медичного призначення на 2016 – 2020 роки.</w:t>
      </w:r>
    </w:p>
    <w:p w14:paraId="2893F994" w14:textId="77777777" w:rsidR="003D420E" w:rsidRPr="007A6A20" w:rsidRDefault="003D420E" w:rsidP="003D420E">
      <w:pPr>
        <w:pStyle w:val="a5"/>
        <w:tabs>
          <w:tab w:val="left" w:pos="284"/>
        </w:tabs>
        <w:spacing w:line="20" w:lineRule="atLeast"/>
        <w:ind w:left="142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C502C4" w:rsidRPr="007A6A20" w14:paraId="3FFEFA7F" w14:textId="77777777" w:rsidTr="0059110E">
        <w:trPr>
          <w:trHeight w:val="880"/>
        </w:trPr>
        <w:tc>
          <w:tcPr>
            <w:tcW w:w="1620" w:type="dxa"/>
          </w:tcPr>
          <w:p w14:paraId="32F73B22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51A449E3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</w:p>
        </w:tc>
        <w:tc>
          <w:tcPr>
            <w:tcW w:w="6447" w:type="dxa"/>
          </w:tcPr>
          <w:p w14:paraId="26B36EB2" w14:textId="3494B35D" w:rsidR="00C502C4" w:rsidRPr="007A6A20" w:rsidRDefault="00C502C4" w:rsidP="0059110E">
            <w:pPr>
              <w:pStyle w:val="16"/>
              <w:spacing w:line="20" w:lineRule="atLeast"/>
              <w:ind w:left="142" w:right="72" w:hanging="14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Худенко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 Іванович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– директор </w:t>
            </w:r>
            <w:r w:rsidR="009D459E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д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епартаменту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  <w:p w14:paraId="4CAA655A" w14:textId="77777777" w:rsidR="00C502C4" w:rsidRPr="007A6A20" w:rsidRDefault="00C502C4" w:rsidP="0059110E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16"/>
              </w:rPr>
            </w:pPr>
          </w:p>
        </w:tc>
      </w:tr>
    </w:tbl>
    <w:p w14:paraId="33DCBAF2" w14:textId="4FDA6F44" w:rsidR="00C502C4" w:rsidRPr="003D420E" w:rsidRDefault="00C502C4" w:rsidP="00C502C4">
      <w:pPr>
        <w:pStyle w:val="a5"/>
        <w:numPr>
          <w:ilvl w:val="0"/>
          <w:numId w:val="34"/>
        </w:numPr>
        <w:tabs>
          <w:tab w:val="left" w:pos="284"/>
        </w:tabs>
        <w:spacing w:line="20" w:lineRule="atLeast"/>
        <w:ind w:left="142" w:hanging="142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b/>
          <w:bCs/>
          <w:sz w:val="25"/>
          <w:szCs w:val="26"/>
        </w:rPr>
        <w:t>Про обласну програму централізованого забезпечення медичних закладів медичним обладнанням, медикаментами та виробами медичного призначення на 2021 – 2023 роки.</w:t>
      </w:r>
    </w:p>
    <w:p w14:paraId="09EB6F01" w14:textId="77777777" w:rsidR="003D420E" w:rsidRPr="007A6A20" w:rsidRDefault="003D420E" w:rsidP="003D420E">
      <w:pPr>
        <w:pStyle w:val="a5"/>
        <w:tabs>
          <w:tab w:val="left" w:pos="284"/>
        </w:tabs>
        <w:spacing w:line="20" w:lineRule="atLeast"/>
        <w:ind w:left="142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C502C4" w:rsidRPr="007A6A20" w14:paraId="0FEC79C1" w14:textId="77777777" w:rsidTr="0059110E">
        <w:trPr>
          <w:trHeight w:val="880"/>
        </w:trPr>
        <w:tc>
          <w:tcPr>
            <w:tcW w:w="1620" w:type="dxa"/>
          </w:tcPr>
          <w:p w14:paraId="35FCA377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3817E5FF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</w:p>
        </w:tc>
        <w:tc>
          <w:tcPr>
            <w:tcW w:w="6447" w:type="dxa"/>
          </w:tcPr>
          <w:p w14:paraId="07DF3258" w14:textId="0A0DCDC7" w:rsidR="00C502C4" w:rsidRPr="007A6A20" w:rsidRDefault="00C502C4" w:rsidP="0059110E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Худенко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 Іванович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– директор </w:t>
            </w:r>
            <w:r w:rsidR="009D459E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д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епартаменту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  <w:p w14:paraId="189B111E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</w:p>
        </w:tc>
      </w:tr>
    </w:tbl>
    <w:p w14:paraId="7E078A05" w14:textId="4B3529BD" w:rsidR="00C502C4" w:rsidRPr="003D420E" w:rsidRDefault="003D420E" w:rsidP="003D420E">
      <w:pPr>
        <w:tabs>
          <w:tab w:val="left" w:pos="426"/>
        </w:tabs>
        <w:spacing w:line="20" w:lineRule="atLeast"/>
        <w:jc w:val="both"/>
        <w:rPr>
          <w:sz w:val="25"/>
          <w:szCs w:val="26"/>
        </w:rPr>
      </w:pPr>
      <w:r>
        <w:rPr>
          <w:b/>
          <w:bCs/>
          <w:sz w:val="25"/>
          <w:szCs w:val="26"/>
        </w:rPr>
        <w:t xml:space="preserve">5. </w:t>
      </w:r>
      <w:r w:rsidR="00C502C4" w:rsidRPr="003D420E">
        <w:rPr>
          <w:b/>
          <w:bCs/>
          <w:sz w:val="25"/>
          <w:szCs w:val="26"/>
        </w:rPr>
        <w:t xml:space="preserve">Про обласну комплексну програму соціального захисту населення  </w:t>
      </w:r>
      <w:r w:rsidRPr="003D420E">
        <w:rPr>
          <w:b/>
          <w:bCs/>
          <w:sz w:val="25"/>
          <w:szCs w:val="26"/>
        </w:rPr>
        <w:t xml:space="preserve">             </w:t>
      </w:r>
      <w:r w:rsidR="00C502C4" w:rsidRPr="003D420E">
        <w:rPr>
          <w:b/>
          <w:bCs/>
          <w:sz w:val="25"/>
          <w:szCs w:val="26"/>
        </w:rPr>
        <w:t xml:space="preserve">                     на 2021-2025 роки</w:t>
      </w:r>
      <w:r w:rsidR="00C502C4" w:rsidRPr="003D420E">
        <w:rPr>
          <w:sz w:val="25"/>
          <w:szCs w:val="26"/>
        </w:rPr>
        <w:t>.</w:t>
      </w:r>
    </w:p>
    <w:p w14:paraId="437BFE89" w14:textId="77777777" w:rsidR="003D420E" w:rsidRPr="003D420E" w:rsidRDefault="003D420E" w:rsidP="003D420E">
      <w:pPr>
        <w:pStyle w:val="a5"/>
        <w:tabs>
          <w:tab w:val="left" w:pos="426"/>
        </w:tabs>
        <w:spacing w:line="20" w:lineRule="atLeast"/>
        <w:jc w:val="both"/>
        <w:rPr>
          <w:rFonts w:eastAsia="Lucida Sans Unicode"/>
          <w:iCs/>
          <w:kern w:val="1"/>
          <w:sz w:val="25"/>
          <w:szCs w:val="26"/>
          <w:lang w:eastAsia="hi-IN" w:bidi="hi-IN"/>
        </w:rPr>
      </w:pP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C502C4" w:rsidRPr="007A6A20" w14:paraId="17903770" w14:textId="77777777" w:rsidTr="0059110E">
        <w:trPr>
          <w:trHeight w:val="880"/>
        </w:trPr>
        <w:tc>
          <w:tcPr>
            <w:tcW w:w="1620" w:type="dxa"/>
          </w:tcPr>
          <w:p w14:paraId="0246E8C4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755C5FEC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</w:p>
        </w:tc>
        <w:tc>
          <w:tcPr>
            <w:tcW w:w="6447" w:type="dxa"/>
          </w:tcPr>
          <w:p w14:paraId="73D8CDD4" w14:textId="67AFB438" w:rsidR="00C502C4" w:rsidRPr="007A6A20" w:rsidRDefault="00C502C4" w:rsidP="0059110E">
            <w:pPr>
              <w:jc w:val="both"/>
              <w:rPr>
                <w:rStyle w:val="a8"/>
                <w:b w:val="0"/>
                <w:bCs w:val="0"/>
                <w:sz w:val="25"/>
              </w:rPr>
            </w:pPr>
            <w:proofErr w:type="spellStart"/>
            <w:r w:rsidRPr="007A6A20">
              <w:rPr>
                <w:sz w:val="25"/>
                <w:szCs w:val="26"/>
              </w:rPr>
              <w:t>Гловацький</w:t>
            </w:r>
            <w:proofErr w:type="spellEnd"/>
            <w:r w:rsidRPr="007A6A20">
              <w:rPr>
                <w:sz w:val="25"/>
                <w:szCs w:val="26"/>
              </w:rPr>
              <w:t xml:space="preserve"> Іван Іванович </w:t>
            </w:r>
            <w:r w:rsidR="00985BF1" w:rsidRPr="007A6A20">
              <w:rPr>
                <w:sz w:val="25"/>
                <w:szCs w:val="26"/>
              </w:rPr>
              <w:t>–</w:t>
            </w:r>
            <w:r w:rsidRPr="007A6A20">
              <w:rPr>
                <w:sz w:val="25"/>
                <w:szCs w:val="26"/>
              </w:rPr>
              <w:t xml:space="preserve"> </w:t>
            </w:r>
            <w:r w:rsidRPr="007A6A20">
              <w:rPr>
                <w:sz w:val="25"/>
              </w:rPr>
              <w:t xml:space="preserve">начальник управління </w:t>
            </w:r>
            <w:r w:rsidRPr="007A6A20">
              <w:rPr>
                <w:sz w:val="25"/>
                <w:szCs w:val="24"/>
              </w:rPr>
              <w:t>соціального захисту пільгових категорій громадян           та з питань персоналу</w:t>
            </w:r>
            <w:r w:rsidRPr="007A6A20">
              <w:rPr>
                <w:rStyle w:val="a8"/>
                <w:sz w:val="25"/>
              </w:rPr>
              <w:t> </w:t>
            </w:r>
            <w:r w:rsidRPr="007A6A20">
              <w:rPr>
                <w:rStyle w:val="a8"/>
                <w:b w:val="0"/>
                <w:bCs w:val="0"/>
                <w:sz w:val="25"/>
              </w:rPr>
              <w:t>Департаменту соціального захисту населення облдержадміністрації</w:t>
            </w:r>
          </w:p>
          <w:p w14:paraId="5F5D40EA" w14:textId="77777777" w:rsidR="00C502C4" w:rsidRPr="007A6A20" w:rsidRDefault="00C502C4" w:rsidP="0059110E">
            <w:pPr>
              <w:pStyle w:val="16"/>
              <w:spacing w:line="20" w:lineRule="atLeast"/>
              <w:jc w:val="both"/>
              <w:rPr>
                <w:sz w:val="25"/>
                <w:szCs w:val="16"/>
              </w:rPr>
            </w:pPr>
          </w:p>
        </w:tc>
      </w:tr>
    </w:tbl>
    <w:p w14:paraId="12AB82C8" w14:textId="1D46DEC6" w:rsidR="00C502C4" w:rsidRPr="003D420E" w:rsidRDefault="003D420E" w:rsidP="003D420E">
      <w:pPr>
        <w:tabs>
          <w:tab w:val="left" w:pos="142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  <w:t xml:space="preserve">6. </w:t>
      </w:r>
      <w:r w:rsidR="00C502C4" w:rsidRPr="003D420E"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  <w:t>Про внесення змін до обласної цільової соціальної програми «Молодь Хмельниччини» на 2016-2020 роки</w:t>
      </w:r>
    </w:p>
    <w:p w14:paraId="67DAA2F9" w14:textId="77777777" w:rsidR="003D420E" w:rsidRPr="003D420E" w:rsidRDefault="003D420E" w:rsidP="003D420E">
      <w:pPr>
        <w:pStyle w:val="a5"/>
        <w:tabs>
          <w:tab w:val="left" w:pos="142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</w:p>
    <w:tbl>
      <w:tblPr>
        <w:tblW w:w="8303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447"/>
      </w:tblGrid>
      <w:tr w:rsidR="00C502C4" w:rsidRPr="007A6A20" w14:paraId="1012A164" w14:textId="77777777" w:rsidTr="0059110E">
        <w:trPr>
          <w:trHeight w:val="880"/>
        </w:trPr>
        <w:tc>
          <w:tcPr>
            <w:tcW w:w="1620" w:type="dxa"/>
          </w:tcPr>
          <w:p w14:paraId="58C4E3E2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iCs/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4673BE8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iCs/>
                <w:sz w:val="25"/>
                <w:szCs w:val="26"/>
              </w:rPr>
            </w:pPr>
          </w:p>
        </w:tc>
        <w:tc>
          <w:tcPr>
            <w:tcW w:w="6447" w:type="dxa"/>
          </w:tcPr>
          <w:p w14:paraId="5771EED9" w14:textId="77777777" w:rsidR="00C502C4" w:rsidRPr="007A6A20" w:rsidRDefault="00C502C4" w:rsidP="0059110E">
            <w:pPr>
              <w:pStyle w:val="16"/>
              <w:spacing w:line="20" w:lineRule="atLeast"/>
              <w:ind w:left="142" w:right="72" w:hanging="142"/>
              <w:jc w:val="both"/>
              <w:rPr>
                <w:iCs/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Клімов Володимир Ілліч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 xml:space="preserve"> – 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начальник управління молоді та спорту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>облдержадміністрації</w:t>
            </w:r>
            <w:proofErr w:type="spellEnd"/>
          </w:p>
          <w:p w14:paraId="48E4E42E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iCs/>
                <w:sz w:val="25"/>
                <w:szCs w:val="26"/>
              </w:rPr>
            </w:pPr>
          </w:p>
        </w:tc>
      </w:tr>
    </w:tbl>
    <w:p w14:paraId="35C6234A" w14:textId="6BF5D723" w:rsidR="00C502C4" w:rsidRPr="003D420E" w:rsidRDefault="00C502C4" w:rsidP="00C502C4">
      <w:pPr>
        <w:pStyle w:val="a5"/>
        <w:numPr>
          <w:ilvl w:val="0"/>
          <w:numId w:val="39"/>
        </w:numPr>
        <w:tabs>
          <w:tab w:val="left" w:pos="284"/>
        </w:tabs>
        <w:spacing w:line="20" w:lineRule="atLeast"/>
        <w:ind w:hanging="720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b/>
          <w:bCs/>
          <w:sz w:val="25"/>
          <w:szCs w:val="26"/>
        </w:rPr>
        <w:t>Про обласний бюджет Хмельницької області на 2021 рік.</w:t>
      </w:r>
    </w:p>
    <w:p w14:paraId="514B5858" w14:textId="77777777" w:rsidR="003D420E" w:rsidRPr="007A6A20" w:rsidRDefault="003D420E" w:rsidP="003D420E">
      <w:pPr>
        <w:pStyle w:val="a5"/>
        <w:tabs>
          <w:tab w:val="left" w:pos="284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</w:p>
    <w:tbl>
      <w:tblPr>
        <w:tblW w:w="8161" w:type="dxa"/>
        <w:tblInd w:w="1620" w:type="dxa"/>
        <w:tblLayout w:type="fixed"/>
        <w:tblLook w:val="0000" w:firstRow="0" w:lastRow="0" w:firstColumn="0" w:lastColumn="0" w:noHBand="0" w:noVBand="0"/>
      </w:tblPr>
      <w:tblGrid>
        <w:gridCol w:w="1620"/>
        <w:gridCol w:w="236"/>
        <w:gridCol w:w="6305"/>
      </w:tblGrid>
      <w:tr w:rsidR="00C502C4" w:rsidRPr="007A6A20" w14:paraId="0603869A" w14:textId="77777777" w:rsidTr="0059110E">
        <w:trPr>
          <w:trHeight w:val="880"/>
        </w:trPr>
        <w:tc>
          <w:tcPr>
            <w:tcW w:w="1620" w:type="dxa"/>
          </w:tcPr>
          <w:p w14:paraId="0D449CF0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Інформує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:</w:t>
            </w:r>
          </w:p>
        </w:tc>
        <w:tc>
          <w:tcPr>
            <w:tcW w:w="236" w:type="dxa"/>
          </w:tcPr>
          <w:p w14:paraId="1C454881" w14:textId="77777777" w:rsidR="00C502C4" w:rsidRPr="007A6A20" w:rsidRDefault="00C502C4" w:rsidP="0059110E">
            <w:pPr>
              <w:pStyle w:val="16"/>
              <w:spacing w:line="20" w:lineRule="atLeast"/>
              <w:ind w:left="142" w:hanging="142"/>
              <w:jc w:val="both"/>
              <w:rPr>
                <w:sz w:val="25"/>
                <w:szCs w:val="26"/>
              </w:rPr>
            </w:pPr>
          </w:p>
        </w:tc>
        <w:tc>
          <w:tcPr>
            <w:tcW w:w="6305" w:type="dxa"/>
          </w:tcPr>
          <w:p w14:paraId="4A1AED04" w14:textId="5AA1ABFF" w:rsidR="00C502C4" w:rsidRPr="007A6A20" w:rsidRDefault="00C502C4" w:rsidP="00985BF1">
            <w:pPr>
              <w:pStyle w:val="16"/>
              <w:spacing w:line="240" w:lineRule="auto"/>
              <w:ind w:right="7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Пенюшкевич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Сергій Адамович -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директор Департаменту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фінансів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</w:tc>
      </w:tr>
    </w:tbl>
    <w:p w14:paraId="19402A62" w14:textId="39DE6EAF" w:rsidR="00985BF1" w:rsidRPr="007A6A20" w:rsidRDefault="00985BF1" w:rsidP="00985BF1">
      <w:pPr>
        <w:tabs>
          <w:tab w:val="left" w:pos="1008"/>
        </w:tabs>
        <w:jc w:val="both"/>
        <w:rPr>
          <w:b/>
          <w:bCs/>
          <w:sz w:val="25"/>
          <w:szCs w:val="28"/>
        </w:rPr>
      </w:pPr>
      <w:r w:rsidRPr="007A6A20">
        <w:rPr>
          <w:b/>
          <w:bCs/>
          <w:sz w:val="25"/>
          <w:szCs w:val="28"/>
        </w:rPr>
        <w:t>8.</w:t>
      </w:r>
      <w:r w:rsidR="00C502C4" w:rsidRPr="007A6A20">
        <w:rPr>
          <w:b/>
          <w:bCs/>
          <w:sz w:val="25"/>
          <w:szCs w:val="28"/>
        </w:rPr>
        <w:t>Різне</w:t>
      </w:r>
      <w:r w:rsidRPr="007A6A20">
        <w:rPr>
          <w:b/>
          <w:bCs/>
          <w:sz w:val="25"/>
          <w:szCs w:val="28"/>
        </w:rPr>
        <w:t>.</w:t>
      </w:r>
    </w:p>
    <w:p w14:paraId="73F2AF42" w14:textId="73B955B1" w:rsidR="003D420E" w:rsidRDefault="003D420E" w:rsidP="00E6246A">
      <w:pPr>
        <w:rPr>
          <w:sz w:val="25"/>
        </w:rPr>
      </w:pPr>
    </w:p>
    <w:p w14:paraId="2819585F" w14:textId="77777777" w:rsidR="003B6B92" w:rsidRPr="007A6A20" w:rsidRDefault="003B6B92" w:rsidP="00E6246A">
      <w:pPr>
        <w:rPr>
          <w:sz w:val="25"/>
        </w:rPr>
      </w:pPr>
    </w:p>
    <w:p w14:paraId="5DBC7CFA" w14:textId="42674186" w:rsidR="005A09EB" w:rsidRPr="007A6A20" w:rsidRDefault="005A09EB" w:rsidP="00B73885">
      <w:pPr>
        <w:jc w:val="center"/>
        <w:rPr>
          <w:b/>
          <w:caps/>
          <w:sz w:val="25"/>
          <w:szCs w:val="28"/>
        </w:rPr>
      </w:pPr>
      <w:r w:rsidRPr="007A6A20">
        <w:rPr>
          <w:b/>
          <w:caps/>
          <w:sz w:val="25"/>
          <w:szCs w:val="28"/>
        </w:rPr>
        <w:t>Присутні:</w:t>
      </w:r>
    </w:p>
    <w:p w14:paraId="55CE91FB" w14:textId="70C31BAA" w:rsidR="00947DA6" w:rsidRPr="007A6A20" w:rsidRDefault="00947DA6" w:rsidP="005A09EB">
      <w:pPr>
        <w:tabs>
          <w:tab w:val="left" w:pos="2175"/>
        </w:tabs>
        <w:rPr>
          <w:color w:val="FF0000"/>
          <w:sz w:val="25"/>
        </w:rPr>
      </w:pPr>
    </w:p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C502C4" w:rsidRPr="007A6A20" w14:paraId="74249B98" w14:textId="77777777" w:rsidTr="0059110E">
        <w:trPr>
          <w:trHeight w:val="580"/>
        </w:trPr>
        <w:tc>
          <w:tcPr>
            <w:tcW w:w="3229" w:type="dxa"/>
          </w:tcPr>
          <w:p w14:paraId="69F5517C" w14:textId="77777777" w:rsidR="00BD0F60" w:rsidRPr="007A6A20" w:rsidRDefault="00BD0F60" w:rsidP="0059110E">
            <w:pPr>
              <w:pStyle w:val="16"/>
              <w:spacing w:line="240" w:lineRule="auto"/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</w:rPr>
            </w:pPr>
            <w:r w:rsidRPr="007A6A20"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</w:rPr>
              <w:t xml:space="preserve">ПАЮК </w:t>
            </w:r>
          </w:p>
          <w:p w14:paraId="7439DB79" w14:textId="01BDD086" w:rsidR="00C502C4" w:rsidRPr="007A6A20" w:rsidRDefault="00BD0F60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proofErr w:type="spellStart"/>
            <w:r w:rsidRPr="007A6A20"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</w:rPr>
              <w:t>Віталій</w:t>
            </w:r>
            <w:proofErr w:type="spellEnd"/>
            <w:r w:rsidRPr="007A6A20"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</w:rPr>
              <w:t xml:space="preserve"> </w:t>
            </w:r>
            <w:proofErr w:type="spellStart"/>
            <w:r w:rsidRPr="007A6A20"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</w:rPr>
              <w:t>Валерійович</w:t>
            </w:r>
            <w:proofErr w:type="spellEnd"/>
          </w:p>
        </w:tc>
        <w:tc>
          <w:tcPr>
            <w:tcW w:w="280" w:type="dxa"/>
          </w:tcPr>
          <w:p w14:paraId="6AA5B7D3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14:paraId="36C9BB56" w14:textId="5D9A6EA4" w:rsidR="00940B11" w:rsidRPr="007A6A20" w:rsidRDefault="00940B11" w:rsidP="00940B11">
            <w:pPr>
              <w:spacing w:before="100" w:beforeAutospacing="1" w:after="100" w:afterAutospacing="1"/>
              <w:jc w:val="both"/>
              <w:outlineLvl w:val="1"/>
              <w:rPr>
                <w:sz w:val="25"/>
              </w:rPr>
            </w:pPr>
            <w:r w:rsidRPr="007A6A20">
              <w:rPr>
                <w:sz w:val="25"/>
              </w:rPr>
              <w:t>з</w:t>
            </w:r>
            <w:r w:rsidR="00BD0F60" w:rsidRPr="007A6A20">
              <w:rPr>
                <w:sz w:val="25"/>
              </w:rPr>
              <w:t>аступник начальника управління</w:t>
            </w:r>
            <w:r w:rsidRPr="007A6A20">
              <w:rPr>
                <w:sz w:val="25"/>
              </w:rPr>
              <w:t xml:space="preserve"> </w:t>
            </w:r>
            <w:hyperlink r:id="rId6" w:history="1">
              <w:r w:rsidRPr="007A6A20">
                <w:rPr>
                  <w:rStyle w:val="ad"/>
                  <w:color w:val="auto"/>
                  <w:sz w:val="25"/>
                  <w:u w:val="none"/>
                </w:rPr>
                <w:t>фінансів, організації роботи стаціонарних установ та господарської діяльності</w:t>
              </w:r>
            </w:hyperlink>
            <w:r w:rsidRPr="007A6A20">
              <w:rPr>
                <w:sz w:val="25"/>
              </w:rPr>
              <w:t xml:space="preserve">, </w:t>
            </w:r>
            <w:r w:rsidR="00BD0F60" w:rsidRPr="007A6A20">
              <w:rPr>
                <w:sz w:val="25"/>
              </w:rPr>
              <w:t>начальник відділу  </w:t>
            </w:r>
            <w:r w:rsidR="00BD0F60" w:rsidRPr="007A6A20">
              <w:rPr>
                <w:sz w:val="25"/>
                <w:szCs w:val="36"/>
              </w:rPr>
              <w:t>фінансів та бухгалтерського обліку</w:t>
            </w:r>
            <w:r w:rsidR="00BD0F60" w:rsidRPr="007A6A20">
              <w:rPr>
                <w:sz w:val="25"/>
              </w:rPr>
              <w:t xml:space="preserve"> </w:t>
            </w:r>
            <w:r w:rsidR="00BD0F60" w:rsidRPr="007A6A20">
              <w:rPr>
                <w:rStyle w:val="a8"/>
                <w:b w:val="0"/>
                <w:bCs w:val="0"/>
                <w:sz w:val="25"/>
              </w:rPr>
              <w:t xml:space="preserve">Департаменту соціального захисту населення </w:t>
            </w:r>
            <w:proofErr w:type="spellStart"/>
            <w:r w:rsidR="00BD0F60" w:rsidRPr="007A6A20">
              <w:rPr>
                <w:rStyle w:val="a8"/>
                <w:b w:val="0"/>
                <w:bCs w:val="0"/>
                <w:sz w:val="25"/>
              </w:rPr>
              <w:t>облдерж</w:t>
            </w:r>
            <w:proofErr w:type="spellEnd"/>
            <w:r w:rsidRPr="007A6A20">
              <w:rPr>
                <w:rStyle w:val="a8"/>
                <w:b w:val="0"/>
                <w:bCs w:val="0"/>
                <w:sz w:val="25"/>
              </w:rPr>
              <w:t>-</w:t>
            </w:r>
            <w:r w:rsidR="00BD0F60" w:rsidRPr="007A6A20">
              <w:rPr>
                <w:rStyle w:val="a8"/>
                <w:b w:val="0"/>
                <w:bCs w:val="0"/>
                <w:sz w:val="25"/>
              </w:rPr>
              <w:t>адміністрації</w:t>
            </w:r>
          </w:p>
        </w:tc>
      </w:tr>
      <w:tr w:rsidR="00C502C4" w:rsidRPr="007A6A20" w14:paraId="398E730E" w14:textId="77777777" w:rsidTr="0059110E">
        <w:trPr>
          <w:trHeight w:val="580"/>
        </w:trPr>
        <w:tc>
          <w:tcPr>
            <w:tcW w:w="3229" w:type="dxa"/>
          </w:tcPr>
          <w:p w14:paraId="3B720FC1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КЛІМОВ</w:t>
            </w:r>
          </w:p>
          <w:p w14:paraId="21D32A91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Володимир Ілліч</w:t>
            </w:r>
          </w:p>
        </w:tc>
        <w:tc>
          <w:tcPr>
            <w:tcW w:w="280" w:type="dxa"/>
          </w:tcPr>
          <w:p w14:paraId="3D14D325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-</w:t>
            </w:r>
          </w:p>
        </w:tc>
        <w:tc>
          <w:tcPr>
            <w:tcW w:w="5851" w:type="dxa"/>
          </w:tcPr>
          <w:p w14:paraId="6BABD16F" w14:textId="6F5FEBBB" w:rsidR="00C502C4" w:rsidRPr="007A6A20" w:rsidRDefault="00C502C4" w:rsidP="00940B11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начальник управління молоді та спорту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</w:t>
            </w:r>
            <w:proofErr w:type="spellEnd"/>
            <w:r w:rsidR="003B6B92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істрації</w:t>
            </w:r>
            <w:proofErr w:type="spellEnd"/>
          </w:p>
        </w:tc>
      </w:tr>
      <w:tr w:rsidR="00C502C4" w:rsidRPr="007A6A20" w14:paraId="033CC4DD" w14:textId="77777777" w:rsidTr="0059110E">
        <w:tblPrEx>
          <w:tblLook w:val="04A0" w:firstRow="1" w:lastRow="0" w:firstColumn="1" w:lastColumn="0" w:noHBand="0" w:noVBand="1"/>
        </w:tblPrEx>
        <w:trPr>
          <w:trHeight w:val="580"/>
        </w:trPr>
        <w:tc>
          <w:tcPr>
            <w:tcW w:w="3229" w:type="dxa"/>
          </w:tcPr>
          <w:p w14:paraId="28E0B0EF" w14:textId="77777777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ПЕНЮШКЕВИЧ</w:t>
            </w:r>
          </w:p>
          <w:p w14:paraId="7F5BDE13" w14:textId="075045CF" w:rsidR="00C502C4" w:rsidRPr="007A6A20" w:rsidRDefault="00C502C4" w:rsidP="0059110E">
            <w:pPr>
              <w:pStyle w:val="16"/>
              <w:spacing w:line="240" w:lineRule="auto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Сергій Адамович</w:t>
            </w:r>
          </w:p>
        </w:tc>
        <w:tc>
          <w:tcPr>
            <w:tcW w:w="280" w:type="dxa"/>
          </w:tcPr>
          <w:p w14:paraId="02636CE7" w14:textId="77777777" w:rsidR="00C502C4" w:rsidRPr="007A6A20" w:rsidRDefault="00C502C4" w:rsidP="0059110E">
            <w:pPr>
              <w:pStyle w:val="16"/>
              <w:spacing w:line="240" w:lineRule="auto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-</w:t>
            </w:r>
          </w:p>
        </w:tc>
        <w:tc>
          <w:tcPr>
            <w:tcW w:w="5851" w:type="dxa"/>
          </w:tcPr>
          <w:p w14:paraId="5A18C4A5" w14:textId="0F5C28EB" w:rsidR="00C502C4" w:rsidRPr="007A6A20" w:rsidRDefault="00C502C4" w:rsidP="0059110E">
            <w:pPr>
              <w:pStyle w:val="16"/>
              <w:spacing w:line="240" w:lineRule="auto"/>
              <w:ind w:right="72"/>
              <w:jc w:val="both"/>
              <w:rPr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директор Департаменту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фінансів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</w:tc>
      </w:tr>
    </w:tbl>
    <w:p w14:paraId="628893BE" w14:textId="528900E8" w:rsidR="003D420E" w:rsidRDefault="003D420E" w:rsidP="000D0823">
      <w:pPr>
        <w:jc w:val="center"/>
        <w:rPr>
          <w:b/>
          <w:sz w:val="25"/>
          <w:szCs w:val="24"/>
          <w:u w:val="single"/>
        </w:rPr>
      </w:pPr>
    </w:p>
    <w:p w14:paraId="6CF4B56C" w14:textId="77777777" w:rsidR="003D420E" w:rsidRDefault="003D420E" w:rsidP="000D0823">
      <w:pPr>
        <w:jc w:val="center"/>
        <w:rPr>
          <w:b/>
          <w:sz w:val="25"/>
          <w:szCs w:val="24"/>
          <w:u w:val="single"/>
        </w:rPr>
      </w:pPr>
    </w:p>
    <w:p w14:paraId="26003377" w14:textId="77777777" w:rsidR="003D420E" w:rsidRDefault="003D420E" w:rsidP="000D0823">
      <w:pPr>
        <w:jc w:val="center"/>
        <w:rPr>
          <w:b/>
          <w:sz w:val="25"/>
          <w:szCs w:val="24"/>
          <w:u w:val="single"/>
        </w:rPr>
      </w:pPr>
    </w:p>
    <w:p w14:paraId="7E5BD264" w14:textId="77777777" w:rsidR="003D420E" w:rsidRDefault="003D420E" w:rsidP="000D0823">
      <w:pPr>
        <w:jc w:val="center"/>
        <w:rPr>
          <w:b/>
          <w:sz w:val="25"/>
          <w:szCs w:val="24"/>
          <w:u w:val="single"/>
        </w:rPr>
      </w:pPr>
    </w:p>
    <w:p w14:paraId="5E11C23B" w14:textId="2D8C6718" w:rsidR="000D0823" w:rsidRPr="007A6A20" w:rsidRDefault="000D0823" w:rsidP="000D0823">
      <w:pPr>
        <w:jc w:val="center"/>
        <w:rPr>
          <w:b/>
          <w:sz w:val="25"/>
          <w:szCs w:val="24"/>
          <w:u w:val="single"/>
        </w:rPr>
      </w:pPr>
      <w:r w:rsidRPr="007A6A20">
        <w:rPr>
          <w:b/>
          <w:sz w:val="25"/>
          <w:szCs w:val="24"/>
          <w:u w:val="single"/>
        </w:rPr>
        <w:lastRenderedPageBreak/>
        <w:t>РОЗГЛЯД ПИТАНЬ ПОРЯДКУ ДЕННОГО</w:t>
      </w:r>
    </w:p>
    <w:p w14:paraId="6A5547D1" w14:textId="77777777" w:rsidR="000D0823" w:rsidRPr="007A6A20" w:rsidRDefault="000D0823" w:rsidP="000D0823">
      <w:pPr>
        <w:jc w:val="center"/>
        <w:rPr>
          <w:b/>
          <w:sz w:val="25"/>
          <w:szCs w:val="24"/>
          <w:u w:val="single"/>
        </w:rPr>
      </w:pPr>
    </w:p>
    <w:p w14:paraId="5640E25E" w14:textId="77777777" w:rsidR="00DF1950" w:rsidRPr="007A6A20" w:rsidRDefault="000D0823" w:rsidP="00DF1950">
      <w:pPr>
        <w:pStyle w:val="16"/>
        <w:tabs>
          <w:tab w:val="left" w:pos="426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5"/>
          <w:szCs w:val="26"/>
        </w:rPr>
      </w:pPr>
      <w:r w:rsidRPr="007A6A20">
        <w:rPr>
          <w:rFonts w:ascii="Times New Roman" w:hAnsi="Times New Roman" w:cs="Times New Roman"/>
          <w:b/>
          <w:sz w:val="25"/>
          <w:szCs w:val="26"/>
        </w:rPr>
        <w:t xml:space="preserve">1. </w:t>
      </w:r>
      <w:r w:rsidR="00DF1950"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>Про встановлення розміру статутного капіталу комунального некомерційного підприємства «</w:t>
      </w:r>
      <w:proofErr w:type="spellStart"/>
      <w:r w:rsidR="00DF1950"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>Голозубинецька</w:t>
      </w:r>
      <w:proofErr w:type="spellEnd"/>
      <w:r w:rsidR="00DF1950"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 xml:space="preserve"> туберкульозна лікарня» Хмельницької обласної ради</w:t>
      </w:r>
      <w:r w:rsidR="00DF1950" w:rsidRPr="007A6A20">
        <w:rPr>
          <w:rFonts w:ascii="Times New Roman" w:eastAsia="Times New Roman" w:hAnsi="Times New Roman" w:cs="Times New Roman"/>
          <w:b/>
          <w:bCs/>
          <w:sz w:val="25"/>
          <w:szCs w:val="26"/>
        </w:rPr>
        <w:t>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20D386D3" w14:textId="77777777" w:rsidTr="00466D06">
        <w:tc>
          <w:tcPr>
            <w:tcW w:w="1620" w:type="dxa"/>
            <w:gridSpan w:val="2"/>
            <w:hideMark/>
          </w:tcPr>
          <w:p w14:paraId="79ABCD2D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4EEB2139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8C510F4" w14:textId="1486037D" w:rsidR="00DF1950" w:rsidRPr="007A6A20" w:rsidRDefault="00DF1950" w:rsidP="00DF1950">
            <w:pPr>
              <w:pStyle w:val="16"/>
              <w:spacing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</w:pP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Монастирськ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ого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Едуард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Пилипович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– начальник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управління з питань спільної власності територіальних громад виконавчого апарату обласної ради </w:t>
            </w:r>
          </w:p>
          <w:p w14:paraId="49C4E009" w14:textId="6B655043" w:rsidR="000D0823" w:rsidRPr="007A6A20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</w:rPr>
            </w:pPr>
          </w:p>
        </w:tc>
      </w:tr>
      <w:tr w:rsidR="000D0823" w:rsidRPr="007A6A20" w14:paraId="5FB893FC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6DE8000D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7856E3C9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B4B4484" w14:textId="4EF72EAD" w:rsidR="00940B11" w:rsidRPr="007A6A20" w:rsidRDefault="00940B11" w:rsidP="00940B11">
            <w:pPr>
              <w:widowControl w:val="0"/>
              <w:numPr>
                <w:ilvl w:val="0"/>
                <w:numId w:val="42"/>
              </w:numPr>
              <w:suppressAutoHyphens/>
              <w:ind w:left="57" w:firstLine="425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Рекомендувати Хмельницькій </w:t>
            </w:r>
            <w:r w:rsidRPr="007A6A20">
              <w:rPr>
                <w:iCs/>
                <w:kern w:val="28"/>
                <w:sz w:val="25"/>
                <w:szCs w:val="28"/>
              </w:rPr>
              <w:t>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провести аналіз причин затримки реорганізації закладу в КНП, провести економічні розрахунки додаткових витрат обласного бюджету у зв’язку із затримкою реорганізації, доповісти цю інформацію на пленарному засіданні чергової сесії обласної ради та в найкоротший строк вивчити питання подальшого функціонування комунального некомерційного підприємства «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Голозубинецька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туберкульозна лікарня» Хмельницької обласної ради»,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внісши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відповідні пропозиції на розгляд чергової сесії обласної ради у встановленому порядку.</w:t>
            </w:r>
          </w:p>
          <w:p w14:paraId="386D99F8" w14:textId="4D415C4D" w:rsidR="000D0823" w:rsidRPr="007A6A20" w:rsidRDefault="00940B11" w:rsidP="00940B11">
            <w:pPr>
              <w:pStyle w:val="a5"/>
              <w:numPr>
                <w:ilvl w:val="0"/>
                <w:numId w:val="42"/>
              </w:numPr>
              <w:ind w:left="57" w:firstLine="425"/>
              <w:jc w:val="both"/>
              <w:rPr>
                <w:sz w:val="25"/>
                <w:szCs w:val="24"/>
                <w:lang w:eastAsia="en-US"/>
              </w:rPr>
            </w:pPr>
            <w:r w:rsidRPr="007A6A20">
              <w:rPr>
                <w:kern w:val="28"/>
                <w:sz w:val="25"/>
                <w:szCs w:val="28"/>
              </w:rPr>
              <w:t>Підтримати проект рішення обласної ради із врахуванням пропозиції.</w:t>
            </w:r>
          </w:p>
        </w:tc>
      </w:tr>
    </w:tbl>
    <w:p w14:paraId="35F5D988" w14:textId="77777777" w:rsidR="00B94DB6" w:rsidRPr="007A6A20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4B72A840" w14:textId="77777777" w:rsidR="00DF1950" w:rsidRPr="007A6A20" w:rsidRDefault="000D0823" w:rsidP="00DF1950">
      <w:pPr>
        <w:pStyle w:val="16"/>
        <w:tabs>
          <w:tab w:val="left" w:pos="426"/>
        </w:tabs>
        <w:spacing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5"/>
          <w:szCs w:val="26"/>
        </w:rPr>
      </w:pPr>
      <w:r w:rsidRPr="007A6A20">
        <w:rPr>
          <w:rFonts w:ascii="Times New Roman" w:hAnsi="Times New Roman" w:cs="Times New Roman"/>
          <w:b/>
          <w:sz w:val="25"/>
          <w:szCs w:val="26"/>
        </w:rPr>
        <w:t>2.</w:t>
      </w:r>
      <w:r w:rsidRPr="007A6A20">
        <w:rPr>
          <w:b/>
          <w:sz w:val="25"/>
          <w:szCs w:val="26"/>
        </w:rPr>
        <w:t xml:space="preserve"> </w:t>
      </w:r>
      <w:r w:rsidR="00DF1950" w:rsidRPr="007A6A20">
        <w:rPr>
          <w:rFonts w:ascii="Times New Roman" w:eastAsia="Times New Roman" w:hAnsi="Times New Roman" w:cs="Times New Roman"/>
          <w:b/>
          <w:bCs/>
          <w:sz w:val="25"/>
          <w:szCs w:val="26"/>
          <w:lang w:val="uk-UA"/>
        </w:rPr>
        <w:t>Про обласну програму розвитку та підтримки комунальних закладів охорони здоров’я Хмельницької обласної ради на 2021 рік.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2DED9D65" w14:textId="77777777" w:rsidTr="00466D06">
        <w:tc>
          <w:tcPr>
            <w:tcW w:w="1620" w:type="dxa"/>
            <w:gridSpan w:val="2"/>
            <w:hideMark/>
          </w:tcPr>
          <w:p w14:paraId="1DD6C6BF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39342E2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1DAE9096" w14:textId="1712940E" w:rsidR="00FE7869" w:rsidRPr="007A6A20" w:rsidRDefault="00FE7869" w:rsidP="00FE7869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Іванович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– директор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Департаменту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  <w:p w14:paraId="02A5CE72" w14:textId="532A6D43" w:rsidR="000D0823" w:rsidRPr="007A6A20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  <w:lang w:val="ru-RU"/>
              </w:rPr>
            </w:pPr>
          </w:p>
        </w:tc>
      </w:tr>
      <w:tr w:rsidR="000D0823" w:rsidRPr="007A6A20" w14:paraId="22A0EBE5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FBBE518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6507315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779BA58F" w14:textId="45B5DDC4" w:rsidR="00940B11" w:rsidRPr="007A6A20" w:rsidRDefault="00940B11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bookmarkStart w:id="0" w:name="_Hlk59713530"/>
            <w:r w:rsidRPr="007A6A20">
              <w:rPr>
                <w:kern w:val="28"/>
                <w:sz w:val="25"/>
                <w:szCs w:val="28"/>
              </w:rPr>
              <w:t xml:space="preserve">1.  Рекомендувати Хмельницькій </w:t>
            </w:r>
            <w:r w:rsidRPr="007A6A20">
              <w:rPr>
                <w:iCs/>
                <w:kern w:val="28"/>
                <w:sz w:val="25"/>
                <w:szCs w:val="28"/>
              </w:rPr>
              <w:t>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подати на розгляд чергової сесії обласної ради </w:t>
            </w:r>
            <w:proofErr w:type="spellStart"/>
            <w:r w:rsidRPr="007A6A20">
              <w:rPr>
                <w:kern w:val="28"/>
                <w:sz w:val="25"/>
                <w:szCs w:val="28"/>
                <w:lang w:val="ru-RU"/>
              </w:rPr>
              <w:t>зміни</w:t>
            </w:r>
            <w:proofErr w:type="spellEnd"/>
            <w:r w:rsidRPr="007A6A20">
              <w:rPr>
                <w:kern w:val="28"/>
                <w:sz w:val="25"/>
                <w:szCs w:val="28"/>
                <w:lang w:val="ru-RU"/>
              </w:rPr>
              <w:t xml:space="preserve"> до </w:t>
            </w:r>
            <w:proofErr w:type="spellStart"/>
            <w:r w:rsidRPr="007A6A20">
              <w:rPr>
                <w:kern w:val="28"/>
                <w:sz w:val="25"/>
                <w:szCs w:val="28"/>
                <w:lang w:val="ru-RU"/>
              </w:rPr>
              <w:t>програми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, конкретизувавши заходи і джерела їх фінансування.</w:t>
            </w:r>
          </w:p>
          <w:p w14:paraId="292B65D2" w14:textId="77777777" w:rsidR="00940B11" w:rsidRPr="007A6A20" w:rsidRDefault="00940B11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2. Підтримати проект рішення обласної ради із врахуванням пропозиції.</w:t>
            </w:r>
          </w:p>
          <w:bookmarkEnd w:id="0"/>
          <w:p w14:paraId="475BAA4B" w14:textId="159105E3" w:rsidR="000D0823" w:rsidRPr="007A6A20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2B3851C9" w14:textId="77777777" w:rsidR="00B94DB6" w:rsidRPr="007A6A20" w:rsidRDefault="00B94DB6" w:rsidP="007C0CCB">
      <w:pPr>
        <w:spacing w:after="120"/>
        <w:ind w:left="57" w:right="57"/>
        <w:jc w:val="both"/>
        <w:rPr>
          <w:b/>
          <w:color w:val="000000"/>
          <w:sz w:val="25"/>
          <w:szCs w:val="26"/>
        </w:rPr>
      </w:pPr>
    </w:p>
    <w:p w14:paraId="6375CF88" w14:textId="77777777" w:rsidR="00DF1950" w:rsidRPr="007A6A20" w:rsidRDefault="000D0823" w:rsidP="00DF1950">
      <w:pPr>
        <w:tabs>
          <w:tab w:val="left" w:pos="284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b/>
          <w:color w:val="000000"/>
          <w:sz w:val="25"/>
          <w:szCs w:val="26"/>
        </w:rPr>
        <w:t>3.</w:t>
      </w:r>
      <w:r w:rsidRPr="007A6A20">
        <w:rPr>
          <w:b/>
          <w:sz w:val="25"/>
          <w:szCs w:val="26"/>
        </w:rPr>
        <w:t xml:space="preserve"> </w:t>
      </w:r>
      <w:r w:rsidR="00DF1950" w:rsidRPr="007A6A20">
        <w:rPr>
          <w:b/>
          <w:bCs/>
          <w:sz w:val="25"/>
          <w:szCs w:val="26"/>
        </w:rPr>
        <w:t xml:space="preserve">Про внесення змін до програми централізованого забезпечення медичних закладів </w:t>
      </w:r>
      <w:proofErr w:type="spellStart"/>
      <w:r w:rsidR="00DF1950" w:rsidRPr="007A6A20">
        <w:rPr>
          <w:b/>
          <w:bCs/>
          <w:sz w:val="25"/>
          <w:szCs w:val="26"/>
        </w:rPr>
        <w:t>дороговартісним</w:t>
      </w:r>
      <w:proofErr w:type="spellEnd"/>
      <w:r w:rsidR="00DF1950" w:rsidRPr="007A6A20">
        <w:rPr>
          <w:b/>
          <w:bCs/>
          <w:sz w:val="25"/>
          <w:szCs w:val="26"/>
        </w:rPr>
        <w:t xml:space="preserve"> медичним обладнанням, медикаментами                           та виробами медичного призначення на 2016 – 2020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7D7E51E8" w14:textId="77777777" w:rsidTr="00466D06">
        <w:tc>
          <w:tcPr>
            <w:tcW w:w="1620" w:type="dxa"/>
            <w:gridSpan w:val="2"/>
            <w:hideMark/>
          </w:tcPr>
          <w:p w14:paraId="5DDF4BEC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5A708D46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2CEEDAC" w14:textId="4181A6CA" w:rsidR="00FE7869" w:rsidRPr="007A6A20" w:rsidRDefault="00FE7869" w:rsidP="00FE7869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Іванович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– директор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Департаменту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  <w:p w14:paraId="3BB0822A" w14:textId="4CED9DE3" w:rsidR="000D0823" w:rsidRPr="007A6A20" w:rsidRDefault="000D0823" w:rsidP="002E7C84">
            <w:pPr>
              <w:tabs>
                <w:tab w:val="num" w:pos="560"/>
              </w:tabs>
              <w:jc w:val="both"/>
              <w:rPr>
                <w:color w:val="000000"/>
                <w:sz w:val="25"/>
                <w:szCs w:val="26"/>
                <w:lang w:val="ru-RU"/>
              </w:rPr>
            </w:pPr>
          </w:p>
        </w:tc>
      </w:tr>
      <w:tr w:rsidR="000D0823" w:rsidRPr="007A6A20" w14:paraId="025EA3D2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72192A83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4A80DFE5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3CBEE493" w14:textId="2D7BAF94" w:rsidR="009D459E" w:rsidRPr="007A6A20" w:rsidRDefault="009D459E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1. Рекомендувати Хмельницькій </w:t>
            </w:r>
            <w:r w:rsidRPr="007A6A20">
              <w:rPr>
                <w:iCs/>
                <w:kern w:val="28"/>
                <w:sz w:val="25"/>
                <w:szCs w:val="28"/>
              </w:rPr>
              <w:t>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подати на розгляд чергової сесії обласної ради проект Програми централізованого забезпечення медичних закладів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дороговартісним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медичним обладнанням, медикаментами та виробами медичного призначення на новий термін.</w:t>
            </w:r>
          </w:p>
          <w:p w14:paraId="02539E9E" w14:textId="77777777" w:rsidR="009D459E" w:rsidRPr="007A6A20" w:rsidRDefault="009D459E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2. Підтримати проект рішення обласної ради із врахуванням пропозиції.</w:t>
            </w:r>
          </w:p>
          <w:p w14:paraId="4D1A3B38" w14:textId="5345EDC1" w:rsidR="000D0823" w:rsidRPr="007A6A20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48D8A60C" w14:textId="77777777" w:rsidR="00B94DB6" w:rsidRPr="007A6A20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17980112" w14:textId="0B71EF78" w:rsidR="00DF1950" w:rsidRPr="007A6A20" w:rsidRDefault="000D0823" w:rsidP="00DF1950">
      <w:pPr>
        <w:tabs>
          <w:tab w:val="left" w:pos="284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b/>
          <w:color w:val="000000"/>
          <w:sz w:val="25"/>
          <w:szCs w:val="26"/>
        </w:rPr>
        <w:t>4.</w:t>
      </w:r>
      <w:r w:rsidRPr="007A6A20">
        <w:rPr>
          <w:b/>
          <w:sz w:val="25"/>
          <w:szCs w:val="26"/>
        </w:rPr>
        <w:t xml:space="preserve"> </w:t>
      </w:r>
      <w:r w:rsidR="00DF1950" w:rsidRPr="007A6A20">
        <w:rPr>
          <w:b/>
          <w:bCs/>
          <w:sz w:val="25"/>
          <w:szCs w:val="26"/>
        </w:rPr>
        <w:t>Про обласну програму централізованого забезпечення медичних закладів медичним обладнанням, медикаментами та виробами медичного призначення</w:t>
      </w:r>
      <w:r w:rsidR="003B6B92">
        <w:rPr>
          <w:b/>
          <w:bCs/>
          <w:sz w:val="25"/>
          <w:szCs w:val="26"/>
        </w:rPr>
        <w:t xml:space="preserve">              </w:t>
      </w:r>
      <w:r w:rsidR="00DF1950" w:rsidRPr="007A6A20">
        <w:rPr>
          <w:b/>
          <w:bCs/>
          <w:sz w:val="25"/>
          <w:szCs w:val="26"/>
        </w:rPr>
        <w:t xml:space="preserve"> на 2021 – 2023 роки.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5BD00128" w14:textId="77777777" w:rsidTr="00466D06">
        <w:tc>
          <w:tcPr>
            <w:tcW w:w="1620" w:type="dxa"/>
            <w:gridSpan w:val="2"/>
            <w:hideMark/>
          </w:tcPr>
          <w:p w14:paraId="2ECD432B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3968E3C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2D18B0C" w14:textId="3973BE44" w:rsidR="000D0823" w:rsidRPr="007A6A20" w:rsidRDefault="00FE7869" w:rsidP="007A6A20">
            <w:pPr>
              <w:pStyle w:val="16"/>
              <w:spacing w:line="20" w:lineRule="atLeast"/>
              <w:ind w:left="142" w:right="72" w:hanging="14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Худенк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Олександр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Іванович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– директор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Департаменту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охорони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здоров’я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</w:tc>
      </w:tr>
      <w:tr w:rsidR="000D0823" w:rsidRPr="007A6A20" w14:paraId="67E589D8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5C94567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lastRenderedPageBreak/>
              <w:t>ВИРІШИЛИ:</w:t>
            </w:r>
          </w:p>
          <w:p w14:paraId="25787383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A55A36A" w14:textId="656C7A5B" w:rsidR="009D459E" w:rsidRPr="007A6A20" w:rsidRDefault="009D459E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1. Рекомендувати Хмельницькій </w:t>
            </w:r>
            <w:r w:rsidRPr="007A6A20">
              <w:rPr>
                <w:iCs/>
                <w:kern w:val="28"/>
                <w:sz w:val="25"/>
                <w:szCs w:val="28"/>
              </w:rPr>
              <w:t>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подати на розгляд чергової сесії обласної ради </w:t>
            </w:r>
            <w:proofErr w:type="spellStart"/>
            <w:r w:rsidRPr="007A6A20">
              <w:rPr>
                <w:kern w:val="28"/>
                <w:sz w:val="25"/>
                <w:szCs w:val="28"/>
                <w:lang w:val="ru-RU"/>
              </w:rPr>
              <w:t>зміни</w:t>
            </w:r>
            <w:proofErr w:type="spellEnd"/>
            <w:r w:rsidRPr="007A6A20">
              <w:rPr>
                <w:kern w:val="28"/>
                <w:sz w:val="25"/>
                <w:szCs w:val="28"/>
                <w:lang w:val="ru-RU"/>
              </w:rPr>
              <w:t xml:space="preserve"> до </w:t>
            </w:r>
            <w:proofErr w:type="spellStart"/>
            <w:r w:rsidRPr="007A6A20">
              <w:rPr>
                <w:kern w:val="28"/>
                <w:sz w:val="25"/>
                <w:szCs w:val="28"/>
                <w:lang w:val="ru-RU"/>
              </w:rPr>
              <w:t>програми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, конкретизувавши заходи і джерела їх фінансування.</w:t>
            </w:r>
          </w:p>
          <w:p w14:paraId="326AD108" w14:textId="3A7332DC" w:rsidR="009D459E" w:rsidRDefault="009D459E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2. Підтримати проект рішення обласної ради із врахуванням пропозиції.</w:t>
            </w:r>
          </w:p>
          <w:p w14:paraId="7072EEB9" w14:textId="77777777" w:rsidR="007A6A20" w:rsidRPr="007A6A20" w:rsidRDefault="007A6A20" w:rsidP="009D459E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</w:p>
          <w:p w14:paraId="18F41C11" w14:textId="59B25AE3" w:rsidR="000D0823" w:rsidRPr="007A6A20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  <w:tr w:rsidR="007A6A20" w:rsidRPr="003B6B92" w14:paraId="5AACE776" w14:textId="77777777" w:rsidTr="0068083F">
        <w:tc>
          <w:tcPr>
            <w:tcW w:w="1620" w:type="dxa"/>
            <w:gridSpan w:val="2"/>
            <w:hideMark/>
          </w:tcPr>
          <w:p w14:paraId="7BE17DCB" w14:textId="77777777" w:rsidR="007A6A20" w:rsidRPr="007A6A20" w:rsidRDefault="007A6A20" w:rsidP="0068083F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14A3DEEB" w14:textId="77777777" w:rsidR="007A6A20" w:rsidRPr="007A6A20" w:rsidRDefault="007A6A20" w:rsidP="0068083F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9902A1F" w14:textId="6D6168E1" w:rsidR="007A6A20" w:rsidRPr="003B6B92" w:rsidRDefault="007A6A20" w:rsidP="007A6A20">
            <w:pPr>
              <w:pStyle w:val="16"/>
              <w:spacing w:line="240" w:lineRule="auto"/>
              <w:jc w:val="both"/>
              <w:rPr>
                <w:sz w:val="25"/>
                <w:szCs w:val="26"/>
                <w:lang w:val="uk-UA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Гладуняка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Івана Васильовича</w:t>
            </w:r>
            <w:r w:rsidR="003B6B92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, Фрідмана Артура Давидовича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</w:t>
            </w:r>
            <w:r w:rsidRPr="003B6B92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– </w:t>
            </w:r>
            <w:r w:rsidR="003B6B92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              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г</w:t>
            </w:r>
            <w:r w:rsidRP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ол</w:t>
            </w:r>
            <w:r w:rsid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 xml:space="preserve">ів </w:t>
            </w:r>
            <w:r w:rsidRP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 xml:space="preserve"> постійн</w:t>
            </w:r>
            <w:r w:rsid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их</w:t>
            </w:r>
            <w:r w:rsidRP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 xml:space="preserve"> комісі</w:t>
            </w:r>
            <w:r w:rsid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>й</w:t>
            </w:r>
            <w:r w:rsidRPr="003B6B92">
              <w:rPr>
                <w:rFonts w:ascii="Times New Roman" w:hAnsi="Times New Roman" w:cs="Times New Roman"/>
                <w:sz w:val="25"/>
                <w:szCs w:val="28"/>
                <w:lang w:val="uk-UA"/>
              </w:rPr>
              <w:t xml:space="preserve"> </w:t>
            </w:r>
            <w:r w:rsidR="003B6B92">
              <w:rPr>
                <w:rFonts w:ascii="Times New Roman" w:hAnsi="Times New Roman" w:cs="Times New Roman"/>
                <w:bCs/>
                <w:sz w:val="25"/>
                <w:szCs w:val="28"/>
                <w:lang w:val="uk-UA"/>
              </w:rPr>
              <w:t xml:space="preserve">обласної ради </w:t>
            </w:r>
          </w:p>
        </w:tc>
      </w:tr>
      <w:tr w:rsidR="007A6A20" w:rsidRPr="007A6A20" w14:paraId="700CE32A" w14:textId="77777777" w:rsidTr="0068083F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363891E7" w14:textId="77777777" w:rsidR="007A6A20" w:rsidRPr="007A6A20" w:rsidRDefault="007A6A20" w:rsidP="0068083F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3342244F" w14:textId="77777777" w:rsidR="007A6A20" w:rsidRPr="007A6A20" w:rsidRDefault="007A6A20" w:rsidP="0068083F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25D8C425" w14:textId="568B561B" w:rsidR="007A6A20" w:rsidRPr="007A6A20" w:rsidRDefault="007A6A20" w:rsidP="007A6A20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Рекомендувати голові обласної ради, при підготовці до сесій обласної ради, всі матеріали з</w:t>
            </w:r>
            <w:r w:rsidRPr="007A6A20">
              <w:rPr>
                <w:sz w:val="25"/>
                <w:szCs w:val="28"/>
              </w:rPr>
              <w:t xml:space="preserve"> питань порядку денного надсилати депутатам обласної ради у друкованому вигляді.</w:t>
            </w:r>
          </w:p>
          <w:p w14:paraId="534BA22C" w14:textId="77777777" w:rsidR="007A6A20" w:rsidRPr="007A6A20" w:rsidRDefault="007A6A20" w:rsidP="0068083F">
            <w:pPr>
              <w:jc w:val="both"/>
              <w:rPr>
                <w:kern w:val="28"/>
                <w:sz w:val="25"/>
                <w:szCs w:val="28"/>
              </w:rPr>
            </w:pPr>
          </w:p>
          <w:p w14:paraId="179952DF" w14:textId="77777777" w:rsidR="007A6A20" w:rsidRPr="007A6A20" w:rsidRDefault="007A6A20" w:rsidP="0068083F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76E20FEE" w14:textId="22FC53A6" w:rsidR="000D0823" w:rsidRPr="003D420E" w:rsidRDefault="003D420E" w:rsidP="003D420E">
      <w:pPr>
        <w:jc w:val="both"/>
        <w:rPr>
          <w:sz w:val="25"/>
          <w:szCs w:val="26"/>
        </w:rPr>
      </w:pPr>
      <w:bookmarkStart w:id="1" w:name="_Hlk59713489"/>
      <w:r>
        <w:rPr>
          <w:b/>
          <w:bCs/>
          <w:sz w:val="25"/>
          <w:szCs w:val="26"/>
        </w:rPr>
        <w:t xml:space="preserve">5. </w:t>
      </w:r>
      <w:r w:rsidR="00DF1950" w:rsidRPr="003D420E">
        <w:rPr>
          <w:b/>
          <w:bCs/>
          <w:sz w:val="25"/>
          <w:szCs w:val="26"/>
        </w:rPr>
        <w:t xml:space="preserve">Про обласну комплексну програму соціального захисту населення </w:t>
      </w:r>
      <w:r w:rsidR="003B6B92">
        <w:rPr>
          <w:b/>
          <w:bCs/>
          <w:sz w:val="25"/>
          <w:szCs w:val="26"/>
        </w:rPr>
        <w:t xml:space="preserve">                                    </w:t>
      </w:r>
      <w:r w:rsidR="00DF1950" w:rsidRPr="003D420E">
        <w:rPr>
          <w:b/>
          <w:bCs/>
          <w:sz w:val="25"/>
          <w:szCs w:val="26"/>
        </w:rPr>
        <w:t>на 2021-2025 роки</w:t>
      </w:r>
      <w:r w:rsidR="00DF1950" w:rsidRPr="003D420E">
        <w:rPr>
          <w:sz w:val="25"/>
          <w:szCs w:val="26"/>
        </w:rPr>
        <w:t>.</w:t>
      </w:r>
      <w:bookmarkEnd w:id="1"/>
    </w:p>
    <w:p w14:paraId="0C397059" w14:textId="77777777" w:rsidR="003D420E" w:rsidRPr="003D420E" w:rsidRDefault="003D420E" w:rsidP="003D420E">
      <w:pPr>
        <w:pStyle w:val="a5"/>
        <w:jc w:val="both"/>
        <w:rPr>
          <w:b/>
          <w:sz w:val="25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6B741351" w14:textId="77777777" w:rsidTr="00466D06">
        <w:tc>
          <w:tcPr>
            <w:tcW w:w="1620" w:type="dxa"/>
            <w:gridSpan w:val="2"/>
            <w:hideMark/>
          </w:tcPr>
          <w:p w14:paraId="598A0F93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20846CD2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6A6623B0" w14:textId="617284A9" w:rsidR="000D0823" w:rsidRPr="007A6A20" w:rsidRDefault="00940B11" w:rsidP="00940B11">
            <w:pPr>
              <w:pStyle w:val="16"/>
              <w:spacing w:line="240" w:lineRule="auto"/>
              <w:rPr>
                <w:rFonts w:ascii="Times New Roman" w:hAnsi="Times New Roman" w:cs="Times New Roman"/>
                <w:sz w:val="25"/>
                <w:szCs w:val="24"/>
                <w:lang w:val="uk-UA" w:eastAsia="en-US"/>
              </w:rPr>
            </w:pPr>
            <w:proofErr w:type="spellStart"/>
            <w:r w:rsidRPr="007A6A20"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  <w:lang w:val="uk-UA"/>
              </w:rPr>
              <w:t>Паюка</w:t>
            </w:r>
            <w:proofErr w:type="spellEnd"/>
            <w:r w:rsidRPr="007A6A20">
              <w:rPr>
                <w:rStyle w:val="ab"/>
                <w:rFonts w:ascii="Times New Roman" w:hAnsi="Times New Roman" w:cs="Times New Roman"/>
                <w:i w:val="0"/>
                <w:iCs w:val="0"/>
                <w:sz w:val="25"/>
                <w:lang w:val="uk-UA"/>
              </w:rPr>
              <w:t xml:space="preserve"> Віталія Валерійовича</w:t>
            </w:r>
            <w:r w:rsidR="00BD0F60" w:rsidRPr="007A6A20">
              <w:rPr>
                <w:rFonts w:ascii="Times New Roman" w:hAnsi="Times New Roman" w:cs="Times New Roman"/>
                <w:sz w:val="25"/>
                <w:szCs w:val="26"/>
                <w:lang w:val="uk-UA"/>
              </w:rPr>
              <w:t xml:space="preserve"> - </w:t>
            </w:r>
            <w:r w:rsidRPr="007A6A20">
              <w:rPr>
                <w:rFonts w:ascii="Times New Roman" w:hAnsi="Times New Roman" w:cs="Times New Roman"/>
                <w:color w:val="auto"/>
                <w:sz w:val="25"/>
                <w:lang w:val="uk-UA"/>
              </w:rPr>
              <w:t xml:space="preserve">заступника начальника управління </w:t>
            </w:r>
            <w:hyperlink r:id="rId7" w:history="1">
              <w:r w:rsidRPr="007A6A20">
                <w:rPr>
                  <w:rStyle w:val="ad"/>
                  <w:rFonts w:ascii="Times New Roman" w:hAnsi="Times New Roman" w:cs="Times New Roman"/>
                  <w:color w:val="auto"/>
                  <w:sz w:val="25"/>
                  <w:u w:val="none"/>
                  <w:lang w:val="uk-UA"/>
                </w:rPr>
                <w:t>фінансів, організації роботи стаціонарних установ та господарської діяльності</w:t>
              </w:r>
            </w:hyperlink>
            <w:r w:rsidRPr="007A6A20">
              <w:rPr>
                <w:rFonts w:ascii="Times New Roman" w:hAnsi="Times New Roman" w:cs="Times New Roman"/>
                <w:color w:val="auto"/>
                <w:sz w:val="25"/>
                <w:lang w:val="uk-UA"/>
              </w:rPr>
              <w:t xml:space="preserve">, начальник відділу </w:t>
            </w:r>
            <w:r w:rsidRPr="007A6A20">
              <w:rPr>
                <w:rFonts w:ascii="Times New Roman" w:hAnsi="Times New Roman" w:cs="Times New Roman"/>
                <w:color w:val="auto"/>
                <w:sz w:val="25"/>
              </w:rPr>
              <w:t> </w:t>
            </w:r>
            <w:r w:rsidRPr="007A6A20">
              <w:rPr>
                <w:rFonts w:ascii="Times New Roman" w:eastAsia="Times New Roman" w:hAnsi="Times New Roman" w:cs="Times New Roman"/>
                <w:color w:val="auto"/>
                <w:sz w:val="25"/>
                <w:szCs w:val="36"/>
                <w:lang w:val="uk-UA"/>
              </w:rPr>
              <w:t>фінансів та бухгалтерського обліку</w:t>
            </w:r>
            <w:r w:rsidRPr="007A6A20">
              <w:rPr>
                <w:rFonts w:ascii="Times New Roman" w:hAnsi="Times New Roman" w:cs="Times New Roman"/>
                <w:color w:val="auto"/>
                <w:sz w:val="25"/>
                <w:lang w:val="uk-UA"/>
              </w:rPr>
              <w:t xml:space="preserve"> </w:t>
            </w:r>
            <w:r w:rsidRPr="007A6A20">
              <w:rPr>
                <w:rStyle w:val="a8"/>
                <w:rFonts w:ascii="Times New Roman" w:hAnsi="Times New Roman"/>
                <w:b w:val="0"/>
                <w:bCs w:val="0"/>
                <w:color w:val="auto"/>
                <w:sz w:val="25"/>
                <w:lang w:val="uk-UA"/>
              </w:rPr>
              <w:t>Департаменту соціального захисту населення облдержадміністрації</w:t>
            </w:r>
          </w:p>
        </w:tc>
      </w:tr>
      <w:tr w:rsidR="000D0823" w:rsidRPr="007A6A20" w14:paraId="0226312A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5F15F858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8E533CA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6C3ACBC3" w14:textId="77777777" w:rsidR="00FF5789" w:rsidRPr="007A6A20" w:rsidRDefault="00FF5789" w:rsidP="00FF5789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1.  Рекомендувати Хмельницькій </w:t>
            </w:r>
            <w:r w:rsidRPr="007A6A20">
              <w:rPr>
                <w:iCs/>
                <w:kern w:val="28"/>
                <w:sz w:val="25"/>
                <w:szCs w:val="28"/>
              </w:rPr>
              <w:t>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подати на розгляд чергової сесії обласної ради </w:t>
            </w:r>
            <w:proofErr w:type="spellStart"/>
            <w:r w:rsidRPr="007A6A20">
              <w:rPr>
                <w:kern w:val="28"/>
                <w:sz w:val="25"/>
                <w:szCs w:val="28"/>
                <w:lang w:val="ru-RU"/>
              </w:rPr>
              <w:t>зміни</w:t>
            </w:r>
            <w:proofErr w:type="spellEnd"/>
            <w:r w:rsidRPr="007A6A20">
              <w:rPr>
                <w:kern w:val="28"/>
                <w:sz w:val="25"/>
                <w:szCs w:val="28"/>
                <w:lang w:val="ru-RU"/>
              </w:rPr>
              <w:t xml:space="preserve"> до </w:t>
            </w:r>
            <w:proofErr w:type="spellStart"/>
            <w:r w:rsidRPr="007A6A20">
              <w:rPr>
                <w:kern w:val="28"/>
                <w:sz w:val="25"/>
                <w:szCs w:val="28"/>
                <w:lang w:val="ru-RU"/>
              </w:rPr>
              <w:t>програми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, конкретизувавши заходи і джерела їх фінансування.</w:t>
            </w:r>
          </w:p>
          <w:p w14:paraId="26A7DAC9" w14:textId="77777777" w:rsidR="00FF5789" w:rsidRPr="007A6A20" w:rsidRDefault="00FF5789" w:rsidP="00FF5789">
            <w:pPr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2. Підтримати проект рішення обласної ради із врахуванням пропозиції.</w:t>
            </w:r>
          </w:p>
          <w:p w14:paraId="3C00B4D5" w14:textId="090C7265" w:rsidR="000D0823" w:rsidRPr="007A6A20" w:rsidRDefault="000D0823" w:rsidP="00940B11">
            <w:pPr>
              <w:pStyle w:val="a5"/>
              <w:tabs>
                <w:tab w:val="left" w:pos="624"/>
                <w:tab w:val="left" w:pos="993"/>
              </w:tabs>
              <w:ind w:left="340"/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1D86011D" w14:textId="77777777" w:rsidR="00B94DB6" w:rsidRPr="007A6A20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27DE34EF" w14:textId="77777777" w:rsidR="00DF1950" w:rsidRPr="007A6A20" w:rsidRDefault="00DF1950" w:rsidP="00DF1950">
      <w:pPr>
        <w:tabs>
          <w:tab w:val="left" w:pos="142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  <w:t>6. Про внесення змін до обласної цільової соціальної програми «Молодь Хмельниччини» на 2016-2020 роки</w:t>
      </w:r>
    </w:p>
    <w:p w14:paraId="34291A42" w14:textId="6AA06F64" w:rsidR="000D0823" w:rsidRPr="007A6A20" w:rsidRDefault="000D0823" w:rsidP="000D0823">
      <w:pPr>
        <w:jc w:val="both"/>
        <w:rPr>
          <w:b/>
          <w:sz w:val="25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6929C298" w14:textId="77777777" w:rsidTr="009D459E">
        <w:trPr>
          <w:trHeight w:val="802"/>
        </w:trPr>
        <w:tc>
          <w:tcPr>
            <w:tcW w:w="1620" w:type="dxa"/>
            <w:gridSpan w:val="2"/>
            <w:hideMark/>
          </w:tcPr>
          <w:p w14:paraId="27E11631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011D22D5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262CE417" w14:textId="2E79BB0E" w:rsidR="00DF1950" w:rsidRPr="007A6A20" w:rsidRDefault="00DF1950" w:rsidP="00DF1950">
            <w:pPr>
              <w:pStyle w:val="16"/>
              <w:spacing w:line="20" w:lineRule="atLeast"/>
              <w:ind w:left="142" w:right="72" w:hanging="142"/>
              <w:jc w:val="both"/>
              <w:rPr>
                <w:iCs/>
                <w:sz w:val="25"/>
                <w:szCs w:val="26"/>
              </w:rPr>
            </w:pP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Клімов</w:t>
            </w:r>
            <w:r w:rsidR="00940B11"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 xml:space="preserve"> Володимир</w:t>
            </w:r>
            <w:r w:rsidR="00940B11"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 xml:space="preserve"> Ілліч</w:t>
            </w:r>
            <w:r w:rsidR="00940B11"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 xml:space="preserve"> – 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начальник</w:t>
            </w:r>
            <w:r w:rsidR="00940B11"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 xml:space="preserve"> управління молоді </w:t>
            </w:r>
            <w:r w:rsidR="003B6B92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 xml:space="preserve">                     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  <w:lang w:val="uk-UA"/>
              </w:rPr>
              <w:t>та спорту</w:t>
            </w:r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iCs/>
                <w:sz w:val="25"/>
                <w:szCs w:val="26"/>
              </w:rPr>
              <w:t>облдержадміністрації</w:t>
            </w:r>
            <w:proofErr w:type="spellEnd"/>
          </w:p>
          <w:p w14:paraId="583E4D56" w14:textId="5F965AF9" w:rsidR="000D0823" w:rsidRPr="007A6A20" w:rsidRDefault="000D0823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val="ru-RU" w:eastAsia="en-US"/>
              </w:rPr>
            </w:pPr>
          </w:p>
        </w:tc>
      </w:tr>
      <w:tr w:rsidR="000D0823" w:rsidRPr="007A6A20" w14:paraId="5BB0FE77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021B1FB5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659C181A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4083B155" w14:textId="780026EE" w:rsidR="009D459E" w:rsidRPr="007A6A20" w:rsidRDefault="009D459E" w:rsidP="009D459E">
            <w:pPr>
              <w:tabs>
                <w:tab w:val="left" w:pos="482"/>
              </w:tabs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1.  Рекомендувати Хмельницькій </w:t>
            </w:r>
            <w:r w:rsidRPr="007A6A20">
              <w:rPr>
                <w:iCs/>
                <w:kern w:val="28"/>
                <w:sz w:val="25"/>
                <w:szCs w:val="28"/>
              </w:rPr>
              <w:t>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подати на розгляд чергової сесії обласної ради проект нової Обласної цільової соціальної програми «Молодь Хмельниччини» </w:t>
            </w:r>
            <w:r w:rsidR="003B6B92">
              <w:rPr>
                <w:kern w:val="28"/>
                <w:sz w:val="25"/>
                <w:szCs w:val="28"/>
              </w:rPr>
              <w:t xml:space="preserve">                        </w:t>
            </w:r>
            <w:r w:rsidRPr="007A6A20">
              <w:rPr>
                <w:kern w:val="28"/>
                <w:sz w:val="25"/>
                <w:szCs w:val="28"/>
              </w:rPr>
              <w:t>на 2021-2025 роки.</w:t>
            </w:r>
          </w:p>
          <w:p w14:paraId="1736D808" w14:textId="32C0025B" w:rsidR="009D459E" w:rsidRPr="007A6A20" w:rsidRDefault="009D459E" w:rsidP="009D459E">
            <w:pPr>
              <w:tabs>
                <w:tab w:val="left" w:pos="482"/>
              </w:tabs>
              <w:ind w:firstLine="340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2. Підтримати проект рішення обласної ради із врахуванням пропозиції.</w:t>
            </w:r>
          </w:p>
          <w:p w14:paraId="305583E0" w14:textId="5F4DE13F" w:rsidR="000D0823" w:rsidRPr="007A6A20" w:rsidRDefault="000D0823" w:rsidP="00DF1950">
            <w:pPr>
              <w:tabs>
                <w:tab w:val="left" w:pos="624"/>
                <w:tab w:val="left" w:pos="907"/>
              </w:tabs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58783608" w14:textId="77777777" w:rsidR="00B94DB6" w:rsidRPr="007A6A20" w:rsidRDefault="00B94DB6" w:rsidP="000D0823">
      <w:pPr>
        <w:jc w:val="both"/>
        <w:rPr>
          <w:b/>
          <w:color w:val="000000"/>
          <w:sz w:val="25"/>
          <w:szCs w:val="26"/>
        </w:rPr>
      </w:pPr>
    </w:p>
    <w:p w14:paraId="7A4ACB31" w14:textId="77777777" w:rsidR="00DF1950" w:rsidRPr="007A6A20" w:rsidRDefault="000D0823" w:rsidP="00DF1950">
      <w:pPr>
        <w:tabs>
          <w:tab w:val="left" w:pos="284"/>
        </w:tabs>
        <w:spacing w:line="20" w:lineRule="atLeast"/>
        <w:jc w:val="both"/>
        <w:rPr>
          <w:rFonts w:eastAsia="Lucida Sans Unicode"/>
          <w:b/>
          <w:bCs/>
          <w:iCs/>
          <w:kern w:val="1"/>
          <w:sz w:val="25"/>
          <w:szCs w:val="26"/>
          <w:lang w:eastAsia="hi-IN" w:bidi="hi-IN"/>
        </w:rPr>
      </w:pPr>
      <w:r w:rsidRPr="007A6A20">
        <w:rPr>
          <w:b/>
          <w:color w:val="000000"/>
          <w:sz w:val="25"/>
          <w:szCs w:val="26"/>
        </w:rPr>
        <w:t>7.</w:t>
      </w:r>
      <w:r w:rsidRPr="007A6A20">
        <w:rPr>
          <w:b/>
          <w:sz w:val="25"/>
          <w:szCs w:val="26"/>
        </w:rPr>
        <w:t xml:space="preserve"> </w:t>
      </w:r>
      <w:r w:rsidR="00DF1950" w:rsidRPr="007A6A20">
        <w:rPr>
          <w:b/>
          <w:bCs/>
          <w:sz w:val="25"/>
          <w:szCs w:val="26"/>
        </w:rPr>
        <w:t>Про обласний бюджет Хмельницької області на 2021 рік.</w:t>
      </w:r>
    </w:p>
    <w:p w14:paraId="32BA3687" w14:textId="2262173B" w:rsidR="000D0823" w:rsidRPr="007A6A20" w:rsidRDefault="000D0823" w:rsidP="000D0823">
      <w:pPr>
        <w:jc w:val="both"/>
        <w:rPr>
          <w:b/>
          <w:sz w:val="25"/>
          <w:szCs w:val="26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108"/>
        <w:gridCol w:w="1512"/>
        <w:gridCol w:w="236"/>
        <w:gridCol w:w="214"/>
        <w:gridCol w:w="7324"/>
        <w:gridCol w:w="70"/>
      </w:tblGrid>
      <w:tr w:rsidR="000D0823" w:rsidRPr="007A6A20" w14:paraId="40948EC3" w14:textId="77777777" w:rsidTr="00466D06">
        <w:tc>
          <w:tcPr>
            <w:tcW w:w="1620" w:type="dxa"/>
            <w:gridSpan w:val="2"/>
            <w:hideMark/>
          </w:tcPr>
          <w:p w14:paraId="2CCA948A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СЛУХАЛИ:</w:t>
            </w:r>
          </w:p>
        </w:tc>
        <w:tc>
          <w:tcPr>
            <w:tcW w:w="236" w:type="dxa"/>
          </w:tcPr>
          <w:p w14:paraId="72B12E26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</w:p>
        </w:tc>
        <w:tc>
          <w:tcPr>
            <w:tcW w:w="7608" w:type="dxa"/>
            <w:gridSpan w:val="3"/>
          </w:tcPr>
          <w:p w14:paraId="52DF932B" w14:textId="0F70D074" w:rsidR="00DF1950" w:rsidRPr="007A6A20" w:rsidRDefault="00DF1950" w:rsidP="00DF1950">
            <w:pPr>
              <w:pStyle w:val="16"/>
              <w:spacing w:line="240" w:lineRule="auto"/>
              <w:ind w:right="72"/>
              <w:jc w:val="both"/>
              <w:rPr>
                <w:sz w:val="25"/>
                <w:szCs w:val="26"/>
              </w:rPr>
            </w:pP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Пенюшкевич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proofErr w:type="spellEnd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Сергі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я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Адамович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 xml:space="preserve"> -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директор</w:t>
            </w:r>
            <w:r w:rsidR="00940B11"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а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Департаменту 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  <w:lang w:val="uk-UA"/>
              </w:rPr>
              <w:t>фінансів</w:t>
            </w:r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 xml:space="preserve"> </w:t>
            </w:r>
            <w:proofErr w:type="spellStart"/>
            <w:r w:rsidRPr="007A6A20">
              <w:rPr>
                <w:rFonts w:ascii="Times New Roman" w:eastAsia="Times New Roman" w:hAnsi="Times New Roman" w:cs="Times New Roman"/>
                <w:sz w:val="25"/>
                <w:szCs w:val="26"/>
              </w:rPr>
              <w:t>облдержадміністрації</w:t>
            </w:r>
            <w:proofErr w:type="spellEnd"/>
          </w:p>
          <w:p w14:paraId="626E67E4" w14:textId="5931498D" w:rsidR="000D0823" w:rsidRPr="007A6A20" w:rsidRDefault="000D0823" w:rsidP="00A50188">
            <w:pPr>
              <w:tabs>
                <w:tab w:val="num" w:pos="560"/>
              </w:tabs>
              <w:jc w:val="both"/>
              <w:rPr>
                <w:sz w:val="25"/>
                <w:szCs w:val="24"/>
                <w:lang w:val="ru-RU" w:eastAsia="en-US"/>
              </w:rPr>
            </w:pPr>
          </w:p>
        </w:tc>
      </w:tr>
      <w:tr w:rsidR="000D0823" w:rsidRPr="007A6A20" w14:paraId="240E6870" w14:textId="77777777" w:rsidTr="00466D06">
        <w:trPr>
          <w:gridBefore w:val="1"/>
          <w:gridAfter w:val="1"/>
          <w:wBefore w:w="108" w:type="dxa"/>
          <w:wAfter w:w="70" w:type="dxa"/>
        </w:trPr>
        <w:tc>
          <w:tcPr>
            <w:tcW w:w="1962" w:type="dxa"/>
            <w:gridSpan w:val="3"/>
            <w:hideMark/>
          </w:tcPr>
          <w:p w14:paraId="1E35AF20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ВИРІШИЛИ:</w:t>
            </w:r>
          </w:p>
          <w:p w14:paraId="0C8C21C4" w14:textId="77777777" w:rsidR="000D0823" w:rsidRPr="007A6A20" w:rsidRDefault="000D0823" w:rsidP="000D0823">
            <w:pPr>
              <w:rPr>
                <w:color w:val="000000"/>
                <w:sz w:val="25"/>
                <w:szCs w:val="24"/>
                <w:lang w:eastAsia="en-US"/>
              </w:rPr>
            </w:pPr>
            <w:r w:rsidRPr="007A6A20">
              <w:rPr>
                <w:color w:val="000000"/>
                <w:sz w:val="25"/>
                <w:szCs w:val="24"/>
                <w:lang w:eastAsia="en-US"/>
              </w:rPr>
              <w:t>одноголосно</w:t>
            </w:r>
          </w:p>
        </w:tc>
        <w:tc>
          <w:tcPr>
            <w:tcW w:w="7324" w:type="dxa"/>
            <w:hideMark/>
          </w:tcPr>
          <w:p w14:paraId="1F6359AD" w14:textId="3B287748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  <w:shd w:val="clear" w:color="auto" w:fill="FFFFFF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1. Враховуючи те, що Законом України “Про Державний бюджет України на 2021 рік” зменшено обсяг </w:t>
            </w:r>
            <w:r w:rsidRPr="007A6A20">
              <w:rPr>
                <w:spacing w:val="-4"/>
                <w:kern w:val="28"/>
                <w:sz w:val="25"/>
                <w:szCs w:val="28"/>
              </w:rPr>
              <w:t>субвенції</w:t>
            </w:r>
            <w:r w:rsidR="003B6B92">
              <w:rPr>
                <w:spacing w:val="-4"/>
                <w:kern w:val="28"/>
                <w:sz w:val="25"/>
                <w:szCs w:val="28"/>
              </w:rPr>
              <w:t xml:space="preserve">                         </w:t>
            </w:r>
            <w:r w:rsidRPr="007A6A20">
              <w:rPr>
                <w:spacing w:val="-4"/>
                <w:kern w:val="28"/>
                <w:sz w:val="25"/>
                <w:szCs w:val="28"/>
              </w:rPr>
              <w:t xml:space="preserve"> з державного бюджету місцевим бюджетам на фінансове забезпечення будівництва, реконструкції, ремонту і утримання автомобільних доріг загального користування місцевого значення, вулиць і доріг комунальної власності у населених пунктах</w:t>
            </w:r>
            <w:r w:rsidR="003B6B92">
              <w:rPr>
                <w:spacing w:val="-4"/>
                <w:kern w:val="28"/>
                <w:sz w:val="25"/>
                <w:szCs w:val="28"/>
              </w:rPr>
              <w:t xml:space="preserve">                           </w:t>
            </w:r>
            <w:r w:rsidRPr="007A6A20">
              <w:rPr>
                <w:spacing w:val="-4"/>
                <w:kern w:val="28"/>
                <w:sz w:val="25"/>
                <w:szCs w:val="28"/>
              </w:rPr>
              <w:t xml:space="preserve"> з </w:t>
            </w:r>
            <w:r w:rsidRPr="007A6A20">
              <w:rPr>
                <w:b/>
                <w:kern w:val="28"/>
                <w:sz w:val="25"/>
                <w:szCs w:val="28"/>
                <w:shd w:val="clear" w:color="auto" w:fill="FFFFFF"/>
              </w:rPr>
              <w:t>821 960,8 тис грн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 до </w:t>
            </w:r>
            <w:r w:rsidRPr="007A6A20">
              <w:rPr>
                <w:b/>
                <w:kern w:val="28"/>
                <w:sz w:val="25"/>
                <w:szCs w:val="28"/>
                <w:shd w:val="clear" w:color="auto" w:fill="FFFFFF"/>
              </w:rPr>
              <w:t>697 091,2 тис грн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, при доопрацюванні </w:t>
            </w:r>
            <w:r w:rsidRPr="007A6A20">
              <w:rPr>
                <w:kern w:val="28"/>
                <w:sz w:val="25"/>
                <w:szCs w:val="28"/>
              </w:rPr>
              <w:t>проекту рішення обласної ради «Про обласний бюджет Хмельницької області на 2021 рік»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 </w:t>
            </w:r>
            <w:proofErr w:type="spellStart"/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>внести</w:t>
            </w:r>
            <w:proofErr w:type="spellEnd"/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 зміни до додатків №1, 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lastRenderedPageBreak/>
              <w:t xml:space="preserve">№3 та №7 проекту рішення, </w:t>
            </w:r>
            <w:proofErr w:type="spellStart"/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>привівши</w:t>
            </w:r>
            <w:proofErr w:type="spellEnd"/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 у відповідність </w:t>
            </w:r>
            <w:r w:rsidR="003B6B92">
              <w:rPr>
                <w:kern w:val="28"/>
                <w:sz w:val="25"/>
                <w:szCs w:val="28"/>
                <w:shd w:val="clear" w:color="auto" w:fill="FFFFFF"/>
              </w:rPr>
              <w:t xml:space="preserve">                           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до вищевказаного закону, а саме зменшити загальний обсяг субвенції на </w:t>
            </w:r>
            <w:r w:rsidRPr="007A6A20">
              <w:rPr>
                <w:b/>
                <w:kern w:val="28"/>
                <w:sz w:val="25"/>
                <w:szCs w:val="28"/>
                <w:shd w:val="clear" w:color="auto" w:fill="FFFFFF"/>
              </w:rPr>
              <w:t>124 869,6 тис. грн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, в тому числі: обсяг видатків споживання на </w:t>
            </w:r>
            <w:r w:rsidRPr="007A6A20">
              <w:rPr>
                <w:b/>
                <w:kern w:val="28"/>
                <w:sz w:val="25"/>
                <w:szCs w:val="28"/>
                <w:shd w:val="clear" w:color="auto" w:fill="FFFFFF"/>
              </w:rPr>
              <w:t>24 974,0 тис грн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 та обсяг видатків розвитку </w:t>
            </w:r>
            <w:r w:rsidR="003B6B92">
              <w:rPr>
                <w:kern w:val="28"/>
                <w:sz w:val="25"/>
                <w:szCs w:val="28"/>
                <w:shd w:val="clear" w:color="auto" w:fill="FFFFFF"/>
              </w:rPr>
              <w:t xml:space="preserve">                   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на </w:t>
            </w:r>
            <w:r w:rsidRPr="007A6A20">
              <w:rPr>
                <w:b/>
                <w:kern w:val="28"/>
                <w:sz w:val="25"/>
                <w:szCs w:val="28"/>
                <w:shd w:val="clear" w:color="auto" w:fill="FFFFFF"/>
              </w:rPr>
              <w:t>99 895,6 тис гривень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>.</w:t>
            </w:r>
          </w:p>
          <w:p w14:paraId="4173F9D2" w14:textId="62C9F00C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2. У зв’язку із відхиленням </w:t>
            </w:r>
            <w:r w:rsidRPr="007A6A20">
              <w:rPr>
                <w:rStyle w:val="rvts37"/>
                <w:kern w:val="28"/>
                <w:sz w:val="25"/>
                <w:szCs w:val="28"/>
              </w:rPr>
              <w:t>Верховною Радою України</w:t>
            </w:r>
            <w:r w:rsidRPr="007A6A20">
              <w:rPr>
                <w:kern w:val="28"/>
                <w:sz w:val="25"/>
                <w:szCs w:val="28"/>
              </w:rPr>
              <w:t xml:space="preserve"> при </w:t>
            </w:r>
            <w:r w:rsidRPr="007A6A20">
              <w:rPr>
                <w:rStyle w:val="rvts37"/>
                <w:kern w:val="28"/>
                <w:sz w:val="25"/>
                <w:szCs w:val="28"/>
              </w:rPr>
              <w:t xml:space="preserve">прийнятті </w:t>
            </w:r>
            <w:r w:rsidRPr="007A6A20">
              <w:rPr>
                <w:kern w:val="28"/>
                <w:sz w:val="25"/>
                <w:szCs w:val="28"/>
              </w:rPr>
              <w:t>у другому читанні та в цілому</w:t>
            </w:r>
            <w:r w:rsidRPr="007A6A20">
              <w:rPr>
                <w:rStyle w:val="rvts37"/>
                <w:kern w:val="28"/>
                <w:sz w:val="25"/>
                <w:szCs w:val="28"/>
              </w:rPr>
              <w:t xml:space="preserve"> 15.12.2020 року </w:t>
            </w:r>
            <w:r w:rsidRPr="007A6A20">
              <w:rPr>
                <w:kern w:val="28"/>
                <w:sz w:val="25"/>
                <w:szCs w:val="28"/>
              </w:rPr>
              <w:t xml:space="preserve">Закону України «Про внесення змін до Бюджетного кодексу України» (законопроект №4100 від 15.09.2020 року) запропонованих Міністерством фінансів України змін до статті </w:t>
            </w:r>
            <w:r w:rsidRPr="007A6A20">
              <w:rPr>
                <w:rStyle w:val="rvts9"/>
                <w:bCs/>
                <w:kern w:val="28"/>
                <w:sz w:val="25"/>
                <w:szCs w:val="28"/>
                <w:shd w:val="clear" w:color="auto" w:fill="FFFFFF"/>
              </w:rPr>
              <w:t>103</w:t>
            </w:r>
            <w:r w:rsidRPr="007A6A20">
              <w:rPr>
                <w:rStyle w:val="rvts37"/>
                <w:bCs/>
                <w:kern w:val="28"/>
                <w:sz w:val="25"/>
                <w:szCs w:val="28"/>
                <w:shd w:val="clear" w:color="auto" w:fill="FFFFFF"/>
                <w:vertAlign w:val="superscript"/>
              </w:rPr>
              <w:t xml:space="preserve">6 </w:t>
            </w:r>
            <w:r w:rsidRPr="007A6A20">
              <w:rPr>
                <w:kern w:val="28"/>
                <w:sz w:val="25"/>
                <w:szCs w:val="28"/>
              </w:rPr>
              <w:t>Бюджетного кодексу України (зміни прийнято Верховною Радою України</w:t>
            </w:r>
            <w:r w:rsidR="00D3200D">
              <w:rPr>
                <w:kern w:val="28"/>
                <w:sz w:val="25"/>
                <w:szCs w:val="28"/>
              </w:rPr>
              <w:t xml:space="preserve">                 </w:t>
            </w:r>
            <w:r w:rsidRPr="007A6A20">
              <w:rPr>
                <w:kern w:val="28"/>
                <w:sz w:val="25"/>
                <w:szCs w:val="28"/>
              </w:rPr>
              <w:t xml:space="preserve"> у першому читанні), відповідно до яких передбачалась норма щодо здійснення розподілу 50 відсотків обсягу додаткової дотації </w:t>
            </w:r>
            <w:r w:rsidR="00D3200D">
              <w:rPr>
                <w:kern w:val="28"/>
                <w:sz w:val="25"/>
                <w:szCs w:val="28"/>
              </w:rPr>
              <w:t xml:space="preserve">                  </w:t>
            </w:r>
            <w:r w:rsidRPr="007A6A20">
              <w:rPr>
                <w:kern w:val="28"/>
                <w:sz w:val="25"/>
                <w:szCs w:val="28"/>
              </w:rPr>
              <w:t xml:space="preserve">з державного бюджету місцевим бюджетам на здійснення переданих з державного бюджету видатків з утримання закладів освіти та охорони здоров’я за підсумками першого півріччя </w:t>
            </w:r>
            <w:r w:rsidR="00D3200D">
              <w:rPr>
                <w:kern w:val="28"/>
                <w:sz w:val="25"/>
                <w:szCs w:val="28"/>
              </w:rPr>
              <w:t xml:space="preserve">                 </w:t>
            </w:r>
            <w:r w:rsidRPr="007A6A20">
              <w:rPr>
                <w:kern w:val="28"/>
                <w:sz w:val="25"/>
                <w:szCs w:val="28"/>
              </w:rPr>
              <w:t>за результатами виконання місцевих бюджетів:</w:t>
            </w:r>
          </w:p>
          <w:p w14:paraId="1943BB11" w14:textId="1ABA7379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rStyle w:val="rvts37"/>
                <w:kern w:val="28"/>
                <w:sz w:val="25"/>
                <w:szCs w:val="28"/>
              </w:rPr>
              <w:t xml:space="preserve">2.1. </w:t>
            </w:r>
            <w:r w:rsidRPr="007A6A20">
              <w:rPr>
                <w:kern w:val="28"/>
                <w:sz w:val="25"/>
                <w:szCs w:val="28"/>
              </w:rPr>
              <w:t>Врахувати в додатках №3 і №5 проекту рішення</w:t>
            </w:r>
            <w:r w:rsidRPr="007A6A20">
              <w:rPr>
                <w:rStyle w:val="rvts37"/>
                <w:kern w:val="28"/>
                <w:sz w:val="25"/>
                <w:szCs w:val="28"/>
              </w:rPr>
              <w:t xml:space="preserve"> розподіл додаткової дотації</w:t>
            </w:r>
            <w:r w:rsidRPr="007A6A20">
              <w:rPr>
                <w:kern w:val="28"/>
                <w:sz w:val="25"/>
                <w:szCs w:val="28"/>
              </w:rPr>
              <w:t xml:space="preserve"> з державного бюджету місцевим бюджетам на здійснення переданих з державного бюджету видатків </w:t>
            </w:r>
            <w:r w:rsidR="003B6B92">
              <w:rPr>
                <w:kern w:val="28"/>
                <w:sz w:val="25"/>
                <w:szCs w:val="28"/>
              </w:rPr>
              <w:t xml:space="preserve">                            </w:t>
            </w:r>
            <w:r w:rsidRPr="007A6A20">
              <w:rPr>
                <w:kern w:val="28"/>
                <w:sz w:val="25"/>
                <w:szCs w:val="28"/>
              </w:rPr>
              <w:t>з утримання закладів освіти та охорони здоров’я не в два етапи,</w:t>
            </w:r>
            <w:r w:rsidR="00D3200D">
              <w:rPr>
                <w:kern w:val="28"/>
                <w:sz w:val="25"/>
                <w:szCs w:val="28"/>
              </w:rPr>
              <w:t xml:space="preserve">             </w:t>
            </w:r>
            <w:r w:rsidRPr="007A6A20">
              <w:rPr>
                <w:kern w:val="28"/>
                <w:sz w:val="25"/>
                <w:szCs w:val="28"/>
              </w:rPr>
              <w:t xml:space="preserve"> а у повному обсязі в один етап,</w:t>
            </w:r>
            <w:r w:rsidRPr="007A6A20">
              <w:rPr>
                <w:rFonts w:eastAsia="Calibri"/>
                <w:kern w:val="28"/>
                <w:sz w:val="25"/>
                <w:szCs w:val="28"/>
              </w:rPr>
              <w:t xml:space="preserve"> здійснений відповідно </w:t>
            </w:r>
            <w:r w:rsidR="00D3200D">
              <w:rPr>
                <w:rFonts w:eastAsia="Calibri"/>
                <w:kern w:val="28"/>
                <w:sz w:val="25"/>
                <w:szCs w:val="28"/>
              </w:rPr>
              <w:t xml:space="preserve">                           </w:t>
            </w:r>
            <w:r w:rsidRPr="007A6A20">
              <w:rPr>
                <w:rFonts w:eastAsia="Calibri"/>
                <w:kern w:val="28"/>
                <w:sz w:val="25"/>
                <w:szCs w:val="28"/>
              </w:rPr>
              <w:t>до визначеного обласною державною адміністрацією Порядку, затвердженого розпорядженням голови обласної державної адміністрації від 09.12.2020 року №907/2020-р із змінами, затвердженими розпорядженням голови обласної державної адміністрації від 18.12.2020 року № 979/2020-р</w:t>
            </w:r>
            <w:r w:rsidRPr="007A6A20">
              <w:rPr>
                <w:kern w:val="28"/>
                <w:sz w:val="25"/>
                <w:szCs w:val="28"/>
              </w:rPr>
              <w:t xml:space="preserve">. </w:t>
            </w:r>
          </w:p>
          <w:p w14:paraId="566C437B" w14:textId="649C3AF3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Крім того, у текстовій частині проекту рішення в абзаці першому пункту 3.4 після слів та цифр «затвердженого розпорядженням голови обласної державної адміністрації </w:t>
            </w:r>
            <w:r w:rsidR="00D3200D">
              <w:rPr>
                <w:kern w:val="28"/>
                <w:sz w:val="25"/>
                <w:szCs w:val="28"/>
              </w:rPr>
              <w:t xml:space="preserve">                    </w:t>
            </w:r>
            <w:r w:rsidRPr="007A6A20">
              <w:rPr>
                <w:kern w:val="28"/>
                <w:sz w:val="25"/>
                <w:szCs w:val="28"/>
              </w:rPr>
              <w:t>від 09.12.2020 року №907/2020-р» доповнити словами та цифрами «із змінами, затвердженими розпорядженням голови обласної державної адміністрації від 18.12.2020 року №979/2020-р».</w:t>
            </w:r>
          </w:p>
          <w:p w14:paraId="1265AA64" w14:textId="324969F3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2.2. Обсяг видатків, що збільшується для обласного бюджету у зв’язку із розподілом вказаної додаткової дотації в повному обсязі в сумі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56 589,85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b/>
                <w:kern w:val="28"/>
                <w:sz w:val="25"/>
                <w:szCs w:val="28"/>
              </w:rPr>
              <w:t xml:space="preserve"> спрямувати</w:t>
            </w:r>
            <w:r w:rsidRPr="007A6A20">
              <w:rPr>
                <w:kern w:val="28"/>
                <w:sz w:val="25"/>
                <w:szCs w:val="28"/>
              </w:rPr>
              <w:t xml:space="preserve"> </w:t>
            </w:r>
            <w:r w:rsidRPr="007A6A20">
              <w:rPr>
                <w:b/>
                <w:kern w:val="28"/>
                <w:sz w:val="25"/>
                <w:szCs w:val="28"/>
              </w:rPr>
              <w:t>для Департаменту освіти і науки облдержадміністрації</w:t>
            </w:r>
            <w:r w:rsidRPr="007A6A20">
              <w:rPr>
                <w:kern w:val="28"/>
                <w:sz w:val="25"/>
                <w:szCs w:val="28"/>
              </w:rPr>
              <w:t xml:space="preserve">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на видатки з придбання продуктів харчування для закладів загальної середньої </w:t>
            </w:r>
            <w:r w:rsidR="00D3200D">
              <w:rPr>
                <w:b/>
                <w:kern w:val="28"/>
                <w:sz w:val="25"/>
                <w:szCs w:val="28"/>
              </w:rPr>
              <w:t xml:space="preserve">                     </w:t>
            </w:r>
            <w:r w:rsidRPr="007A6A20">
              <w:rPr>
                <w:b/>
                <w:kern w:val="28"/>
                <w:sz w:val="25"/>
                <w:szCs w:val="28"/>
              </w:rPr>
              <w:t>та професійної (професійно-технічної) освіти</w:t>
            </w:r>
            <w:r w:rsidRPr="007A6A20">
              <w:rPr>
                <w:kern w:val="28"/>
                <w:sz w:val="25"/>
                <w:szCs w:val="28"/>
              </w:rPr>
              <w:t xml:space="preserve"> (КПКВК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0611020,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0611030,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0611040,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0611050,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0611060,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0611070,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0611110).</w:t>
            </w:r>
          </w:p>
          <w:p w14:paraId="61467699" w14:textId="058EBE3A" w:rsidR="009D459E" w:rsidRPr="007A6A20" w:rsidRDefault="009D459E" w:rsidP="009D459E">
            <w:pPr>
              <w:ind w:firstLine="482"/>
              <w:jc w:val="both"/>
              <w:rPr>
                <w:b/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2.3. Кошти в сумі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56 589,85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, які були спрямовані </w:t>
            </w:r>
            <w:r w:rsidR="00D3200D">
              <w:rPr>
                <w:kern w:val="28"/>
                <w:sz w:val="25"/>
                <w:szCs w:val="28"/>
              </w:rPr>
              <w:t xml:space="preserve">                 </w:t>
            </w:r>
            <w:r w:rsidRPr="007A6A20">
              <w:rPr>
                <w:kern w:val="28"/>
                <w:sz w:val="25"/>
                <w:szCs w:val="28"/>
              </w:rPr>
              <w:t>за рахунок власних доходів обласного бюджету на видатки</w:t>
            </w:r>
            <w:r w:rsidR="00D3200D">
              <w:rPr>
                <w:kern w:val="28"/>
                <w:sz w:val="25"/>
                <w:szCs w:val="28"/>
              </w:rPr>
              <w:t xml:space="preserve">                   </w:t>
            </w:r>
            <w:r w:rsidRPr="007A6A20">
              <w:rPr>
                <w:kern w:val="28"/>
                <w:sz w:val="25"/>
                <w:szCs w:val="28"/>
              </w:rPr>
              <w:t xml:space="preserve"> з придбання продуктів харчування для Департаменту освіти</w:t>
            </w:r>
            <w:r w:rsidR="00D3200D">
              <w:rPr>
                <w:kern w:val="28"/>
                <w:sz w:val="25"/>
                <w:szCs w:val="28"/>
              </w:rPr>
              <w:t xml:space="preserve">           </w:t>
            </w:r>
            <w:r w:rsidRPr="007A6A20">
              <w:rPr>
                <w:kern w:val="28"/>
                <w:sz w:val="25"/>
                <w:szCs w:val="28"/>
              </w:rPr>
              <w:t xml:space="preserve"> і науки облдержадміністрації на видатки з придбання продуктів харчування для закладів загальної середньої та професійної (професійно-технічної) освіти (КПКВК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0611020,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0611030,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0611040,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0611050,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0611060,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>0611070, 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0611110) </w:t>
            </w:r>
            <w:r w:rsidRPr="007A6A20">
              <w:rPr>
                <w:b/>
                <w:kern w:val="28"/>
                <w:sz w:val="25"/>
                <w:szCs w:val="28"/>
              </w:rPr>
              <w:t>сконцентрувати</w:t>
            </w:r>
            <w:r w:rsidR="00D3200D">
              <w:rPr>
                <w:b/>
                <w:kern w:val="28"/>
                <w:sz w:val="25"/>
                <w:szCs w:val="28"/>
              </w:rPr>
              <w:t xml:space="preserve">                             </w:t>
            </w:r>
            <w:r w:rsidRPr="007A6A20">
              <w:rPr>
                <w:kern w:val="28"/>
                <w:sz w:val="25"/>
                <w:szCs w:val="28"/>
              </w:rPr>
              <w:t xml:space="preserve"> </w:t>
            </w:r>
            <w:r w:rsidRPr="007A6A20">
              <w:rPr>
                <w:b/>
                <w:kern w:val="28"/>
                <w:sz w:val="25"/>
                <w:szCs w:val="28"/>
              </w:rPr>
              <w:t>в обласному бюджеті по головному р</w:t>
            </w:r>
            <w:r w:rsidRPr="007A6A20">
              <w:rPr>
                <w:b/>
                <w:kern w:val="28"/>
                <w:sz w:val="25"/>
                <w:szCs w:val="28"/>
                <w:shd w:val="clear" w:color="auto" w:fill="FFFFFF"/>
              </w:rPr>
              <w:t>озпоряднику бюджетних коштів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 – обласній раді за КПКВК 0110180 «Інша діяльність </w:t>
            </w:r>
            <w:r w:rsidR="00D3200D">
              <w:rPr>
                <w:b/>
                <w:kern w:val="28"/>
                <w:sz w:val="25"/>
                <w:szCs w:val="28"/>
              </w:rPr>
              <w:t xml:space="preserve">             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у сфері державного управління» по загальному фонду </w:t>
            </w:r>
            <w:r w:rsidR="00D3200D">
              <w:rPr>
                <w:b/>
                <w:kern w:val="28"/>
                <w:sz w:val="25"/>
                <w:szCs w:val="28"/>
              </w:rPr>
              <w:t xml:space="preserve">                     </w:t>
            </w:r>
            <w:r w:rsidRPr="007A6A20">
              <w:rPr>
                <w:b/>
                <w:kern w:val="28"/>
                <w:sz w:val="25"/>
                <w:szCs w:val="28"/>
              </w:rPr>
              <w:lastRenderedPageBreak/>
              <w:t xml:space="preserve">до їх розподілу разом з вільними залишками коштів, </w:t>
            </w:r>
            <w:r w:rsidR="00D3200D">
              <w:rPr>
                <w:b/>
                <w:kern w:val="28"/>
                <w:sz w:val="25"/>
                <w:szCs w:val="28"/>
              </w:rPr>
              <w:t xml:space="preserve">                           </w:t>
            </w:r>
            <w:r w:rsidRPr="007A6A20">
              <w:rPr>
                <w:b/>
                <w:kern w:val="28"/>
                <w:sz w:val="25"/>
                <w:szCs w:val="28"/>
              </w:rPr>
              <w:t>що утворяться на 01.01.2021 року, на сесії обласної ради.</w:t>
            </w:r>
          </w:p>
          <w:p w14:paraId="6740B53B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У зв’язку із зазначеним:</w:t>
            </w:r>
          </w:p>
          <w:p w14:paraId="3875769F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- в пункті 2.1 проекту рішення обласної ради «Про обласний бюджет Хмельницької області на 2021 рік» цифри «39 296 365» замінити на цифри «95 886 215»;</w:t>
            </w:r>
          </w:p>
          <w:p w14:paraId="0D54719B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- пункт 2.4 проекту рішення обласної ради «Про обласний бюджет Хмельницької області на 2021 рік» виключити.</w:t>
            </w:r>
          </w:p>
          <w:p w14:paraId="7B96F17D" w14:textId="7AE0D52E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>3.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У зв’язку із внесенням Міністерством фінансів України своїм наказом від 17.12.2020 року №781 змін до Типової програмної класифікації видатків та кредитування місцевого бюджету, затвердженої наказом Міністерства фінансів України від 20.09.2017 року №793, привести коди програмної класифікації видатків та кредитування у додатках №3 і №7 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проекту рішення </w:t>
            </w:r>
            <w:r w:rsidR="00D3200D">
              <w:rPr>
                <w:kern w:val="28"/>
                <w:sz w:val="25"/>
                <w:szCs w:val="28"/>
                <w:shd w:val="clear" w:color="auto" w:fill="FFFFFF"/>
              </w:rPr>
              <w:t xml:space="preserve">                 </w:t>
            </w:r>
            <w:r w:rsidRPr="007A6A20">
              <w:rPr>
                <w:kern w:val="28"/>
                <w:sz w:val="25"/>
                <w:szCs w:val="28"/>
                <w:shd w:val="clear" w:color="auto" w:fill="FFFFFF"/>
              </w:rPr>
              <w:t xml:space="preserve">у відповідність до </w:t>
            </w:r>
            <w:r w:rsidRPr="007A6A20">
              <w:rPr>
                <w:kern w:val="28"/>
                <w:sz w:val="25"/>
                <w:szCs w:val="28"/>
              </w:rPr>
              <w:t xml:space="preserve">Типової програмної класифікації видатків </w:t>
            </w:r>
            <w:r w:rsidR="00D3200D">
              <w:rPr>
                <w:kern w:val="28"/>
                <w:sz w:val="25"/>
                <w:szCs w:val="28"/>
              </w:rPr>
              <w:t xml:space="preserve">                </w:t>
            </w:r>
            <w:r w:rsidRPr="007A6A20">
              <w:rPr>
                <w:kern w:val="28"/>
                <w:sz w:val="25"/>
                <w:szCs w:val="28"/>
              </w:rPr>
              <w:t>та кредитування місцевого бюджету.</w:t>
            </w:r>
          </w:p>
          <w:p w14:paraId="68BB52BA" w14:textId="49A5596C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4. У зв’язку із реєстрацією після подання до обласної ради проекту рішення обласної ради «Про обласний бюджет Хмельницької області на 2021 рік» Ізяславської,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Деражнянської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міських, Віньковецької, Ярмолинецької,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Закупненської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селищних та Зіньківської сільської територіальних громад як юридичних осіб та внесення їх до Реєстру пацієнтів, що потребують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інсулінотерапії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, здійснити перерозподіл коштів субвенції </w:t>
            </w:r>
            <w:r w:rsidR="00D3200D">
              <w:rPr>
                <w:kern w:val="28"/>
                <w:sz w:val="25"/>
                <w:szCs w:val="28"/>
              </w:rPr>
              <w:t xml:space="preserve">                        </w:t>
            </w:r>
            <w:r w:rsidRPr="007A6A20">
              <w:rPr>
                <w:kern w:val="28"/>
                <w:sz w:val="25"/>
                <w:szCs w:val="28"/>
              </w:rPr>
              <w:t xml:space="preserve">на здійснення підтримки окремих закладів та заходів у системі охорони здоров’я в частині забезпечення хворих на цукровий діабет інсуліном та хворих на нецукровий діабет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десмопресином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, а саме:</w:t>
            </w:r>
          </w:p>
          <w:p w14:paraId="75618F65" w14:textId="54725BEB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 - зменшити передбачені Департаменту охорони здоров’я облдержадміністрації кошти в сумі 2504,8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</w:t>
            </w:r>
            <w:r w:rsidR="00D3200D">
              <w:rPr>
                <w:kern w:val="28"/>
                <w:sz w:val="25"/>
                <w:szCs w:val="28"/>
              </w:rPr>
              <w:t xml:space="preserve">                                    </w:t>
            </w:r>
            <w:r w:rsidRPr="007A6A20">
              <w:rPr>
                <w:kern w:val="28"/>
                <w:sz w:val="25"/>
                <w:szCs w:val="28"/>
              </w:rPr>
              <w:t>та перерозподілити їх для бюджетів:</w:t>
            </w:r>
          </w:p>
          <w:p w14:paraId="3AC71020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Ізяславської міської територіальної громади – 844,7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;</w:t>
            </w:r>
          </w:p>
          <w:p w14:paraId="01C26DFA" w14:textId="6A8FC1A8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Віньковецької селищної територіальної громади –                      476,7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;</w:t>
            </w:r>
          </w:p>
          <w:p w14:paraId="1B01B4D6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proofErr w:type="spellStart"/>
            <w:r w:rsidRPr="007A6A20">
              <w:rPr>
                <w:kern w:val="28"/>
                <w:sz w:val="25"/>
                <w:szCs w:val="28"/>
              </w:rPr>
              <w:t>Деражнянська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міська територіальна громада – 610,5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;</w:t>
            </w:r>
          </w:p>
          <w:p w14:paraId="2B83453F" w14:textId="51CCDAA6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Ярмолинецька селищна територіальна громада –                         501,8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;</w:t>
            </w:r>
          </w:p>
          <w:p w14:paraId="660441A6" w14:textId="61C52B3B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Зіньківської сільської територіальної громади –                    71,1 тис. грн.;</w:t>
            </w:r>
          </w:p>
          <w:p w14:paraId="4C576D3F" w14:textId="16BDE634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- зменшити передбачені бюджету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Чемеровецької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селищної територіальної громади кошти в сумі 167,3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</w:t>
            </w:r>
            <w:r w:rsidR="00D3200D">
              <w:rPr>
                <w:kern w:val="28"/>
                <w:sz w:val="25"/>
                <w:szCs w:val="28"/>
              </w:rPr>
              <w:t xml:space="preserve">                                 </w:t>
            </w:r>
            <w:r w:rsidRPr="007A6A20">
              <w:rPr>
                <w:kern w:val="28"/>
                <w:sz w:val="25"/>
                <w:szCs w:val="28"/>
              </w:rPr>
              <w:t xml:space="preserve">та перерозподілити їх для бюджету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Закупненської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селищної територіальної громади.</w:t>
            </w:r>
          </w:p>
          <w:p w14:paraId="5106F1F6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proofErr w:type="spellStart"/>
            <w:r w:rsidRPr="007A6A20">
              <w:rPr>
                <w:kern w:val="28"/>
                <w:sz w:val="25"/>
                <w:szCs w:val="28"/>
              </w:rPr>
              <w:t>Внести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відповідні зміни до додатків №3 і №5 проекту рішення.</w:t>
            </w:r>
          </w:p>
          <w:p w14:paraId="127D4FAC" w14:textId="4E54987B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5. З метою забезпечення починаючи з січня місяця 2021 року своєчасної виплати заробітної плати, оплати спожитих комунальних послуг та енергоносіїв, придбання медикаментів</w:t>
            </w:r>
            <w:r w:rsidR="00D3200D">
              <w:rPr>
                <w:kern w:val="28"/>
                <w:sz w:val="25"/>
                <w:szCs w:val="28"/>
              </w:rPr>
              <w:t xml:space="preserve">               </w:t>
            </w:r>
            <w:r w:rsidRPr="007A6A20">
              <w:rPr>
                <w:kern w:val="28"/>
                <w:sz w:val="25"/>
                <w:szCs w:val="28"/>
              </w:rPr>
              <w:t xml:space="preserve"> та продуктів харчування, інших поточних видатків з утримання обласних бюджетних установ, здійснення соціальних виплат, </w:t>
            </w:r>
            <w:r w:rsidR="00D3200D">
              <w:rPr>
                <w:kern w:val="28"/>
                <w:sz w:val="25"/>
                <w:szCs w:val="28"/>
              </w:rPr>
              <w:t xml:space="preserve">                 </w:t>
            </w:r>
            <w:r w:rsidRPr="007A6A20">
              <w:rPr>
                <w:kern w:val="28"/>
                <w:sz w:val="25"/>
                <w:szCs w:val="28"/>
              </w:rPr>
              <w:t xml:space="preserve">а також проведення обласних заходів в галузях «соціального захисту населення» та «молодіжної політики» при доопрацюванні проекту рішення обласної ради «Про обласний бюджет </w:t>
            </w:r>
            <w:r w:rsidRPr="007A6A20">
              <w:rPr>
                <w:kern w:val="28"/>
                <w:sz w:val="25"/>
                <w:szCs w:val="28"/>
              </w:rPr>
              <w:lastRenderedPageBreak/>
              <w:t xml:space="preserve">Хмельницької області на 2021 рік» </w:t>
            </w:r>
            <w:r w:rsidRPr="007A6A20">
              <w:rPr>
                <w:b/>
                <w:kern w:val="28"/>
                <w:sz w:val="25"/>
                <w:szCs w:val="28"/>
              </w:rPr>
              <w:t>передбачити</w:t>
            </w:r>
            <w:r w:rsidRPr="007A6A20">
              <w:rPr>
                <w:kern w:val="28"/>
                <w:sz w:val="25"/>
                <w:szCs w:val="28"/>
              </w:rPr>
              <w:t xml:space="preserve"> </w:t>
            </w:r>
            <w:r w:rsidRPr="007A6A20">
              <w:rPr>
                <w:b/>
                <w:kern w:val="28"/>
                <w:sz w:val="25"/>
                <w:szCs w:val="28"/>
              </w:rPr>
              <w:t>за рахунок спрямування сконцентрованих відповідно до пункту 2.5 проекту рішення коштів</w:t>
            </w:r>
            <w:r w:rsidRPr="007A6A20">
              <w:rPr>
                <w:kern w:val="28"/>
                <w:sz w:val="25"/>
                <w:szCs w:val="28"/>
              </w:rPr>
              <w:t>:</w:t>
            </w:r>
          </w:p>
          <w:p w14:paraId="6C664323" w14:textId="1E6A8971" w:rsidR="009D459E" w:rsidRPr="007A6A20" w:rsidRDefault="009D459E" w:rsidP="009D459E">
            <w:pPr>
              <w:tabs>
                <w:tab w:val="left" w:pos="1191"/>
              </w:tabs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 5.1.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Департаменту охорони здоров’я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облдержадмі-ністрації</w:t>
            </w:r>
            <w:proofErr w:type="spellEnd"/>
            <w:r w:rsidRPr="007A6A20">
              <w:rPr>
                <w:b/>
                <w:kern w:val="28"/>
                <w:sz w:val="25"/>
                <w:szCs w:val="28"/>
              </w:rPr>
              <w:t xml:space="preserve"> (за рахунок сконцентрованих коштів за КПКВК 0712152 «Інші програми та заходи у сфері охорони здоров’я» </w:t>
            </w:r>
            <w:r w:rsidR="00D3200D">
              <w:rPr>
                <w:b/>
                <w:kern w:val="28"/>
                <w:sz w:val="25"/>
                <w:szCs w:val="28"/>
              </w:rPr>
              <w:t xml:space="preserve">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в сумі 44 229,3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b/>
                <w:kern w:val="28"/>
                <w:sz w:val="25"/>
                <w:szCs w:val="28"/>
              </w:rPr>
              <w:t>)</w:t>
            </w:r>
            <w:r w:rsidRPr="007A6A20">
              <w:rPr>
                <w:kern w:val="28"/>
                <w:sz w:val="25"/>
                <w:szCs w:val="28"/>
              </w:rPr>
              <w:t xml:space="preserve"> видатки за:</w:t>
            </w:r>
          </w:p>
          <w:p w14:paraId="2A2A84C3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0712020 «Спеціалізована стаціонарна медична допомога населенню» в сумі 2900,0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на утримання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Голозубинецької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обласної протитуберкульозної лікарні протягом І кварталу 2021 року;</w:t>
            </w:r>
          </w:p>
          <w:p w14:paraId="3C33E7CF" w14:textId="66E8EC3C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0712040 «Санаторно-курортна допомога населенню» в сумі 18000,0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на утримання Кам'янець-Подільського обласного дитячого спеціалізованого санаторію (2441,2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), обласного дитячого спеціалізованого санаторію "Світанок" (3841,4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),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Великожванчицького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обласного дитячого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пульмонологічного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санаторію (4037,7</w:t>
            </w:r>
            <w:r w:rsidR="00D3200D">
              <w:rPr>
                <w:kern w:val="28"/>
                <w:sz w:val="25"/>
                <w:szCs w:val="28"/>
              </w:rPr>
              <w:t> 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), КНП "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Старо</w:t>
            </w:r>
            <w:r w:rsidR="00D3200D">
              <w:rPr>
                <w:kern w:val="28"/>
                <w:sz w:val="25"/>
                <w:szCs w:val="28"/>
              </w:rPr>
              <w:t>-</w:t>
            </w:r>
            <w:r w:rsidRPr="007A6A20">
              <w:rPr>
                <w:kern w:val="28"/>
                <w:sz w:val="25"/>
                <w:szCs w:val="28"/>
              </w:rPr>
              <w:t>ушицький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обласний дитячий санаторій "Дністер" </w:t>
            </w:r>
            <w:r w:rsidR="00D3200D">
              <w:rPr>
                <w:kern w:val="28"/>
                <w:sz w:val="25"/>
                <w:szCs w:val="28"/>
              </w:rPr>
              <w:t xml:space="preserve">                  </w:t>
            </w:r>
            <w:r w:rsidRPr="007A6A20">
              <w:rPr>
                <w:kern w:val="28"/>
                <w:sz w:val="25"/>
                <w:szCs w:val="28"/>
              </w:rPr>
              <w:t xml:space="preserve">(7679,7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);</w:t>
            </w:r>
          </w:p>
          <w:p w14:paraId="2E50C82B" w14:textId="7632111F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0712151 «Забезпечення діяльності інших закладів </w:t>
            </w:r>
            <w:r w:rsidR="00D3200D">
              <w:rPr>
                <w:kern w:val="28"/>
                <w:sz w:val="25"/>
                <w:szCs w:val="28"/>
              </w:rPr>
              <w:t xml:space="preserve">              </w:t>
            </w:r>
            <w:r w:rsidRPr="007A6A20">
              <w:rPr>
                <w:kern w:val="28"/>
                <w:sz w:val="25"/>
                <w:szCs w:val="28"/>
              </w:rPr>
              <w:t xml:space="preserve">у сфері охорони здоров’я» в сумі 3329,3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. на утримання КНП «Хмельницький обласний патологоанатомічний центр» (3000,0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) та оплату комунальних послуг та енергоносіїв КНП «Хмельницький обласний центр громадського здоров’я» (329,3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);</w:t>
            </w:r>
          </w:p>
          <w:p w14:paraId="6C1BD689" w14:textId="5E61FDBE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КПКВК 0712152 «Інші програми та заходи у сфері охорони здоров’я» в сумі 20000,0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. на закупівлю  медикаментів, виробів медичного призначення, реагентів, дезінфікуючих засобів, медичного обладнання, тощо для проведення заходів щодо запобігання розповсюдження гострого респіраторного захворювання викликаного COVID-19 (10000,0</w:t>
            </w:r>
            <w:r w:rsidR="00D3200D">
              <w:rPr>
                <w:kern w:val="28"/>
                <w:sz w:val="25"/>
                <w:szCs w:val="28"/>
              </w:rPr>
              <w:t> 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.)</w:t>
            </w:r>
            <w:r w:rsidR="00D3200D">
              <w:rPr>
                <w:kern w:val="28"/>
                <w:sz w:val="25"/>
                <w:szCs w:val="28"/>
              </w:rPr>
              <w:t xml:space="preserve">                         </w:t>
            </w:r>
            <w:r w:rsidRPr="007A6A20">
              <w:rPr>
                <w:kern w:val="28"/>
                <w:sz w:val="25"/>
                <w:szCs w:val="28"/>
              </w:rPr>
              <w:t xml:space="preserve"> та забезпечення медичних закладів дорого вартісними медикаментами і виробами медичного призначення </w:t>
            </w:r>
            <w:r w:rsidR="00D3200D">
              <w:rPr>
                <w:kern w:val="28"/>
                <w:sz w:val="25"/>
                <w:szCs w:val="28"/>
              </w:rPr>
              <w:t xml:space="preserve">                      </w:t>
            </w:r>
            <w:r w:rsidRPr="007A6A20">
              <w:rPr>
                <w:kern w:val="28"/>
                <w:sz w:val="25"/>
                <w:szCs w:val="28"/>
              </w:rPr>
              <w:t xml:space="preserve">(10000,0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.).</w:t>
            </w:r>
          </w:p>
          <w:p w14:paraId="03023976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5.2.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Управлінню молоді та спорту облдержадміністрації (за рахунок сконцентрованих коштів за КПКВК 1113241 «Забезпечення діяльності інших закладів у сфері соціального захисту і соціального забезпечення» в сумі 5773,1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b/>
                <w:kern w:val="28"/>
                <w:sz w:val="25"/>
                <w:szCs w:val="28"/>
              </w:rPr>
              <w:t xml:space="preserve">) </w:t>
            </w:r>
            <w:r w:rsidRPr="007A6A20">
              <w:rPr>
                <w:kern w:val="28"/>
                <w:sz w:val="25"/>
                <w:szCs w:val="28"/>
              </w:rPr>
              <w:t>видатки за:</w:t>
            </w:r>
          </w:p>
          <w:p w14:paraId="076328BB" w14:textId="41F9C343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КПКВК 1113241 «Забезпечення діяльності інших закладів </w:t>
            </w:r>
            <w:r w:rsidR="00D3200D">
              <w:rPr>
                <w:kern w:val="28"/>
                <w:sz w:val="25"/>
                <w:szCs w:val="28"/>
              </w:rPr>
              <w:t xml:space="preserve">                </w:t>
            </w:r>
            <w:r w:rsidRPr="007A6A20">
              <w:rPr>
                <w:kern w:val="28"/>
                <w:sz w:val="25"/>
                <w:szCs w:val="28"/>
              </w:rPr>
              <w:t xml:space="preserve">у сфері соціального захисту і соціального забезпечення» в сумі 5447,8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. на утримання обласного центру соціально-психологічної реабілітації (2888,9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), обласного центру соціально-психологічної допомоги (1037,4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), ДЗ "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Хмель</w:t>
            </w:r>
            <w:r w:rsidR="00D3200D">
              <w:rPr>
                <w:kern w:val="28"/>
                <w:sz w:val="25"/>
                <w:szCs w:val="28"/>
              </w:rPr>
              <w:t>-</w:t>
            </w:r>
            <w:r w:rsidRPr="007A6A20">
              <w:rPr>
                <w:kern w:val="28"/>
                <w:sz w:val="25"/>
                <w:szCs w:val="28"/>
              </w:rPr>
              <w:t>ницький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обласний соціальний центр матері і дитини" </w:t>
            </w:r>
            <w:r w:rsidR="00D3200D">
              <w:rPr>
                <w:kern w:val="28"/>
                <w:sz w:val="25"/>
                <w:szCs w:val="28"/>
              </w:rPr>
              <w:t xml:space="preserve">                    </w:t>
            </w:r>
            <w:r w:rsidRPr="007A6A20">
              <w:rPr>
                <w:kern w:val="28"/>
                <w:sz w:val="25"/>
                <w:szCs w:val="28"/>
              </w:rPr>
              <w:t xml:space="preserve">(1521,5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);</w:t>
            </w:r>
          </w:p>
          <w:p w14:paraId="021E3EA5" w14:textId="3DC7191E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КПКВК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1113131 «Здійснення заходів та реалізація проектів на виконання Державної цільової соціальної програми "Молодь України"» в сумі 325,3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на проведення обласних заходів </w:t>
            </w:r>
            <w:r w:rsidR="00D3200D">
              <w:rPr>
                <w:kern w:val="28"/>
                <w:sz w:val="25"/>
                <w:szCs w:val="28"/>
              </w:rPr>
              <w:t xml:space="preserve">              </w:t>
            </w:r>
            <w:r w:rsidRPr="007A6A20">
              <w:rPr>
                <w:kern w:val="28"/>
                <w:sz w:val="25"/>
                <w:szCs w:val="28"/>
              </w:rPr>
              <w:t>в галузі молодіжної політики.</w:t>
            </w:r>
          </w:p>
          <w:p w14:paraId="5D55E698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5.3. </w:t>
            </w:r>
            <w:r w:rsidRPr="007A6A20">
              <w:rPr>
                <w:b/>
                <w:kern w:val="28"/>
                <w:sz w:val="25"/>
                <w:szCs w:val="28"/>
              </w:rPr>
              <w:t xml:space="preserve">Департаменту соціального захисту населення облдержадміністрації за рахунок сконцентрованих коштів (за </w:t>
            </w:r>
            <w:r w:rsidRPr="007A6A20">
              <w:rPr>
                <w:b/>
                <w:kern w:val="28"/>
                <w:sz w:val="25"/>
                <w:szCs w:val="28"/>
              </w:rPr>
              <w:lastRenderedPageBreak/>
              <w:t xml:space="preserve">КПКВК 0813242 «Інші заходи у сфері соціального захисту і соціального забезпечення» в сумі 4 572,0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b/>
                <w:kern w:val="28"/>
                <w:sz w:val="25"/>
                <w:szCs w:val="28"/>
              </w:rPr>
              <w:t>)</w:t>
            </w:r>
            <w:r w:rsidRPr="007A6A20">
              <w:rPr>
                <w:kern w:val="28"/>
                <w:sz w:val="25"/>
              </w:rPr>
              <w:t xml:space="preserve"> </w:t>
            </w:r>
            <w:r w:rsidRPr="007A6A20">
              <w:rPr>
                <w:kern w:val="28"/>
                <w:sz w:val="25"/>
                <w:szCs w:val="28"/>
              </w:rPr>
              <w:t xml:space="preserve">видатки за вказаною бюджетною програмою на виплату одноразової матеріальної допомоги малозабезпеченим громадянам на вирішення матеріально-побутових проблем (2000,0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), грошової допомоги громадянам, які потребують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дороговартісного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лікування (2000,0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), одноразової грошової допомоги сім'ям загиблих учасників бойових дій в Афганістані та інвалідам війни в Афганістані І групи (352,0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тис.грн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), проведення  загальнообласних заходів в галузі «соціальний захист та соціальне забезпечення» (170,0 тис. гривень).</w:t>
            </w:r>
          </w:p>
          <w:p w14:paraId="437C3BAD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5.4. Викласти пункт 2.5 проекту рішення обласної ради «Про обласний бюджет Хмельницької області на 2021 рік» у наступній редакції:</w:t>
            </w:r>
          </w:p>
          <w:p w14:paraId="100A395D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«2.4. Сконцентрувати в обласному бюджеті по Департаменту соціального захисту населення облдержадміністрації за КПКВК 0813242 «Інші заходи у сфері соціального захисту і соціального забезпечення» кошти в сумі 50 000 грн до їх розподілу на сесії обласної ради на виконання заходів обласної галузевої програми, після її затвердження обласною радою.».</w:t>
            </w:r>
          </w:p>
          <w:p w14:paraId="1145E8B5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 xml:space="preserve">6.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Внести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зміни до розділу І «Трансферти із загального фонду бюджету» частини другої «2.Показники міжбюджетних трансфертів іншим бюджетам» додатку №5 проекту рішення, а саме за КПКВК 0619310 «Субвенція з місцевого бюджету на здійснення переданих видатків у сфері освіти за рахунок коштів освітньої субвенції (на оплату праці з нарахуваннями педагогічних працівників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інклюзивно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>-ресурсних центрів)»:</w:t>
            </w:r>
          </w:p>
          <w:p w14:paraId="49353B2F" w14:textId="77777777" w:rsidR="009D459E" w:rsidRPr="007A6A20" w:rsidRDefault="009D459E" w:rsidP="009D459E">
            <w:pPr>
              <w:tabs>
                <w:tab w:val="left" w:pos="482"/>
              </w:tabs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ab/>
              <w:t>- зменшити бюджетні призначення по бюджету Слобідко-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Кульчієвецької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сільської територіальної громади на суму</w:t>
            </w:r>
          </w:p>
          <w:p w14:paraId="41FD2220" w14:textId="1A2C6227" w:rsidR="009D459E" w:rsidRPr="007A6A20" w:rsidRDefault="009D459E" w:rsidP="009D459E">
            <w:pPr>
              <w:tabs>
                <w:tab w:val="left" w:pos="482"/>
              </w:tabs>
              <w:jc w:val="both"/>
              <w:rPr>
                <w:rFonts w:eastAsia="Calibri"/>
                <w:kern w:val="28"/>
                <w:sz w:val="25"/>
                <w:szCs w:val="28"/>
                <w:lang w:eastAsia="en-US"/>
              </w:rPr>
            </w:pPr>
            <w:r w:rsidRPr="007A6A20">
              <w:rPr>
                <w:kern w:val="28"/>
                <w:sz w:val="25"/>
                <w:szCs w:val="28"/>
              </w:rPr>
              <w:t>1 022,8 тис. грн;</w:t>
            </w:r>
          </w:p>
          <w:p w14:paraId="1F874C9D" w14:textId="77777777" w:rsidR="009D459E" w:rsidRPr="007A6A20" w:rsidRDefault="009D459E" w:rsidP="009D459E">
            <w:pPr>
              <w:tabs>
                <w:tab w:val="left" w:pos="482"/>
              </w:tabs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rFonts w:eastAsia="Calibri"/>
                <w:kern w:val="28"/>
                <w:sz w:val="25"/>
                <w:szCs w:val="28"/>
                <w:lang w:eastAsia="en-US"/>
              </w:rPr>
              <w:tab/>
              <w:t>- з</w:t>
            </w:r>
            <w:r w:rsidRPr="007A6A20">
              <w:rPr>
                <w:kern w:val="28"/>
                <w:sz w:val="25"/>
                <w:szCs w:val="28"/>
              </w:rPr>
              <w:t xml:space="preserve">більшити бюджетні призначення по бюджету </w:t>
            </w:r>
            <w:proofErr w:type="spellStart"/>
            <w:r w:rsidRPr="007A6A20">
              <w:rPr>
                <w:kern w:val="28"/>
                <w:sz w:val="25"/>
                <w:szCs w:val="28"/>
              </w:rPr>
              <w:t>Китайгородської</w:t>
            </w:r>
            <w:proofErr w:type="spellEnd"/>
            <w:r w:rsidRPr="007A6A20">
              <w:rPr>
                <w:kern w:val="28"/>
                <w:sz w:val="25"/>
                <w:szCs w:val="28"/>
              </w:rPr>
              <w:t xml:space="preserve"> сільської територіальної громади на суму </w:t>
            </w:r>
          </w:p>
          <w:p w14:paraId="2712EC36" w14:textId="2492DBAF" w:rsidR="009D459E" w:rsidRPr="007A6A20" w:rsidRDefault="009D459E" w:rsidP="009D459E">
            <w:pPr>
              <w:tabs>
                <w:tab w:val="left" w:pos="482"/>
              </w:tabs>
              <w:jc w:val="both"/>
              <w:rPr>
                <w:rFonts w:eastAsia="Calibri"/>
                <w:kern w:val="28"/>
                <w:sz w:val="25"/>
                <w:szCs w:val="28"/>
                <w:lang w:eastAsia="en-US"/>
              </w:rPr>
            </w:pPr>
            <w:r w:rsidRPr="007A6A20">
              <w:rPr>
                <w:kern w:val="28"/>
                <w:sz w:val="25"/>
                <w:szCs w:val="28"/>
              </w:rPr>
              <w:t>1 022,8 тис. гривень</w:t>
            </w:r>
            <w:r w:rsidRPr="007A6A20">
              <w:rPr>
                <w:rFonts w:eastAsia="Calibri"/>
                <w:kern w:val="28"/>
                <w:sz w:val="25"/>
                <w:szCs w:val="28"/>
                <w:lang w:eastAsia="en-US"/>
              </w:rPr>
              <w:t>.</w:t>
            </w:r>
          </w:p>
          <w:p w14:paraId="1BFC8B24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7. Відобразити у частині першій «1.Показники міжбюджетних трансфертів з інших бюджетів» додатку №5 проекту рішення обсяги офіційних трансфертів передбачені у додатку №1 проекту рішення.</w:t>
            </w:r>
          </w:p>
          <w:p w14:paraId="4272AE68" w14:textId="77777777" w:rsidR="009D459E" w:rsidRPr="007A6A20" w:rsidRDefault="009D459E" w:rsidP="009D459E">
            <w:pPr>
              <w:ind w:firstLine="482"/>
              <w:jc w:val="both"/>
              <w:rPr>
                <w:b/>
                <w:kern w:val="28"/>
                <w:sz w:val="25"/>
                <w:szCs w:val="28"/>
              </w:rPr>
            </w:pPr>
            <w:r w:rsidRPr="007A6A20">
              <w:rPr>
                <w:b/>
                <w:kern w:val="28"/>
                <w:sz w:val="25"/>
                <w:szCs w:val="28"/>
              </w:rPr>
              <w:t xml:space="preserve">8. Передбачити фінансування обласній раді кошти в сумі 2,0 </w:t>
            </w:r>
            <w:proofErr w:type="spellStart"/>
            <w:r w:rsidRPr="007A6A20">
              <w:rPr>
                <w:b/>
                <w:kern w:val="28"/>
                <w:sz w:val="25"/>
                <w:szCs w:val="28"/>
              </w:rPr>
              <w:t>млн.гривень</w:t>
            </w:r>
            <w:proofErr w:type="spellEnd"/>
            <w:r w:rsidRPr="007A6A20">
              <w:rPr>
                <w:b/>
                <w:kern w:val="28"/>
                <w:sz w:val="25"/>
                <w:szCs w:val="28"/>
              </w:rPr>
              <w:t xml:space="preserve"> на надання депутатами обласної ради одноразової матеріальної допомоги малозабезпеченим громадянам та особам, які потребують лікування (КПКВК 0113242 «Інші заходи у сфері соціального захисту і соціального забезпечення»).</w:t>
            </w:r>
          </w:p>
          <w:p w14:paraId="56878A04" w14:textId="77777777" w:rsidR="009D459E" w:rsidRPr="007A6A20" w:rsidRDefault="009D459E" w:rsidP="009D459E">
            <w:pPr>
              <w:ind w:firstLine="482"/>
              <w:jc w:val="both"/>
              <w:rPr>
                <w:kern w:val="28"/>
                <w:sz w:val="25"/>
                <w:szCs w:val="28"/>
              </w:rPr>
            </w:pPr>
            <w:r w:rsidRPr="007A6A20">
              <w:rPr>
                <w:kern w:val="28"/>
                <w:sz w:val="25"/>
                <w:szCs w:val="28"/>
              </w:rPr>
              <w:t>9. Підтримати проект рішення обласної ради із врахуванням зауважень.</w:t>
            </w:r>
          </w:p>
          <w:p w14:paraId="76F80616" w14:textId="7308459C" w:rsidR="000D0823" w:rsidRPr="007A6A20" w:rsidRDefault="000D0823" w:rsidP="000D0823">
            <w:pPr>
              <w:jc w:val="both"/>
              <w:rPr>
                <w:sz w:val="25"/>
                <w:szCs w:val="24"/>
                <w:lang w:eastAsia="en-US"/>
              </w:rPr>
            </w:pPr>
          </w:p>
        </w:tc>
      </w:tr>
    </w:tbl>
    <w:p w14:paraId="2F5FDB69" w14:textId="77777777" w:rsidR="00985BF1" w:rsidRPr="007A6A20" w:rsidRDefault="00EA526A" w:rsidP="00EA526A">
      <w:pPr>
        <w:jc w:val="both"/>
        <w:rPr>
          <w:sz w:val="25"/>
          <w:szCs w:val="28"/>
        </w:rPr>
      </w:pPr>
      <w:r w:rsidRPr="007A6A20">
        <w:rPr>
          <w:sz w:val="25"/>
          <w:szCs w:val="28"/>
        </w:rPr>
        <w:lastRenderedPageBreak/>
        <w:tab/>
      </w:r>
      <w:r w:rsidRPr="007A6A20">
        <w:rPr>
          <w:sz w:val="25"/>
          <w:szCs w:val="28"/>
        </w:rPr>
        <w:tab/>
      </w:r>
    </w:p>
    <w:p w14:paraId="32456C75" w14:textId="3A5058A8" w:rsidR="00DF1950" w:rsidRPr="007A6A20" w:rsidRDefault="00DF1950" w:rsidP="003D420E">
      <w:pPr>
        <w:jc w:val="both"/>
        <w:rPr>
          <w:bCs/>
          <w:sz w:val="25"/>
          <w:szCs w:val="28"/>
        </w:rPr>
      </w:pPr>
      <w:r w:rsidRPr="007A6A20">
        <w:rPr>
          <w:sz w:val="25"/>
          <w:szCs w:val="28"/>
        </w:rPr>
        <w:t xml:space="preserve">Голова постійної комісії </w:t>
      </w:r>
      <w:r w:rsidRPr="007A6A20">
        <w:rPr>
          <w:sz w:val="25"/>
          <w:szCs w:val="28"/>
        </w:rPr>
        <w:tab/>
      </w:r>
      <w:r w:rsidRPr="007A6A20">
        <w:rPr>
          <w:bCs/>
          <w:sz w:val="25"/>
          <w:szCs w:val="28"/>
        </w:rPr>
        <w:t xml:space="preserve">з </w:t>
      </w:r>
      <w:proofErr w:type="spellStart"/>
      <w:r w:rsidRPr="007A6A20">
        <w:rPr>
          <w:bCs/>
          <w:sz w:val="25"/>
          <w:szCs w:val="28"/>
        </w:rPr>
        <w:t>питань</w:t>
      </w:r>
      <w:proofErr w:type="spellEnd"/>
      <w:r w:rsidRPr="007A6A20">
        <w:rPr>
          <w:bCs/>
          <w:sz w:val="25"/>
          <w:szCs w:val="28"/>
        </w:rPr>
        <w:t xml:space="preserve"> </w:t>
      </w:r>
      <w:proofErr w:type="spellStart"/>
      <w:r w:rsidRPr="007A6A20">
        <w:rPr>
          <w:bCs/>
          <w:sz w:val="25"/>
          <w:szCs w:val="28"/>
        </w:rPr>
        <w:t>управління</w:t>
      </w:r>
      <w:proofErr w:type="spellEnd"/>
      <w:r w:rsidRPr="007A6A20">
        <w:rPr>
          <w:bCs/>
          <w:sz w:val="25"/>
          <w:szCs w:val="28"/>
        </w:rPr>
        <w:t xml:space="preserve"> </w:t>
      </w:r>
    </w:p>
    <w:p w14:paraId="5C3FA700" w14:textId="32585EFD" w:rsidR="00EA526A" w:rsidRPr="007A6A20" w:rsidRDefault="00DF1950" w:rsidP="00DF1950">
      <w:pPr>
        <w:pStyle w:val="16"/>
        <w:spacing w:line="240" w:lineRule="auto"/>
        <w:jc w:val="both"/>
        <w:rPr>
          <w:rFonts w:ascii="Times New Roman" w:hAnsi="Times New Roman" w:cs="Times New Roman"/>
          <w:bCs/>
          <w:sz w:val="25"/>
          <w:szCs w:val="28"/>
        </w:rPr>
      </w:pPr>
      <w:proofErr w:type="spellStart"/>
      <w:r w:rsidRPr="007A6A20">
        <w:rPr>
          <w:rFonts w:ascii="Times New Roman" w:hAnsi="Times New Roman" w:cs="Times New Roman"/>
          <w:bCs/>
          <w:sz w:val="25"/>
          <w:szCs w:val="28"/>
        </w:rPr>
        <w:t>комунальною</w:t>
      </w:r>
      <w:proofErr w:type="spellEnd"/>
      <w:r w:rsidRPr="007A6A20">
        <w:rPr>
          <w:rFonts w:ascii="Times New Roman" w:hAnsi="Times New Roman" w:cs="Times New Roman"/>
          <w:bCs/>
          <w:sz w:val="25"/>
          <w:szCs w:val="28"/>
        </w:rPr>
        <w:t xml:space="preserve"> власністю та приватизації</w:t>
      </w:r>
      <w:r w:rsidRPr="007A6A20">
        <w:rPr>
          <w:rFonts w:ascii="Times New Roman" w:hAnsi="Times New Roman" w:cs="Times New Roman"/>
          <w:bCs/>
          <w:sz w:val="25"/>
          <w:szCs w:val="28"/>
          <w:lang w:val="uk-UA"/>
        </w:rPr>
        <w:t xml:space="preserve">                                                              </w:t>
      </w:r>
      <w:r w:rsidRPr="007A6A20">
        <w:rPr>
          <w:rFonts w:ascii="Times New Roman" w:hAnsi="Times New Roman" w:cs="Times New Roman"/>
          <w:bCs/>
          <w:sz w:val="25"/>
        </w:rPr>
        <w:t xml:space="preserve">І. </w:t>
      </w:r>
      <w:proofErr w:type="spellStart"/>
      <w:r w:rsidRPr="007A6A20">
        <w:rPr>
          <w:rFonts w:ascii="Times New Roman" w:hAnsi="Times New Roman" w:cs="Times New Roman"/>
          <w:bCs/>
          <w:sz w:val="25"/>
        </w:rPr>
        <w:t>Гладуняк</w:t>
      </w:r>
      <w:proofErr w:type="spellEnd"/>
    </w:p>
    <w:p w14:paraId="0340CE1B" w14:textId="682F8C24" w:rsidR="00BD0F60" w:rsidRPr="007A6A20" w:rsidRDefault="00BD0F60" w:rsidP="00BD0F60">
      <w:pPr>
        <w:rPr>
          <w:rFonts w:eastAsia="Arial"/>
          <w:bCs/>
          <w:color w:val="000000"/>
          <w:sz w:val="25"/>
          <w:szCs w:val="28"/>
          <w:lang w:val="ru-RU"/>
        </w:rPr>
      </w:pPr>
    </w:p>
    <w:p w14:paraId="0FA7FEB5" w14:textId="60996D75" w:rsidR="00BD0F60" w:rsidRPr="007A6A20" w:rsidRDefault="00BD0F60" w:rsidP="00BD0F60">
      <w:pPr>
        <w:pStyle w:val="16"/>
        <w:spacing w:line="240" w:lineRule="auto"/>
        <w:jc w:val="both"/>
        <w:rPr>
          <w:rFonts w:ascii="Times New Roman" w:hAnsi="Times New Roman" w:cs="Times New Roman"/>
          <w:bCs/>
          <w:sz w:val="25"/>
          <w:szCs w:val="28"/>
        </w:rPr>
      </w:pPr>
      <w:r w:rsidRPr="007A6A20">
        <w:rPr>
          <w:rFonts w:ascii="Times New Roman" w:hAnsi="Times New Roman" w:cs="Times New Roman"/>
          <w:sz w:val="25"/>
          <w:szCs w:val="28"/>
        </w:rPr>
        <w:t xml:space="preserve">Голова </w:t>
      </w:r>
      <w:proofErr w:type="spellStart"/>
      <w:r w:rsidRPr="007A6A20">
        <w:rPr>
          <w:rFonts w:ascii="Times New Roman" w:hAnsi="Times New Roman" w:cs="Times New Roman"/>
          <w:sz w:val="25"/>
          <w:szCs w:val="28"/>
        </w:rPr>
        <w:t>постійної</w:t>
      </w:r>
      <w:proofErr w:type="spellEnd"/>
      <w:r w:rsidRPr="007A6A20">
        <w:rPr>
          <w:rFonts w:ascii="Times New Roman" w:hAnsi="Times New Roman" w:cs="Times New Roman"/>
          <w:sz w:val="25"/>
          <w:szCs w:val="28"/>
        </w:rPr>
        <w:t xml:space="preserve"> </w:t>
      </w:r>
      <w:proofErr w:type="spellStart"/>
      <w:r w:rsidRPr="007A6A20">
        <w:rPr>
          <w:rFonts w:ascii="Times New Roman" w:hAnsi="Times New Roman" w:cs="Times New Roman"/>
          <w:sz w:val="25"/>
          <w:szCs w:val="28"/>
        </w:rPr>
        <w:t>комісії</w:t>
      </w:r>
      <w:proofErr w:type="spellEnd"/>
      <w:r w:rsidRPr="007A6A20">
        <w:rPr>
          <w:rFonts w:ascii="Times New Roman" w:hAnsi="Times New Roman" w:cs="Times New Roman"/>
          <w:sz w:val="25"/>
          <w:szCs w:val="28"/>
        </w:rPr>
        <w:t xml:space="preserve"> </w:t>
      </w:r>
      <w:r w:rsidRPr="007A6A20">
        <w:rPr>
          <w:rFonts w:ascii="Times New Roman" w:hAnsi="Times New Roman" w:cs="Times New Roman"/>
          <w:bCs/>
          <w:sz w:val="25"/>
          <w:szCs w:val="28"/>
        </w:rPr>
        <w:t xml:space="preserve">з </w:t>
      </w:r>
      <w:proofErr w:type="spellStart"/>
      <w:r w:rsidRPr="007A6A20">
        <w:rPr>
          <w:rFonts w:ascii="Times New Roman" w:hAnsi="Times New Roman" w:cs="Times New Roman"/>
          <w:bCs/>
          <w:sz w:val="25"/>
          <w:szCs w:val="28"/>
        </w:rPr>
        <w:t>питань</w:t>
      </w:r>
      <w:proofErr w:type="spellEnd"/>
      <w:r w:rsidRPr="007A6A20">
        <w:rPr>
          <w:rFonts w:ascii="Times New Roman" w:hAnsi="Times New Roman" w:cs="Times New Roman"/>
          <w:bCs/>
          <w:sz w:val="25"/>
          <w:szCs w:val="28"/>
        </w:rPr>
        <w:t xml:space="preserve"> </w:t>
      </w:r>
      <w:proofErr w:type="spellStart"/>
      <w:r w:rsidRPr="007A6A20">
        <w:rPr>
          <w:rFonts w:ascii="Times New Roman" w:hAnsi="Times New Roman" w:cs="Times New Roman"/>
          <w:bCs/>
          <w:sz w:val="25"/>
          <w:szCs w:val="28"/>
        </w:rPr>
        <w:t>будівництва</w:t>
      </w:r>
      <w:proofErr w:type="spellEnd"/>
      <w:r w:rsidRPr="007A6A20">
        <w:rPr>
          <w:rFonts w:ascii="Times New Roman" w:hAnsi="Times New Roman" w:cs="Times New Roman"/>
          <w:bCs/>
          <w:sz w:val="25"/>
          <w:szCs w:val="28"/>
        </w:rPr>
        <w:t xml:space="preserve">, </w:t>
      </w:r>
    </w:p>
    <w:p w14:paraId="3AE32D9C" w14:textId="77777777" w:rsidR="00BD0F60" w:rsidRPr="007A6A20" w:rsidRDefault="00BD0F60" w:rsidP="00BD0F60">
      <w:pPr>
        <w:pStyle w:val="16"/>
        <w:spacing w:line="240" w:lineRule="auto"/>
        <w:jc w:val="both"/>
        <w:rPr>
          <w:rFonts w:ascii="Times New Roman" w:hAnsi="Times New Roman" w:cs="Times New Roman"/>
          <w:bCs/>
          <w:sz w:val="25"/>
          <w:szCs w:val="28"/>
          <w:lang w:val="uk-UA"/>
        </w:rPr>
      </w:pPr>
      <w:proofErr w:type="spellStart"/>
      <w:r w:rsidRPr="007A6A20">
        <w:rPr>
          <w:rFonts w:ascii="Times New Roman" w:hAnsi="Times New Roman" w:cs="Times New Roman"/>
          <w:bCs/>
          <w:sz w:val="25"/>
          <w:szCs w:val="28"/>
        </w:rPr>
        <w:t>житлово-комунального</w:t>
      </w:r>
      <w:proofErr w:type="spellEnd"/>
      <w:r w:rsidRPr="007A6A20">
        <w:rPr>
          <w:rFonts w:ascii="Times New Roman" w:hAnsi="Times New Roman" w:cs="Times New Roman"/>
          <w:bCs/>
          <w:sz w:val="25"/>
          <w:szCs w:val="28"/>
        </w:rPr>
        <w:t xml:space="preserve"> </w:t>
      </w:r>
      <w:proofErr w:type="spellStart"/>
      <w:r w:rsidRPr="007A6A20">
        <w:rPr>
          <w:rFonts w:ascii="Times New Roman" w:hAnsi="Times New Roman" w:cs="Times New Roman"/>
          <w:bCs/>
          <w:sz w:val="25"/>
          <w:szCs w:val="28"/>
        </w:rPr>
        <w:t>господарства</w:t>
      </w:r>
      <w:proofErr w:type="spellEnd"/>
      <w:r w:rsidRPr="007A6A20">
        <w:rPr>
          <w:rFonts w:ascii="Times New Roman" w:hAnsi="Times New Roman" w:cs="Times New Roman"/>
          <w:bCs/>
          <w:sz w:val="25"/>
          <w:szCs w:val="28"/>
        </w:rPr>
        <w:t xml:space="preserve">, </w:t>
      </w:r>
      <w:proofErr w:type="spellStart"/>
      <w:r w:rsidRPr="007A6A20">
        <w:rPr>
          <w:rFonts w:ascii="Times New Roman" w:hAnsi="Times New Roman" w:cs="Times New Roman"/>
          <w:bCs/>
          <w:sz w:val="25"/>
          <w:szCs w:val="28"/>
        </w:rPr>
        <w:t>інвести</w:t>
      </w:r>
      <w:proofErr w:type="spellEnd"/>
      <w:r w:rsidRPr="007A6A20">
        <w:rPr>
          <w:rFonts w:ascii="Times New Roman" w:hAnsi="Times New Roman" w:cs="Times New Roman"/>
          <w:bCs/>
          <w:sz w:val="25"/>
          <w:szCs w:val="28"/>
          <w:lang w:val="uk-UA"/>
        </w:rPr>
        <w:t>-</w:t>
      </w:r>
    </w:p>
    <w:p w14:paraId="1632E44C" w14:textId="376604B7" w:rsidR="00985BF1" w:rsidRPr="003D420E" w:rsidRDefault="00BD0F60" w:rsidP="00985BF1">
      <w:pPr>
        <w:rPr>
          <w:bCs/>
          <w:sz w:val="25"/>
          <w:szCs w:val="28"/>
        </w:rPr>
      </w:pPr>
      <w:proofErr w:type="spellStart"/>
      <w:r w:rsidRPr="007A6A20">
        <w:rPr>
          <w:bCs/>
          <w:sz w:val="25"/>
          <w:szCs w:val="28"/>
        </w:rPr>
        <w:t>ційної</w:t>
      </w:r>
      <w:proofErr w:type="spellEnd"/>
      <w:r w:rsidRPr="007A6A20">
        <w:rPr>
          <w:bCs/>
          <w:sz w:val="25"/>
          <w:szCs w:val="28"/>
        </w:rPr>
        <w:t xml:space="preserve"> політики, природокористування та екології </w:t>
      </w:r>
      <w:r w:rsidRPr="007A6A20">
        <w:rPr>
          <w:sz w:val="25"/>
          <w:szCs w:val="28"/>
        </w:rPr>
        <w:t xml:space="preserve">                                            А. Фрідман</w:t>
      </w:r>
    </w:p>
    <w:sectPr w:rsidR="00985BF1" w:rsidRPr="003D420E" w:rsidSect="002E7C84">
      <w:pgSz w:w="11906" w:h="16838"/>
      <w:pgMar w:top="851" w:right="737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521"/>
    <w:multiLevelType w:val="hybridMultilevel"/>
    <w:tmpl w:val="4500784E"/>
    <w:lvl w:ilvl="0" w:tplc="7FC2BF88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330F2"/>
    <w:multiLevelType w:val="hybridMultilevel"/>
    <w:tmpl w:val="F034B738"/>
    <w:lvl w:ilvl="0" w:tplc="F1FA83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6220BC"/>
    <w:multiLevelType w:val="hybridMultilevel"/>
    <w:tmpl w:val="0FC66B64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2A31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183FEF"/>
    <w:multiLevelType w:val="hybridMultilevel"/>
    <w:tmpl w:val="870673BC"/>
    <w:lvl w:ilvl="0" w:tplc="0422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99A5C2E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F84152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8F7DC3"/>
    <w:multiLevelType w:val="hybridMultilevel"/>
    <w:tmpl w:val="64F0A350"/>
    <w:lvl w:ilvl="0" w:tplc="A35692DC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F8F78E4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46362B"/>
    <w:multiLevelType w:val="hybridMultilevel"/>
    <w:tmpl w:val="9FE80484"/>
    <w:lvl w:ilvl="0" w:tplc="335CD0E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D10BA"/>
    <w:multiLevelType w:val="hybridMultilevel"/>
    <w:tmpl w:val="BA6C4082"/>
    <w:lvl w:ilvl="0" w:tplc="E24AE3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2B5A4D"/>
    <w:multiLevelType w:val="hybridMultilevel"/>
    <w:tmpl w:val="2DD4A2E2"/>
    <w:lvl w:ilvl="0" w:tplc="7E26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2D455C"/>
    <w:multiLevelType w:val="hybridMultilevel"/>
    <w:tmpl w:val="3A82FFD0"/>
    <w:lvl w:ilvl="0" w:tplc="6EFE99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33F392C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9B717D"/>
    <w:multiLevelType w:val="hybridMultilevel"/>
    <w:tmpl w:val="4656A736"/>
    <w:lvl w:ilvl="0" w:tplc="37505E7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CE36C5"/>
    <w:multiLevelType w:val="hybridMultilevel"/>
    <w:tmpl w:val="ACCCAFAE"/>
    <w:lvl w:ilvl="0" w:tplc="FA5E8D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382B1021"/>
    <w:multiLevelType w:val="hybridMultilevel"/>
    <w:tmpl w:val="1CEE3B82"/>
    <w:lvl w:ilvl="0" w:tplc="60C247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9A7796"/>
    <w:multiLevelType w:val="hybridMultilevel"/>
    <w:tmpl w:val="69844FCC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149E9"/>
    <w:multiLevelType w:val="hybridMultilevel"/>
    <w:tmpl w:val="944E0AB2"/>
    <w:lvl w:ilvl="0" w:tplc="2EDE4F9C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FA54D58"/>
    <w:multiLevelType w:val="hybridMultilevel"/>
    <w:tmpl w:val="C21E8D84"/>
    <w:lvl w:ilvl="0" w:tplc="88F6C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11911F8"/>
    <w:multiLevelType w:val="hybridMultilevel"/>
    <w:tmpl w:val="F766AA44"/>
    <w:lvl w:ilvl="0" w:tplc="61683D2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bCs w:val="0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3A66FE4"/>
    <w:multiLevelType w:val="hybridMultilevel"/>
    <w:tmpl w:val="25466EC8"/>
    <w:lvl w:ilvl="0" w:tplc="57166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41F1DC8"/>
    <w:multiLevelType w:val="hybridMultilevel"/>
    <w:tmpl w:val="92A665E2"/>
    <w:lvl w:ilvl="0" w:tplc="145A3E38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687742C"/>
    <w:multiLevelType w:val="hybridMultilevel"/>
    <w:tmpl w:val="98AC8AB0"/>
    <w:lvl w:ilvl="0" w:tplc="59D6EB26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6A8531C"/>
    <w:multiLevelType w:val="hybridMultilevel"/>
    <w:tmpl w:val="F6B2B710"/>
    <w:lvl w:ilvl="0" w:tplc="CFAEED22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sz w:val="26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9571C9"/>
    <w:multiLevelType w:val="hybridMultilevel"/>
    <w:tmpl w:val="C204AF6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20F34"/>
    <w:multiLevelType w:val="hybridMultilevel"/>
    <w:tmpl w:val="D8E21656"/>
    <w:lvl w:ilvl="0" w:tplc="57188EB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D137A7C"/>
    <w:multiLevelType w:val="hybridMultilevel"/>
    <w:tmpl w:val="35D81AEC"/>
    <w:lvl w:ilvl="0" w:tplc="EB04BB54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61461203"/>
    <w:multiLevelType w:val="hybridMultilevel"/>
    <w:tmpl w:val="6DA271CC"/>
    <w:lvl w:ilvl="0" w:tplc="89F896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64205EAB"/>
    <w:multiLevelType w:val="hybridMultilevel"/>
    <w:tmpl w:val="A33E24F4"/>
    <w:lvl w:ilvl="0" w:tplc="2286EF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D5789D"/>
    <w:multiLevelType w:val="hybridMultilevel"/>
    <w:tmpl w:val="2DD4A2E2"/>
    <w:lvl w:ilvl="0" w:tplc="7E26D6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D25875"/>
    <w:multiLevelType w:val="hybridMultilevel"/>
    <w:tmpl w:val="E238072E"/>
    <w:lvl w:ilvl="0" w:tplc="DC5EA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C47035"/>
    <w:multiLevelType w:val="hybridMultilevel"/>
    <w:tmpl w:val="252EC3E8"/>
    <w:lvl w:ilvl="0" w:tplc="92EA83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D6452AC"/>
    <w:multiLevelType w:val="hybridMultilevel"/>
    <w:tmpl w:val="D4E039FE"/>
    <w:lvl w:ilvl="0" w:tplc="F0523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D8E20A6"/>
    <w:multiLevelType w:val="multilevel"/>
    <w:tmpl w:val="ACD6058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Calibri" w:hint="default"/>
      </w:rPr>
    </w:lvl>
  </w:abstractNum>
  <w:abstractNum w:abstractNumId="36" w15:restartNumberingAfterBreak="0">
    <w:nsid w:val="73252C46"/>
    <w:multiLevelType w:val="hybridMultilevel"/>
    <w:tmpl w:val="859C5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3B6671"/>
    <w:multiLevelType w:val="hybridMultilevel"/>
    <w:tmpl w:val="17568006"/>
    <w:lvl w:ilvl="0" w:tplc="F2D8F5A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D572F3"/>
    <w:multiLevelType w:val="hybridMultilevel"/>
    <w:tmpl w:val="403A6FF8"/>
    <w:lvl w:ilvl="0" w:tplc="0868E39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75F3941"/>
    <w:multiLevelType w:val="hybridMultilevel"/>
    <w:tmpl w:val="7426595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C3884"/>
    <w:multiLevelType w:val="hybridMultilevel"/>
    <w:tmpl w:val="0B32CDC0"/>
    <w:lvl w:ilvl="0" w:tplc="7BC84C42">
      <w:start w:val="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1" w15:restartNumberingAfterBreak="0">
    <w:nsid w:val="7956201E"/>
    <w:multiLevelType w:val="hybridMultilevel"/>
    <w:tmpl w:val="C204AF62"/>
    <w:lvl w:ilvl="0" w:tplc="0419000F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FC4B0C"/>
    <w:multiLevelType w:val="hybridMultilevel"/>
    <w:tmpl w:val="22D6BFCC"/>
    <w:lvl w:ilvl="0" w:tplc="EBD4E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0"/>
  </w:num>
  <w:num w:numId="3">
    <w:abstractNumId w:val="33"/>
  </w:num>
  <w:num w:numId="4">
    <w:abstractNumId w:val="3"/>
  </w:num>
  <w:num w:numId="5">
    <w:abstractNumId w:val="5"/>
  </w:num>
  <w:num w:numId="6">
    <w:abstractNumId w:val="13"/>
  </w:num>
  <w:num w:numId="7">
    <w:abstractNumId w:val="18"/>
  </w:num>
  <w:num w:numId="8">
    <w:abstractNumId w:val="27"/>
  </w:num>
  <w:num w:numId="9">
    <w:abstractNumId w:val="32"/>
  </w:num>
  <w:num w:numId="10">
    <w:abstractNumId w:val="1"/>
  </w:num>
  <w:num w:numId="11">
    <w:abstractNumId w:val="7"/>
  </w:num>
  <w:num w:numId="12">
    <w:abstractNumId w:val="35"/>
  </w:num>
  <w:num w:numId="13">
    <w:abstractNumId w:val="0"/>
  </w:num>
  <w:num w:numId="14">
    <w:abstractNumId w:val="21"/>
  </w:num>
  <w:num w:numId="15">
    <w:abstractNumId w:val="40"/>
  </w:num>
  <w:num w:numId="16">
    <w:abstractNumId w:val="38"/>
  </w:num>
  <w:num w:numId="17">
    <w:abstractNumId w:val="34"/>
  </w:num>
  <w:num w:numId="18">
    <w:abstractNumId w:val="12"/>
  </w:num>
  <w:num w:numId="19">
    <w:abstractNumId w:val="22"/>
  </w:num>
  <w:num w:numId="20">
    <w:abstractNumId w:val="16"/>
  </w:num>
  <w:num w:numId="21">
    <w:abstractNumId w:val="24"/>
  </w:num>
  <w:num w:numId="22">
    <w:abstractNumId w:val="42"/>
  </w:num>
  <w:num w:numId="23">
    <w:abstractNumId w:val="37"/>
  </w:num>
  <w:num w:numId="24">
    <w:abstractNumId w:val="19"/>
  </w:num>
  <w:num w:numId="25">
    <w:abstractNumId w:val="23"/>
  </w:num>
  <w:num w:numId="26">
    <w:abstractNumId w:val="8"/>
  </w:num>
  <w:num w:numId="27">
    <w:abstractNumId w:val="6"/>
  </w:num>
  <w:num w:numId="28">
    <w:abstractNumId w:val="30"/>
  </w:num>
  <w:num w:numId="29">
    <w:abstractNumId w:val="11"/>
  </w:num>
  <w:num w:numId="30">
    <w:abstractNumId w:val="31"/>
  </w:num>
  <w:num w:numId="31">
    <w:abstractNumId w:val="29"/>
  </w:num>
  <w:num w:numId="32">
    <w:abstractNumId w:val="15"/>
  </w:num>
  <w:num w:numId="33">
    <w:abstractNumId w:val="10"/>
  </w:num>
  <w:num w:numId="34">
    <w:abstractNumId w:val="25"/>
  </w:num>
  <w:num w:numId="35">
    <w:abstractNumId w:val="28"/>
  </w:num>
  <w:num w:numId="36">
    <w:abstractNumId w:val="39"/>
  </w:num>
  <w:num w:numId="37">
    <w:abstractNumId w:val="2"/>
  </w:num>
  <w:num w:numId="38">
    <w:abstractNumId w:val="17"/>
  </w:num>
  <w:num w:numId="39">
    <w:abstractNumId w:val="41"/>
  </w:num>
  <w:num w:numId="40">
    <w:abstractNumId w:val="26"/>
  </w:num>
  <w:num w:numId="41">
    <w:abstractNumId w:val="9"/>
  </w:num>
  <w:num w:numId="42">
    <w:abstractNumId w:val="36"/>
  </w:num>
  <w:num w:numId="4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32E"/>
    <w:rsid w:val="0000474E"/>
    <w:rsid w:val="000330FE"/>
    <w:rsid w:val="000844A0"/>
    <w:rsid w:val="000A4DC0"/>
    <w:rsid w:val="000A4F60"/>
    <w:rsid w:val="000A523D"/>
    <w:rsid w:val="000C145D"/>
    <w:rsid w:val="000D0823"/>
    <w:rsid w:val="000D7082"/>
    <w:rsid w:val="001212C9"/>
    <w:rsid w:val="00126B2E"/>
    <w:rsid w:val="001369DE"/>
    <w:rsid w:val="00146B55"/>
    <w:rsid w:val="001767CF"/>
    <w:rsid w:val="00180D2B"/>
    <w:rsid w:val="001963F3"/>
    <w:rsid w:val="001C132E"/>
    <w:rsid w:val="001D1B86"/>
    <w:rsid w:val="00235663"/>
    <w:rsid w:val="002712EE"/>
    <w:rsid w:val="00282FC0"/>
    <w:rsid w:val="002A3DA7"/>
    <w:rsid w:val="002A7504"/>
    <w:rsid w:val="002C03CB"/>
    <w:rsid w:val="002C1777"/>
    <w:rsid w:val="002D7A0A"/>
    <w:rsid w:val="002E37D5"/>
    <w:rsid w:val="002E7C84"/>
    <w:rsid w:val="00320C41"/>
    <w:rsid w:val="00327C47"/>
    <w:rsid w:val="00330CC0"/>
    <w:rsid w:val="003313B5"/>
    <w:rsid w:val="00370C81"/>
    <w:rsid w:val="003729B5"/>
    <w:rsid w:val="003908DA"/>
    <w:rsid w:val="003A7F8A"/>
    <w:rsid w:val="003B6B92"/>
    <w:rsid w:val="003D420E"/>
    <w:rsid w:val="003F1267"/>
    <w:rsid w:val="00432F0A"/>
    <w:rsid w:val="0043672E"/>
    <w:rsid w:val="00437744"/>
    <w:rsid w:val="0044079E"/>
    <w:rsid w:val="00440C02"/>
    <w:rsid w:val="004469D1"/>
    <w:rsid w:val="00463C44"/>
    <w:rsid w:val="00464EEC"/>
    <w:rsid w:val="00466D06"/>
    <w:rsid w:val="0048217C"/>
    <w:rsid w:val="00483B13"/>
    <w:rsid w:val="004869AF"/>
    <w:rsid w:val="004A273E"/>
    <w:rsid w:val="004D6C58"/>
    <w:rsid w:val="004E7FE0"/>
    <w:rsid w:val="004F1CB5"/>
    <w:rsid w:val="004F5982"/>
    <w:rsid w:val="005072C3"/>
    <w:rsid w:val="00510C8A"/>
    <w:rsid w:val="00533BCF"/>
    <w:rsid w:val="0055294E"/>
    <w:rsid w:val="0057157A"/>
    <w:rsid w:val="00572092"/>
    <w:rsid w:val="005908EC"/>
    <w:rsid w:val="005A09EB"/>
    <w:rsid w:val="005A1BC9"/>
    <w:rsid w:val="005C5535"/>
    <w:rsid w:val="0062204E"/>
    <w:rsid w:val="00630991"/>
    <w:rsid w:val="00631814"/>
    <w:rsid w:val="006B7749"/>
    <w:rsid w:val="006D07E0"/>
    <w:rsid w:val="0071104E"/>
    <w:rsid w:val="00727E17"/>
    <w:rsid w:val="00740232"/>
    <w:rsid w:val="00751D4A"/>
    <w:rsid w:val="007752CC"/>
    <w:rsid w:val="00785F46"/>
    <w:rsid w:val="007A6A20"/>
    <w:rsid w:val="007C0CCB"/>
    <w:rsid w:val="007F1F8B"/>
    <w:rsid w:val="008161B9"/>
    <w:rsid w:val="008337C5"/>
    <w:rsid w:val="00847F39"/>
    <w:rsid w:val="008574DC"/>
    <w:rsid w:val="008715FC"/>
    <w:rsid w:val="008872D2"/>
    <w:rsid w:val="008A1282"/>
    <w:rsid w:val="008C32EC"/>
    <w:rsid w:val="00901410"/>
    <w:rsid w:val="00907FAA"/>
    <w:rsid w:val="00925A78"/>
    <w:rsid w:val="00940B11"/>
    <w:rsid w:val="00947DA6"/>
    <w:rsid w:val="00950A65"/>
    <w:rsid w:val="0098512A"/>
    <w:rsid w:val="009857BF"/>
    <w:rsid w:val="00985BF1"/>
    <w:rsid w:val="009D3ADF"/>
    <w:rsid w:val="009D459E"/>
    <w:rsid w:val="009E47E8"/>
    <w:rsid w:val="009F1668"/>
    <w:rsid w:val="00A05125"/>
    <w:rsid w:val="00A10C3D"/>
    <w:rsid w:val="00A50188"/>
    <w:rsid w:val="00A85EAD"/>
    <w:rsid w:val="00A86C5E"/>
    <w:rsid w:val="00AA206D"/>
    <w:rsid w:val="00AA25B7"/>
    <w:rsid w:val="00AA5B8D"/>
    <w:rsid w:val="00AD3666"/>
    <w:rsid w:val="00B114A3"/>
    <w:rsid w:val="00B16EA8"/>
    <w:rsid w:val="00B256A8"/>
    <w:rsid w:val="00B53411"/>
    <w:rsid w:val="00B73885"/>
    <w:rsid w:val="00B8613E"/>
    <w:rsid w:val="00B93B7C"/>
    <w:rsid w:val="00B949C6"/>
    <w:rsid w:val="00B94DB6"/>
    <w:rsid w:val="00BA662C"/>
    <w:rsid w:val="00BC59CE"/>
    <w:rsid w:val="00BD0F60"/>
    <w:rsid w:val="00BE2547"/>
    <w:rsid w:val="00BE7E4D"/>
    <w:rsid w:val="00C178E2"/>
    <w:rsid w:val="00C2201C"/>
    <w:rsid w:val="00C502C4"/>
    <w:rsid w:val="00C504CE"/>
    <w:rsid w:val="00C5719E"/>
    <w:rsid w:val="00C73D65"/>
    <w:rsid w:val="00CA4D4D"/>
    <w:rsid w:val="00CB47F9"/>
    <w:rsid w:val="00CB7F64"/>
    <w:rsid w:val="00D14146"/>
    <w:rsid w:val="00D21D89"/>
    <w:rsid w:val="00D3200D"/>
    <w:rsid w:val="00D71F20"/>
    <w:rsid w:val="00D766D3"/>
    <w:rsid w:val="00DB77F5"/>
    <w:rsid w:val="00DD0B05"/>
    <w:rsid w:val="00DD34E3"/>
    <w:rsid w:val="00DD7E08"/>
    <w:rsid w:val="00DF1950"/>
    <w:rsid w:val="00DF38FA"/>
    <w:rsid w:val="00DF4E9D"/>
    <w:rsid w:val="00E0019E"/>
    <w:rsid w:val="00E01951"/>
    <w:rsid w:val="00E26D7E"/>
    <w:rsid w:val="00E37127"/>
    <w:rsid w:val="00E37B1F"/>
    <w:rsid w:val="00E43347"/>
    <w:rsid w:val="00E43AD8"/>
    <w:rsid w:val="00E44F8A"/>
    <w:rsid w:val="00E619C3"/>
    <w:rsid w:val="00E6246A"/>
    <w:rsid w:val="00E700E4"/>
    <w:rsid w:val="00E71E3F"/>
    <w:rsid w:val="00EA526A"/>
    <w:rsid w:val="00EF7EAA"/>
    <w:rsid w:val="00F11A3C"/>
    <w:rsid w:val="00F279C7"/>
    <w:rsid w:val="00F50EEC"/>
    <w:rsid w:val="00F6060C"/>
    <w:rsid w:val="00F714FD"/>
    <w:rsid w:val="00F727D8"/>
    <w:rsid w:val="00F8112E"/>
    <w:rsid w:val="00F92994"/>
    <w:rsid w:val="00FA61B8"/>
    <w:rsid w:val="00FC14CC"/>
    <w:rsid w:val="00FC3E3C"/>
    <w:rsid w:val="00FE7869"/>
    <w:rsid w:val="00FF34A6"/>
    <w:rsid w:val="00FF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30EC"/>
  <w15:docId w15:val="{9EBC5C34-61A0-42F9-8D8C-AB68DC7E5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3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link w:val="20"/>
    <w:uiPriority w:val="9"/>
    <w:qFormat/>
    <w:rsid w:val="00BD0F60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B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1C132E"/>
    <w:rPr>
      <w:b/>
      <w:bCs/>
      <w:sz w:val="28"/>
      <w:szCs w:val="24"/>
      <w:lang w:val="uk-UA" w:eastAsia="ru-RU"/>
    </w:rPr>
  </w:style>
  <w:style w:type="paragraph" w:styleId="a4">
    <w:name w:val="Title"/>
    <w:basedOn w:val="a"/>
    <w:link w:val="a3"/>
    <w:qFormat/>
    <w:rsid w:val="001C132E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Название Знак1"/>
    <w:basedOn w:val="a0"/>
    <w:uiPriority w:val="10"/>
    <w:rsid w:val="001C13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5">
    <w:name w:val="List Paragraph"/>
    <w:basedOn w:val="a"/>
    <w:uiPriority w:val="34"/>
    <w:qFormat/>
    <w:rsid w:val="001C132E"/>
    <w:pPr>
      <w:ind w:left="720"/>
      <w:contextualSpacing/>
    </w:pPr>
  </w:style>
  <w:style w:type="paragraph" w:customStyle="1" w:styleId="10">
    <w:name w:val="Обычный1"/>
    <w:rsid w:val="00F92994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D366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3666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21">
    <w:name w:val="Основной текст (2)_"/>
    <w:link w:val="22"/>
    <w:locked/>
    <w:rsid w:val="002A3DA7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3DA7"/>
    <w:pPr>
      <w:widowControl w:val="0"/>
      <w:shd w:val="clear" w:color="auto" w:fill="FFFFFF"/>
      <w:spacing w:after="3180" w:line="284" w:lineRule="exact"/>
      <w:ind w:hanging="1160"/>
      <w:jc w:val="both"/>
    </w:pPr>
    <w:rPr>
      <w:rFonts w:asciiTheme="minorHAnsi" w:eastAsiaTheme="minorHAnsi" w:hAnsiTheme="minorHAnsi" w:cstheme="minorBidi"/>
      <w:sz w:val="26"/>
      <w:szCs w:val="26"/>
      <w:lang w:val="ru-RU" w:eastAsia="en-US"/>
    </w:rPr>
  </w:style>
  <w:style w:type="character" w:styleId="a8">
    <w:name w:val="Strong"/>
    <w:uiPriority w:val="22"/>
    <w:qFormat/>
    <w:rsid w:val="00146B55"/>
    <w:rPr>
      <w:rFonts w:cs="Times New Roman"/>
      <w:b/>
      <w:bCs/>
    </w:rPr>
  </w:style>
  <w:style w:type="character" w:customStyle="1" w:styleId="31">
    <w:name w:val="Основной текст (3)_"/>
    <w:link w:val="32"/>
    <w:locked/>
    <w:rsid w:val="00BE7E4D"/>
    <w:rPr>
      <w:spacing w:val="-10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E7E4D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val="ru-RU" w:eastAsia="en-US"/>
    </w:rPr>
  </w:style>
  <w:style w:type="paragraph" w:styleId="a9">
    <w:name w:val="Body Text"/>
    <w:basedOn w:val="a"/>
    <w:link w:val="aa"/>
    <w:uiPriority w:val="99"/>
    <w:unhideWhenUsed/>
    <w:rsid w:val="000D7082"/>
    <w:pPr>
      <w:spacing w:after="120"/>
    </w:pPr>
    <w:rPr>
      <w:sz w:val="24"/>
      <w:szCs w:val="24"/>
      <w:lang w:val="ru-RU"/>
    </w:rPr>
  </w:style>
  <w:style w:type="character" w:customStyle="1" w:styleId="aa">
    <w:name w:val="Основной текст Знак"/>
    <w:basedOn w:val="a0"/>
    <w:link w:val="a9"/>
    <w:uiPriority w:val="99"/>
    <w:rsid w:val="000D70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link w:val="11"/>
    <w:uiPriority w:val="99"/>
    <w:locked/>
    <w:rsid w:val="000D7082"/>
    <w:rPr>
      <w:rFonts w:ascii="Times New Roman" w:hAnsi="Times New Roman"/>
      <w:sz w:val="24"/>
      <w:lang w:eastAsia="zh-CN"/>
    </w:rPr>
  </w:style>
  <w:style w:type="paragraph" w:customStyle="1" w:styleId="11">
    <w:name w:val="Основний текст1"/>
    <w:basedOn w:val="a"/>
    <w:link w:val="BodyTextChar"/>
    <w:uiPriority w:val="99"/>
    <w:rsid w:val="000D7082"/>
    <w:pPr>
      <w:suppressAutoHyphens/>
      <w:spacing w:after="120"/>
    </w:pPr>
    <w:rPr>
      <w:rFonts w:eastAsiaTheme="minorHAnsi" w:cstheme="minorBidi"/>
      <w:sz w:val="24"/>
      <w:szCs w:val="22"/>
      <w:lang w:val="ru-RU" w:eastAsia="zh-CN"/>
    </w:rPr>
  </w:style>
  <w:style w:type="character" w:styleId="ab">
    <w:name w:val="Emphasis"/>
    <w:uiPriority w:val="20"/>
    <w:qFormat/>
    <w:rsid w:val="000D7082"/>
    <w:rPr>
      <w:i/>
      <w:iCs/>
    </w:rPr>
  </w:style>
  <w:style w:type="paragraph" w:styleId="ac">
    <w:name w:val="Normal (Web)"/>
    <w:basedOn w:val="a"/>
    <w:uiPriority w:val="99"/>
    <w:semiHidden/>
    <w:unhideWhenUsed/>
    <w:rsid w:val="00D21D8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2">
    <w:name w:val="Абзац списка1"/>
    <w:basedOn w:val="a"/>
    <w:rsid w:val="00282FC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msonormalcxspmiddle">
    <w:name w:val="msonormalcxspmiddle"/>
    <w:basedOn w:val="a"/>
    <w:rsid w:val="007C0CC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3">
    <w:name w:val="Без интервала1"/>
    <w:rsid w:val="00F714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4">
    <w:name w:val="Абзац списку1"/>
    <w:basedOn w:val="a"/>
    <w:rsid w:val="008C32E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en-US"/>
    </w:rPr>
  </w:style>
  <w:style w:type="paragraph" w:customStyle="1" w:styleId="15">
    <w:name w:val="Без інтервалів1"/>
    <w:rsid w:val="008C32E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6">
    <w:name w:val="Звичайний1"/>
    <w:rsid w:val="004869AF"/>
    <w:pPr>
      <w:spacing w:after="0"/>
    </w:pPr>
    <w:rPr>
      <w:rFonts w:ascii="Arial" w:eastAsia="Arial" w:hAnsi="Arial" w:cs="Arial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0F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ostheader">
    <w:name w:val="postheader"/>
    <w:basedOn w:val="a0"/>
    <w:rsid w:val="00BD0F60"/>
  </w:style>
  <w:style w:type="character" w:styleId="ad">
    <w:name w:val="Hyperlink"/>
    <w:basedOn w:val="a0"/>
    <w:uiPriority w:val="99"/>
    <w:semiHidden/>
    <w:unhideWhenUsed/>
    <w:rsid w:val="00BD0F6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940B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 w:eastAsia="ru-RU"/>
    </w:rPr>
  </w:style>
  <w:style w:type="character" w:customStyle="1" w:styleId="rvts9">
    <w:name w:val="rvts9"/>
    <w:basedOn w:val="a0"/>
    <w:rsid w:val="009D459E"/>
  </w:style>
  <w:style w:type="character" w:customStyle="1" w:styleId="rvts37">
    <w:name w:val="rvts37"/>
    <w:basedOn w:val="a0"/>
    <w:rsid w:val="009D4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8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85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3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9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39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287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37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76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3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456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160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09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017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67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519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77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60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8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33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9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976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331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05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73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34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92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0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7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939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06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021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41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046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64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459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65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84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65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37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205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3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4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886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39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887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06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750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96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156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29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513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5612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098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32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012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274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9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8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5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445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68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747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328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43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98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34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63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0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709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48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458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07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13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90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392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62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281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57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806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24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8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022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602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221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179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504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2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969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16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2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377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6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35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189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499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246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069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192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493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678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820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91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096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20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445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386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772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78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1096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698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166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267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127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10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06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591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963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771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1187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89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278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406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53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2090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822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634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10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5297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554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785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048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642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35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30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23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775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50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9884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3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008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41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368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463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302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278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060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140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174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016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72071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6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578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94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134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1631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3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31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00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8520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612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495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55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29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845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7255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934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6513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0410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9891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20369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25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654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  <w:div w:id="148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1957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hmsoczahist.com.ua/upravl-nnya/p-drozd-li/upravl-nnya-f-nans-v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hmsoczahist.com.ua/upravl-nnya/p-drozd-li/upravl-nnya-f-nans-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15FF4-6337-4C42-8806-64FB4D37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8</Pages>
  <Words>2981</Words>
  <Characters>16997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Завацька</cp:lastModifiedBy>
  <cp:revision>82</cp:revision>
  <cp:lastPrinted>2020-12-28T11:11:00Z</cp:lastPrinted>
  <dcterms:created xsi:type="dcterms:W3CDTF">2018-12-21T07:09:00Z</dcterms:created>
  <dcterms:modified xsi:type="dcterms:W3CDTF">2020-12-28T11:11:00Z</dcterms:modified>
</cp:coreProperties>
</file>