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BF" w:rsidRPr="00007ABA" w:rsidRDefault="00243F7F" w:rsidP="00D51F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ХМЕЛЬНИЦЬКА</w:t>
      </w:r>
      <w:r w:rsidR="009569F3" w:rsidRPr="00007ABA">
        <w:rPr>
          <w:b/>
          <w:szCs w:val="28"/>
          <w:lang w:val="uk-UA"/>
        </w:rPr>
        <w:t xml:space="preserve"> </w:t>
      </w:r>
      <w:r w:rsidR="003355BF" w:rsidRPr="00007ABA">
        <w:rPr>
          <w:b/>
          <w:szCs w:val="28"/>
          <w:lang w:val="uk-UA"/>
        </w:rPr>
        <w:t>ОБЛАСТЬ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5103"/>
      </w:tblGrid>
      <w:tr w:rsidR="003355BF" w:rsidRPr="00007ABA" w:rsidTr="006D06B3">
        <w:trPr>
          <w:trHeight w:val="242"/>
        </w:trPr>
        <w:tc>
          <w:tcPr>
            <w:tcW w:w="9848" w:type="dxa"/>
            <w:gridSpan w:val="2"/>
          </w:tcPr>
          <w:p w:rsidR="00E03DB5" w:rsidRPr="00007ABA" w:rsidRDefault="00E03DB5" w:rsidP="006D06B3">
            <w:pPr>
              <w:ind w:right="72"/>
              <w:jc w:val="center"/>
              <w:rPr>
                <w:szCs w:val="28"/>
                <w:lang w:val="uk-UA"/>
              </w:rPr>
            </w:pPr>
            <w:r w:rsidRPr="00007ABA">
              <w:rPr>
                <w:b/>
                <w:i/>
                <w:szCs w:val="28"/>
                <w:lang w:val="uk-UA"/>
              </w:rPr>
              <w:t>Символіка області</w:t>
            </w:r>
          </w:p>
        </w:tc>
      </w:tr>
      <w:tr w:rsidR="006D06B3" w:rsidRPr="00007ABA" w:rsidTr="007E7638">
        <w:trPr>
          <w:trHeight w:val="2203"/>
        </w:trPr>
        <w:tc>
          <w:tcPr>
            <w:tcW w:w="4745" w:type="dxa"/>
            <w:vAlign w:val="center"/>
          </w:tcPr>
          <w:p w:rsidR="006D06B3" w:rsidRPr="00007ABA" w:rsidRDefault="00DF1AD8" w:rsidP="006D06B3">
            <w:pPr>
              <w:ind w:right="72"/>
              <w:jc w:val="center"/>
              <w:rPr>
                <w:b/>
                <w:i/>
                <w:szCs w:val="28"/>
                <w:lang w:val="uk-UA"/>
              </w:rPr>
            </w:pPr>
            <w:r w:rsidRPr="00C8727F">
              <w:rPr>
                <w:b/>
                <w:noProof/>
                <w:szCs w:val="28"/>
                <w:lang w:val="uk-UA" w:eastAsia="uk-UA"/>
              </w:rPr>
              <w:drawing>
                <wp:inline distT="0" distB="0" distL="0" distR="0">
                  <wp:extent cx="2255520" cy="253156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111" cy="253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D06B3" w:rsidRPr="00007ABA" w:rsidRDefault="00DF1AD8" w:rsidP="007E7638">
            <w:pPr>
              <w:ind w:right="72"/>
              <w:jc w:val="center"/>
              <w:rPr>
                <w:b/>
                <w:i/>
                <w:szCs w:val="28"/>
                <w:lang w:val="uk-UA"/>
              </w:rPr>
            </w:pPr>
            <w:r w:rsidRPr="00C8727F">
              <w:rPr>
                <w:noProof/>
                <w:szCs w:val="28"/>
                <w:lang w:val="uk-UA" w:eastAsia="uk-UA"/>
              </w:rPr>
              <w:drawing>
                <wp:inline distT="0" distB="0" distL="0" distR="0">
                  <wp:extent cx="2727960" cy="206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06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6B3" w:rsidRPr="00007ABA" w:rsidTr="006D06B3">
        <w:trPr>
          <w:trHeight w:val="236"/>
        </w:trPr>
        <w:tc>
          <w:tcPr>
            <w:tcW w:w="4745" w:type="dxa"/>
          </w:tcPr>
          <w:p w:rsidR="006D06B3" w:rsidRPr="00007ABA" w:rsidRDefault="006D06B3" w:rsidP="006D06B3">
            <w:pPr>
              <w:jc w:val="both"/>
              <w:rPr>
                <w:b/>
                <w:i/>
                <w:szCs w:val="28"/>
                <w:lang w:val="uk-UA"/>
              </w:rPr>
            </w:pPr>
            <w:r w:rsidRPr="00007ABA">
              <w:rPr>
                <w:b/>
                <w:i/>
                <w:szCs w:val="28"/>
                <w:lang w:val="uk-UA"/>
              </w:rPr>
              <w:t>Дата утворення області</w:t>
            </w:r>
          </w:p>
        </w:tc>
        <w:tc>
          <w:tcPr>
            <w:tcW w:w="5103" w:type="dxa"/>
          </w:tcPr>
          <w:p w:rsidR="006D06B3" w:rsidRPr="00DF1AD8" w:rsidRDefault="00DF1AD8" w:rsidP="00DF1AD8">
            <w:pPr>
              <w:spacing w:line="216" w:lineRule="auto"/>
              <w:jc w:val="both"/>
              <w:rPr>
                <w:b/>
                <w:szCs w:val="28"/>
                <w:lang w:val="uk-UA"/>
              </w:rPr>
            </w:pPr>
            <w:r w:rsidRPr="00DF1AD8">
              <w:rPr>
                <w:b/>
                <w:bCs/>
                <w:szCs w:val="28"/>
                <w:lang w:val="uk-UA"/>
              </w:rPr>
              <w:t>22 вересня 1937 року</w:t>
            </w:r>
          </w:p>
        </w:tc>
      </w:tr>
      <w:tr w:rsidR="00F7635C" w:rsidRPr="00007ABA" w:rsidTr="006D06B3">
        <w:trPr>
          <w:trHeight w:val="236"/>
        </w:trPr>
        <w:tc>
          <w:tcPr>
            <w:tcW w:w="4745" w:type="dxa"/>
          </w:tcPr>
          <w:p w:rsidR="00F7635C" w:rsidRDefault="00F7635C" w:rsidP="00F763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Голова обласної ради</w:t>
            </w:r>
          </w:p>
          <w:p w:rsidR="00F7635C" w:rsidRPr="00007ABA" w:rsidRDefault="00F7635C" w:rsidP="00F7635C">
            <w:pPr>
              <w:rPr>
                <w:b/>
                <w:i/>
                <w:szCs w:val="28"/>
                <w:lang w:val="uk-UA"/>
              </w:rPr>
            </w:pPr>
          </w:p>
          <w:p w:rsidR="00F7635C" w:rsidRDefault="00DF1AD8" w:rsidP="00F7635C">
            <w:pPr>
              <w:rPr>
                <w:szCs w:val="28"/>
                <w:lang w:val="uk-UA"/>
              </w:rPr>
            </w:pPr>
            <w:r w:rsidRPr="00DF1AD8">
              <w:rPr>
                <w:b/>
                <w:i/>
                <w:noProof/>
                <w:szCs w:val="28"/>
                <w:lang w:val="uk-UA" w:eastAsia="uk-UA"/>
              </w:rPr>
              <w:drawing>
                <wp:inline distT="0" distB="0" distL="0" distR="0">
                  <wp:extent cx="1676400" cy="2514600"/>
                  <wp:effectExtent l="0" t="0" r="0" b="0"/>
                  <wp:docPr id="4" name="Рисунок 4" descr="E:\Desktop\IMG_3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esktop\IMG_31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5C" w:rsidRPr="00F7635C" w:rsidRDefault="00F7635C" w:rsidP="006D06B3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A3070" w:rsidRDefault="00F21AA9" w:rsidP="000A307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ЛАБАЗЮК</w:t>
            </w:r>
          </w:p>
          <w:p w:rsidR="00F7635C" w:rsidRDefault="00F21AA9" w:rsidP="000A307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Віолета Олександрівна</w:t>
            </w:r>
          </w:p>
          <w:p w:rsidR="000A3070" w:rsidRDefault="000A3070" w:rsidP="00F7635C">
            <w:pPr>
              <w:rPr>
                <w:b/>
                <w:szCs w:val="28"/>
                <w:lang w:val="uk-UA"/>
              </w:rPr>
            </w:pPr>
          </w:p>
          <w:p w:rsidR="000A3070" w:rsidRPr="00E6451B" w:rsidRDefault="000A3070" w:rsidP="000A3070">
            <w:pPr>
              <w:ind w:firstLine="720"/>
              <w:jc w:val="both"/>
              <w:rPr>
                <w:szCs w:val="28"/>
              </w:rPr>
            </w:pPr>
            <w:r w:rsidRPr="00E6451B">
              <w:rPr>
                <w:b/>
                <w:szCs w:val="28"/>
              </w:rPr>
              <w:t>Народи</w:t>
            </w:r>
            <w:r>
              <w:rPr>
                <w:b/>
                <w:szCs w:val="28"/>
                <w:lang w:val="uk-UA"/>
              </w:rPr>
              <w:t>лася</w:t>
            </w:r>
            <w:r w:rsidRPr="00E6451B">
              <w:rPr>
                <w:szCs w:val="28"/>
              </w:rPr>
              <w:t xml:space="preserve"> </w:t>
            </w:r>
            <w:r w:rsidRPr="00563FB3">
              <w:rPr>
                <w:szCs w:val="28"/>
              </w:rPr>
              <w:t xml:space="preserve">17 </w:t>
            </w:r>
            <w:r>
              <w:rPr>
                <w:szCs w:val="28"/>
                <w:lang w:val="uk-UA"/>
              </w:rPr>
              <w:t>липня</w:t>
            </w:r>
            <w:r w:rsidRPr="00563FB3">
              <w:rPr>
                <w:szCs w:val="28"/>
              </w:rPr>
              <w:t xml:space="preserve"> 1986</w:t>
            </w:r>
            <w:r w:rsidRPr="00007ABA">
              <w:rPr>
                <w:szCs w:val="28"/>
                <w:lang w:val="uk-UA"/>
              </w:rPr>
              <w:t xml:space="preserve"> року </w:t>
            </w:r>
            <w:r>
              <w:rPr>
                <w:szCs w:val="28"/>
                <w:lang w:val="uk-UA"/>
              </w:rPr>
              <w:t xml:space="preserve">  у м. Волочиськ</w:t>
            </w:r>
            <w:r w:rsidRPr="00E6451B">
              <w:rPr>
                <w:szCs w:val="28"/>
              </w:rPr>
              <w:t xml:space="preserve"> Хмельницької області.</w:t>
            </w:r>
          </w:p>
          <w:p w:rsidR="000A3070" w:rsidRPr="000A3070" w:rsidRDefault="000A3070" w:rsidP="000A3070">
            <w:pPr>
              <w:ind w:firstLine="720"/>
              <w:jc w:val="both"/>
              <w:rPr>
                <w:szCs w:val="28"/>
                <w:lang w:val="uk-UA"/>
              </w:rPr>
            </w:pPr>
            <w:r w:rsidRPr="00E6451B">
              <w:rPr>
                <w:b/>
                <w:szCs w:val="28"/>
              </w:rPr>
              <w:t>Освіт</w:t>
            </w:r>
            <w:r w:rsidR="00B939F2">
              <w:rPr>
                <w:b/>
                <w:szCs w:val="28"/>
              </w:rPr>
              <w:t>а</w:t>
            </w:r>
            <w:r w:rsidRPr="00E6451B">
              <w:rPr>
                <w:szCs w:val="28"/>
              </w:rPr>
              <w:t xml:space="preserve"> вища, у </w:t>
            </w:r>
            <w:r>
              <w:rPr>
                <w:szCs w:val="28"/>
                <w:lang w:val="uk-UA"/>
              </w:rPr>
              <w:t>2008</w:t>
            </w:r>
            <w:r>
              <w:rPr>
                <w:szCs w:val="28"/>
              </w:rPr>
              <w:t xml:space="preserve"> році закінчила </w:t>
            </w:r>
            <w:r>
              <w:rPr>
                <w:szCs w:val="28"/>
                <w:lang w:val="uk-UA"/>
              </w:rPr>
              <w:t>Хмельницький</w:t>
            </w:r>
            <w:r w:rsidR="00B939F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національний університет, спеціальність «Фінанси».</w:t>
            </w:r>
          </w:p>
          <w:p w:rsidR="000A3070" w:rsidRDefault="00B939F2" w:rsidP="000A3070">
            <w:pPr>
              <w:ind w:firstLine="7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uk-UA"/>
              </w:rPr>
              <w:t>У</w:t>
            </w:r>
            <w:r w:rsidR="000A3070" w:rsidRPr="00E6451B">
              <w:rPr>
                <w:rFonts w:eastAsia="Calibri"/>
                <w:szCs w:val="28"/>
              </w:rPr>
              <w:t xml:space="preserve"> </w:t>
            </w:r>
            <w:r w:rsidR="000A3070">
              <w:rPr>
                <w:rFonts w:eastAsia="Calibri"/>
                <w:szCs w:val="28"/>
                <w:lang w:val="uk-UA"/>
              </w:rPr>
              <w:t>грудні</w:t>
            </w:r>
            <w:r w:rsidR="000A3070" w:rsidRPr="00E6451B">
              <w:rPr>
                <w:rFonts w:eastAsia="Calibri"/>
                <w:szCs w:val="28"/>
              </w:rPr>
              <w:t xml:space="preserve"> 20</w:t>
            </w:r>
            <w:r w:rsidR="000A3070">
              <w:rPr>
                <w:rFonts w:eastAsia="Calibri"/>
                <w:szCs w:val="28"/>
                <w:lang w:val="uk-UA"/>
              </w:rPr>
              <w:t>20</w:t>
            </w:r>
            <w:r w:rsidR="000A3070" w:rsidRPr="00E6451B">
              <w:rPr>
                <w:rFonts w:eastAsia="Calibri"/>
                <w:szCs w:val="28"/>
              </w:rPr>
              <w:t xml:space="preserve"> року обран</w:t>
            </w:r>
            <w:r w:rsidR="000A3070">
              <w:rPr>
                <w:rFonts w:eastAsia="Calibri"/>
                <w:szCs w:val="28"/>
                <w:lang w:val="uk-UA"/>
              </w:rPr>
              <w:t>а</w:t>
            </w:r>
            <w:r w:rsidR="000A3070" w:rsidRPr="00E6451B">
              <w:rPr>
                <w:rFonts w:eastAsia="Calibri"/>
                <w:szCs w:val="28"/>
              </w:rPr>
              <w:t xml:space="preserve"> головою Хмельницької обласної ради.</w:t>
            </w:r>
          </w:p>
          <w:p w:rsidR="000A3070" w:rsidRPr="000A3070" w:rsidRDefault="000A3070" w:rsidP="00F7635C">
            <w:pPr>
              <w:rPr>
                <w:b/>
                <w:szCs w:val="28"/>
              </w:rPr>
            </w:pPr>
          </w:p>
          <w:p w:rsidR="00F7635C" w:rsidRDefault="00F7635C" w:rsidP="00563FB3">
            <w:pPr>
              <w:spacing w:line="216" w:lineRule="auto"/>
              <w:jc w:val="both"/>
              <w:rPr>
                <w:b/>
                <w:szCs w:val="28"/>
                <w:lang w:val="uk-UA"/>
              </w:rPr>
            </w:pPr>
          </w:p>
        </w:tc>
      </w:tr>
      <w:tr w:rsidR="009C17D7" w:rsidRPr="00007ABA" w:rsidTr="006D06B3">
        <w:trPr>
          <w:trHeight w:val="236"/>
        </w:trPr>
        <w:tc>
          <w:tcPr>
            <w:tcW w:w="4745" w:type="dxa"/>
          </w:tcPr>
          <w:p w:rsidR="009C17D7" w:rsidRDefault="009C17D7" w:rsidP="009C17D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Голова обласної державної </w:t>
            </w:r>
          </w:p>
          <w:p w:rsidR="009C17D7" w:rsidRDefault="009C17D7" w:rsidP="009C17D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адміністрації </w:t>
            </w:r>
          </w:p>
          <w:p w:rsidR="009C17D7" w:rsidRPr="00007ABA" w:rsidRDefault="009C17D7" w:rsidP="009C17D7">
            <w:pPr>
              <w:rPr>
                <w:szCs w:val="28"/>
                <w:lang w:val="uk-UA"/>
              </w:rPr>
            </w:pPr>
          </w:p>
          <w:p w:rsidR="009C17D7" w:rsidRPr="00007ABA" w:rsidRDefault="00F21AA9" w:rsidP="00F7635C">
            <w:pPr>
              <w:rPr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80260" cy="2662449"/>
                  <wp:effectExtent l="0" t="0" r="0" b="5080"/>
                  <wp:docPr id="5" name="Рисунок 5" descr="https://www.adm-km.gov.ua/wp-content/uploads/2020/12/%D0%93%D0%B0%D0%BC%D0%B0%D0%BB%D1%96%D0%B9-23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dm-km.gov.ua/wp-content/uploads/2020/12/%D0%93%D0%B0%D0%BC%D0%B0%D0%BB%D1%96%D0%B9-23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20" cy="26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A3070" w:rsidRDefault="00F21AA9" w:rsidP="000A307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ГАМАЛІЙ</w:t>
            </w:r>
          </w:p>
          <w:p w:rsidR="009C17D7" w:rsidRDefault="00F21AA9" w:rsidP="000A307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Сергій Вячеславович</w:t>
            </w:r>
          </w:p>
          <w:p w:rsidR="009C17D7" w:rsidRPr="00007ABA" w:rsidRDefault="009C17D7" w:rsidP="009C17D7">
            <w:pPr>
              <w:rPr>
                <w:b/>
                <w:szCs w:val="28"/>
                <w:lang w:val="uk-UA"/>
              </w:rPr>
            </w:pPr>
          </w:p>
          <w:p w:rsidR="000A3070" w:rsidRPr="006D49ED" w:rsidRDefault="0092563C" w:rsidP="0092563C">
            <w:pPr>
              <w:jc w:val="both"/>
              <w:rPr>
                <w:color w:val="444444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</w:t>
            </w:r>
            <w:r w:rsidR="000A3070" w:rsidRPr="005D1B84">
              <w:rPr>
                <w:b/>
                <w:szCs w:val="28"/>
              </w:rPr>
              <w:t>Народився</w:t>
            </w:r>
            <w:r w:rsidR="000A3070" w:rsidRPr="005D1B84">
              <w:rPr>
                <w:szCs w:val="28"/>
              </w:rPr>
              <w:t xml:space="preserve"> </w:t>
            </w:r>
            <w:r w:rsidR="000A3070">
              <w:rPr>
                <w:color w:val="444444"/>
                <w:szCs w:val="28"/>
                <w:lang w:val="uk-UA"/>
              </w:rPr>
              <w:t>2</w:t>
            </w:r>
            <w:r w:rsidR="00A36D4A">
              <w:rPr>
                <w:color w:val="444444"/>
                <w:szCs w:val="28"/>
                <w:lang w:val="uk-UA"/>
              </w:rPr>
              <w:t>6</w:t>
            </w:r>
            <w:r w:rsidR="000A3070" w:rsidRPr="005D1B84">
              <w:rPr>
                <w:color w:val="444444"/>
                <w:szCs w:val="28"/>
              </w:rPr>
              <w:t xml:space="preserve"> </w:t>
            </w:r>
            <w:r w:rsidR="000A3070">
              <w:rPr>
                <w:color w:val="444444"/>
                <w:szCs w:val="28"/>
                <w:lang w:val="uk-UA"/>
              </w:rPr>
              <w:t>березня</w:t>
            </w:r>
            <w:r w:rsidR="000A3070" w:rsidRPr="005D1B84">
              <w:rPr>
                <w:color w:val="444444"/>
                <w:szCs w:val="28"/>
              </w:rPr>
              <w:t xml:space="preserve"> 19</w:t>
            </w:r>
            <w:r w:rsidR="000A3070">
              <w:rPr>
                <w:color w:val="444444"/>
                <w:szCs w:val="28"/>
                <w:lang w:val="uk-UA"/>
              </w:rPr>
              <w:t>79</w:t>
            </w:r>
            <w:r w:rsidR="000A3070" w:rsidRPr="005D1B84">
              <w:rPr>
                <w:color w:val="444444"/>
                <w:szCs w:val="28"/>
              </w:rPr>
              <w:t xml:space="preserve"> року</w:t>
            </w:r>
            <w:r w:rsidR="000A3070">
              <w:rPr>
                <w:color w:val="444444"/>
                <w:szCs w:val="28"/>
                <w:lang w:val="uk-UA"/>
              </w:rPr>
              <w:t>.</w:t>
            </w:r>
          </w:p>
          <w:p w:rsidR="000A3070" w:rsidRDefault="000A3070" w:rsidP="000A3070">
            <w:pPr>
              <w:jc w:val="both"/>
              <w:rPr>
                <w:color w:val="444444"/>
                <w:szCs w:val="28"/>
                <w:lang w:val="uk-UA" w:eastAsia="uk-UA"/>
              </w:rPr>
            </w:pPr>
            <w:r>
              <w:rPr>
                <w:b/>
                <w:color w:val="444444"/>
                <w:szCs w:val="28"/>
                <w:lang w:val="uk-UA"/>
              </w:rPr>
              <w:t xml:space="preserve">          </w:t>
            </w:r>
            <w:r w:rsidRPr="000A3070">
              <w:rPr>
                <w:b/>
                <w:color w:val="444444"/>
                <w:szCs w:val="28"/>
                <w:lang w:val="uk-UA"/>
              </w:rPr>
              <w:t xml:space="preserve">Освіта </w:t>
            </w:r>
            <w:r w:rsidRPr="000A3070">
              <w:rPr>
                <w:color w:val="444444"/>
                <w:szCs w:val="28"/>
                <w:lang w:val="uk-UA"/>
              </w:rPr>
              <w:t>вища,</w:t>
            </w:r>
            <w:r w:rsidRPr="000A3070">
              <w:rPr>
                <w:color w:val="444444"/>
                <w:szCs w:val="28"/>
              </w:rPr>
              <w:t> </w:t>
            </w:r>
            <w:r w:rsidRPr="000A3070">
              <w:rPr>
                <w:color w:val="444444"/>
                <w:szCs w:val="28"/>
                <w:lang w:val="uk-UA"/>
              </w:rPr>
              <w:t xml:space="preserve"> у </w:t>
            </w:r>
            <w:r w:rsidRPr="000A3070">
              <w:rPr>
                <w:color w:val="444444"/>
                <w:szCs w:val="28"/>
                <w:lang w:val="uk-UA" w:eastAsia="uk-UA"/>
              </w:rPr>
              <w:t xml:space="preserve">2001 </w:t>
            </w:r>
            <w:r>
              <w:rPr>
                <w:color w:val="444444"/>
                <w:szCs w:val="28"/>
                <w:lang w:val="uk-UA" w:eastAsia="uk-UA"/>
              </w:rPr>
              <w:t>році</w:t>
            </w:r>
            <w:r w:rsidRPr="000A3070">
              <w:rPr>
                <w:color w:val="444444"/>
                <w:szCs w:val="28"/>
                <w:lang w:val="uk-UA" w:eastAsia="uk-UA"/>
              </w:rPr>
              <w:t xml:space="preserve"> Чернівецький університет імені Юрія Федьковича, правознавство, юрист</w:t>
            </w:r>
            <w:r>
              <w:rPr>
                <w:color w:val="444444"/>
                <w:szCs w:val="28"/>
                <w:lang w:val="uk-UA" w:eastAsia="uk-UA"/>
              </w:rPr>
              <w:t xml:space="preserve">. </w:t>
            </w:r>
          </w:p>
          <w:p w:rsidR="000A3070" w:rsidRPr="00F155DB" w:rsidRDefault="000A3070" w:rsidP="000A3070">
            <w:pPr>
              <w:jc w:val="both"/>
              <w:rPr>
                <w:b/>
                <w:szCs w:val="28"/>
              </w:rPr>
            </w:pPr>
            <w:r>
              <w:rPr>
                <w:color w:val="444444"/>
                <w:szCs w:val="28"/>
                <w:lang w:val="uk-UA" w:eastAsia="uk-UA"/>
              </w:rPr>
              <w:t xml:space="preserve">         </w:t>
            </w:r>
            <w:r w:rsidRPr="000A3070">
              <w:rPr>
                <w:color w:val="444444"/>
                <w:szCs w:val="28"/>
                <w:lang w:val="uk-UA" w:eastAsia="uk-UA"/>
              </w:rPr>
              <w:t>2003 р., Подільська державна аграрно-технічна академія, облік і аудит, економіст-бухгалтер</w:t>
            </w:r>
            <w:r>
              <w:rPr>
                <w:color w:val="444444"/>
                <w:szCs w:val="28"/>
                <w:lang w:val="uk-UA"/>
              </w:rPr>
              <w:t>.</w:t>
            </w:r>
          </w:p>
          <w:p w:rsidR="000A3070" w:rsidRPr="0050559F" w:rsidRDefault="000A3070" w:rsidP="000A3070">
            <w:pPr>
              <w:ind w:firstLine="709"/>
              <w:jc w:val="both"/>
              <w:rPr>
                <w:szCs w:val="28"/>
                <w:lang w:val="uk-UA"/>
              </w:rPr>
            </w:pPr>
            <w:r w:rsidRPr="005D1B84">
              <w:rPr>
                <w:szCs w:val="28"/>
              </w:rPr>
              <w:t>Указом Президента України від</w:t>
            </w:r>
            <w:r>
              <w:rPr>
                <w:szCs w:val="28"/>
                <w:lang w:val="uk-UA"/>
              </w:rPr>
              <w:t xml:space="preserve"> 03.12.2020 </w:t>
            </w:r>
            <w:r w:rsidRPr="005D1B84">
              <w:rPr>
                <w:szCs w:val="28"/>
              </w:rPr>
              <w:t>№</w:t>
            </w:r>
            <w:r>
              <w:rPr>
                <w:szCs w:val="28"/>
                <w:lang w:val="uk-UA"/>
              </w:rPr>
              <w:t>535/2020</w:t>
            </w:r>
            <w:r w:rsidRPr="005D1B84">
              <w:rPr>
                <w:szCs w:val="28"/>
              </w:rPr>
              <w:t xml:space="preserve"> призначений на посаду голови Хмельницької ОДА</w:t>
            </w:r>
          </w:p>
          <w:p w:rsidR="000A3070" w:rsidRDefault="000A3070" w:rsidP="009C17D7">
            <w:pPr>
              <w:rPr>
                <w:b/>
                <w:szCs w:val="28"/>
                <w:lang w:val="uk-UA"/>
              </w:rPr>
            </w:pPr>
          </w:p>
        </w:tc>
      </w:tr>
      <w:tr w:rsidR="00355679" w:rsidRPr="00007ABA" w:rsidTr="00355679">
        <w:tc>
          <w:tcPr>
            <w:tcW w:w="4745" w:type="dxa"/>
            <w:tcBorders>
              <w:bottom w:val="single" w:sz="4" w:space="0" w:color="auto"/>
            </w:tcBorders>
          </w:tcPr>
          <w:p w:rsidR="00355679" w:rsidRPr="00007ABA" w:rsidRDefault="000B7278" w:rsidP="003556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М</w:t>
            </w:r>
            <w:r w:rsidR="00355679" w:rsidRPr="00007ABA">
              <w:rPr>
                <w:szCs w:val="28"/>
                <w:lang w:val="uk-UA"/>
              </w:rPr>
              <w:t>іськ</w:t>
            </w:r>
            <w:r>
              <w:rPr>
                <w:szCs w:val="28"/>
                <w:lang w:val="uk-UA"/>
              </w:rPr>
              <w:t>ий</w:t>
            </w:r>
            <w:r w:rsidR="00355679" w:rsidRPr="00007ABA">
              <w:rPr>
                <w:szCs w:val="28"/>
                <w:lang w:val="uk-UA"/>
              </w:rPr>
              <w:t xml:space="preserve"> голов</w:t>
            </w:r>
            <w:r>
              <w:rPr>
                <w:szCs w:val="28"/>
                <w:lang w:val="uk-UA"/>
              </w:rPr>
              <w:t>а (місто обласний центр)</w:t>
            </w:r>
          </w:p>
          <w:p w:rsidR="000B7278" w:rsidRDefault="000B7278" w:rsidP="00355679">
            <w:pPr>
              <w:rPr>
                <w:b/>
                <w:i/>
                <w:noProof/>
                <w:szCs w:val="28"/>
                <w:lang w:val="uk-UA" w:eastAsia="uk-UA"/>
              </w:rPr>
            </w:pPr>
          </w:p>
          <w:p w:rsidR="00A9614B" w:rsidRPr="00007ABA" w:rsidRDefault="00126157" w:rsidP="00355679">
            <w:pPr>
              <w:rPr>
                <w:szCs w:val="28"/>
                <w:lang w:val="uk-UA"/>
              </w:rPr>
            </w:pPr>
            <w:r>
              <w:fldChar w:fldCharType="begin"/>
            </w:r>
            <w:r>
              <w:instrText xml:space="preserve"> INCLUDEPICTURE "https://khm.gov.ua/sites/default/files/_deputat_oleksandr_simchishin_politika_bude_brudnoyi_dopoki_neyi_zaymatimutsya_brudni_lyidi_3_2014_07_10_05_17_51.png" \* MERGEFORMATINET </w:instrText>
            </w:r>
            <w:r>
              <w:fldChar w:fldCharType="separate"/>
            </w:r>
            <w:r w:rsidR="00263042">
              <w:fldChar w:fldCharType="begin"/>
            </w:r>
            <w:r w:rsidR="00263042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263042">
              <w:fldChar w:fldCharType="separate"/>
            </w:r>
            <w:r w:rsidR="00A55B3F">
              <w:fldChar w:fldCharType="begin"/>
            </w:r>
            <w:r w:rsidR="00A55B3F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A55B3F">
              <w:fldChar w:fldCharType="separate"/>
            </w:r>
            <w:r w:rsidR="007F1959">
              <w:fldChar w:fldCharType="begin"/>
            </w:r>
            <w:r w:rsidR="007F1959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7F1959">
              <w:fldChar w:fldCharType="separate"/>
            </w:r>
            <w:r w:rsidR="00835328">
              <w:fldChar w:fldCharType="begin"/>
            </w:r>
            <w:r w:rsidR="00835328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835328">
              <w:fldChar w:fldCharType="separate"/>
            </w:r>
            <w:r w:rsidR="00DC09E5">
              <w:fldChar w:fldCharType="begin"/>
            </w:r>
            <w:r w:rsidR="00DC09E5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DC09E5">
              <w:fldChar w:fldCharType="separate"/>
            </w:r>
            <w:r w:rsidR="00F65C64">
              <w:fldChar w:fldCharType="begin"/>
            </w:r>
            <w:r w:rsidR="00F65C64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F65C64">
              <w:fldChar w:fldCharType="separate"/>
            </w:r>
            <w:r w:rsidR="0032188A">
              <w:fldChar w:fldCharType="begin"/>
            </w:r>
            <w:r w:rsidR="0032188A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32188A">
              <w:fldChar w:fldCharType="separate"/>
            </w:r>
            <w:r w:rsidR="001318B1">
              <w:fldChar w:fldCharType="begin"/>
            </w:r>
            <w:r w:rsidR="001318B1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1318B1">
              <w:fldChar w:fldCharType="separate"/>
            </w:r>
            <w:r w:rsidR="000068E0">
              <w:fldChar w:fldCharType="begin"/>
            </w:r>
            <w:r w:rsidR="000068E0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0068E0">
              <w:fldChar w:fldCharType="separate"/>
            </w:r>
            <w:r w:rsidR="004031AD">
              <w:fldChar w:fldCharType="begin"/>
            </w:r>
            <w:r w:rsidR="004031AD">
              <w:instrText xml:space="preserve"> INCLUDEPICTURE  "https://khm.gov.ua/sites/default/files/_deputat_oleksandr_simchishin_politika_bude_brudnoyi_dopoki_neyi_zaymatimutsya_brudni_lyidi_3_2014_07_10_05_17_51.png" \* MERGEFORMATINET </w:instrText>
            </w:r>
            <w:r w:rsidR="004031AD">
              <w:fldChar w:fldCharType="separate"/>
            </w:r>
            <w:r w:rsidR="00000314">
              <w:fldChar w:fldCharType="begin"/>
            </w:r>
            <w:r w:rsidR="00000314">
              <w:instrText xml:space="preserve"> </w:instrText>
            </w:r>
            <w:r w:rsidR="00000314">
              <w:instrText>INCLUDEPICTURE  "https://khm.gov.ua/sites/default/files/_deputat_oleksan</w:instrText>
            </w:r>
            <w:r w:rsidR="00000314">
              <w:instrText>dr_simchishin_politika_bude_brudnoyi_dopoki_neyi_zaymatimutsya_brudni_lyidi_3_2014_07_10_05_17_51.png" \* MERGEFORMATINET</w:instrText>
            </w:r>
            <w:r w:rsidR="00000314">
              <w:instrText xml:space="preserve"> </w:instrText>
            </w:r>
            <w:r w:rsidR="00000314">
              <w:fldChar w:fldCharType="separate"/>
            </w:r>
            <w:r w:rsidR="00D1720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khm.gov.ua/sites/default/files/_deputat_oleksandr_simchishin_politika_bude_brudnoyi_dopoki_neyi_zaymatimutsya_brudni_lyidi_3_2014_07_10_05_17_51.png" style="width:168.6pt;height:207.6pt">
                  <v:imagedata r:id="rId12" r:href="rId13"/>
                </v:shape>
              </w:pict>
            </w:r>
            <w:r w:rsidR="00000314">
              <w:fldChar w:fldCharType="end"/>
            </w:r>
            <w:r w:rsidR="004031AD">
              <w:fldChar w:fldCharType="end"/>
            </w:r>
            <w:r w:rsidR="000068E0">
              <w:fldChar w:fldCharType="end"/>
            </w:r>
            <w:r w:rsidR="001318B1">
              <w:fldChar w:fldCharType="end"/>
            </w:r>
            <w:r w:rsidR="0032188A">
              <w:fldChar w:fldCharType="end"/>
            </w:r>
            <w:r w:rsidR="00F65C64">
              <w:fldChar w:fldCharType="end"/>
            </w:r>
            <w:r w:rsidR="00DC09E5">
              <w:fldChar w:fldCharType="end"/>
            </w:r>
            <w:r w:rsidR="00835328">
              <w:fldChar w:fldCharType="end"/>
            </w:r>
            <w:r w:rsidR="007F1959">
              <w:fldChar w:fldCharType="end"/>
            </w:r>
            <w:r w:rsidR="00A55B3F">
              <w:fldChar w:fldCharType="end"/>
            </w:r>
            <w:r w:rsidR="00263042">
              <w:fldChar w:fldCharType="end"/>
            </w:r>
            <w:r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C1DB1" w:rsidRPr="00007ABA" w:rsidRDefault="00EC1DB1" w:rsidP="00355679">
            <w:pPr>
              <w:shd w:val="clear" w:color="auto" w:fill="FFFFFF"/>
              <w:rPr>
                <w:szCs w:val="28"/>
                <w:lang w:val="uk-UA" w:eastAsia="uk-UA"/>
              </w:rPr>
            </w:pPr>
          </w:p>
          <w:p w:rsidR="00126157" w:rsidRPr="0094514E" w:rsidRDefault="00126157" w:rsidP="00126157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94514E">
              <w:rPr>
                <w:b/>
                <w:szCs w:val="28"/>
                <w:lang w:eastAsia="zh-CN"/>
              </w:rPr>
              <w:t xml:space="preserve">СИМЧИШИН </w:t>
            </w:r>
          </w:p>
          <w:p w:rsidR="00126157" w:rsidRDefault="00126157" w:rsidP="00126157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94514E">
              <w:rPr>
                <w:b/>
                <w:szCs w:val="28"/>
                <w:lang w:eastAsia="zh-CN"/>
              </w:rPr>
              <w:t>Олександр Сергійович</w:t>
            </w:r>
          </w:p>
          <w:p w:rsidR="00126157" w:rsidRPr="0094514E" w:rsidRDefault="00126157" w:rsidP="00126157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</w:p>
          <w:p w:rsidR="00126157" w:rsidRPr="00126157" w:rsidRDefault="00126157" w:rsidP="00126157">
            <w:pPr>
              <w:pStyle w:val="ad"/>
              <w:shd w:val="clear" w:color="auto" w:fill="FDFDFD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126157">
              <w:rPr>
                <w:rFonts w:ascii="Times New Roman" w:hAnsi="Times New Roman" w:cs="Times New Roman"/>
                <w:b/>
                <w:szCs w:val="28"/>
              </w:rPr>
              <w:t>Народився</w:t>
            </w:r>
            <w:r w:rsidRPr="00126157">
              <w:rPr>
                <w:rFonts w:ascii="Times New Roman" w:hAnsi="Times New Roman" w:cs="Times New Roman"/>
                <w:szCs w:val="28"/>
              </w:rPr>
              <w:t xml:space="preserve"> 4 листопада 1980 року у селі Йосипівка Старосинявського району Хмельницької області.</w:t>
            </w:r>
          </w:p>
          <w:p w:rsidR="00126157" w:rsidRPr="00126157" w:rsidRDefault="00126157" w:rsidP="00126157">
            <w:pPr>
              <w:pStyle w:val="ad"/>
              <w:shd w:val="clear" w:color="auto" w:fill="FDFDFD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126157">
              <w:rPr>
                <w:rFonts w:ascii="Times New Roman" w:hAnsi="Times New Roman" w:cs="Times New Roman"/>
                <w:b/>
                <w:szCs w:val="28"/>
              </w:rPr>
              <w:t>Освіта</w:t>
            </w:r>
            <w:r w:rsidR="004242A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bookmarkStart w:id="0" w:name="_GoBack"/>
            <w:bookmarkEnd w:id="0"/>
            <w:r w:rsidRPr="00126157">
              <w:rPr>
                <w:rFonts w:ascii="Times New Roman" w:hAnsi="Times New Roman" w:cs="Times New Roman"/>
                <w:szCs w:val="28"/>
              </w:rPr>
              <w:t xml:space="preserve"> вища, у 2002 році закінчив Кам’янець-Подільський державний педагогічний університет за спеціальністю «Педагогіка і методика середньої освіти, історія», вчитель історії та правознавства. Кандидат історичних наук.</w:t>
            </w:r>
          </w:p>
          <w:p w:rsidR="00126157" w:rsidRPr="00126157" w:rsidRDefault="00126157" w:rsidP="00126157">
            <w:pPr>
              <w:spacing w:line="216" w:lineRule="auto"/>
              <w:jc w:val="both"/>
              <w:rPr>
                <w:szCs w:val="28"/>
              </w:rPr>
            </w:pPr>
            <w:r w:rsidRPr="00126157">
              <w:rPr>
                <w:szCs w:val="28"/>
              </w:rPr>
              <w:t>У листопаді 20</w:t>
            </w:r>
            <w:r w:rsidR="00C8773A">
              <w:rPr>
                <w:szCs w:val="28"/>
                <w:lang w:val="uk-UA"/>
              </w:rPr>
              <w:t>20</w:t>
            </w:r>
            <w:r w:rsidRPr="00126157">
              <w:rPr>
                <w:szCs w:val="28"/>
              </w:rPr>
              <w:t xml:space="preserve"> року </w:t>
            </w:r>
            <w:r w:rsidR="00C8773A">
              <w:rPr>
                <w:szCs w:val="28"/>
                <w:lang w:val="uk-UA"/>
              </w:rPr>
              <w:t xml:space="preserve">повторно </w:t>
            </w:r>
            <w:r w:rsidRPr="00126157">
              <w:rPr>
                <w:szCs w:val="28"/>
              </w:rPr>
              <w:t>обраний Хмельницьким міським головою.</w:t>
            </w:r>
          </w:p>
          <w:p w:rsidR="00126157" w:rsidRPr="00126157" w:rsidRDefault="00126157" w:rsidP="00126157">
            <w:pPr>
              <w:spacing w:line="216" w:lineRule="auto"/>
              <w:jc w:val="both"/>
              <w:rPr>
                <w:szCs w:val="28"/>
              </w:rPr>
            </w:pPr>
          </w:p>
          <w:p w:rsidR="00355679" w:rsidRPr="00126157" w:rsidRDefault="00355679" w:rsidP="00355679">
            <w:pPr>
              <w:shd w:val="clear" w:color="auto" w:fill="FFFFFF"/>
              <w:rPr>
                <w:color w:val="222222"/>
                <w:szCs w:val="28"/>
                <w:lang w:eastAsia="uk-UA"/>
              </w:rPr>
            </w:pPr>
          </w:p>
        </w:tc>
      </w:tr>
    </w:tbl>
    <w:p w:rsidR="00126157" w:rsidRDefault="00126157" w:rsidP="007A782E">
      <w:pPr>
        <w:rPr>
          <w:szCs w:val="28"/>
          <w:lang w:val="uk-UA"/>
        </w:rPr>
      </w:pPr>
    </w:p>
    <w:p w:rsidR="00126157" w:rsidRDefault="00126157" w:rsidP="007A782E">
      <w:pPr>
        <w:rPr>
          <w:szCs w:val="28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3"/>
        <w:gridCol w:w="2999"/>
        <w:gridCol w:w="1711"/>
        <w:gridCol w:w="1156"/>
        <w:gridCol w:w="1134"/>
      </w:tblGrid>
      <w:tr w:rsidR="0069322F" w:rsidRPr="00007ABA" w:rsidTr="004D7A66">
        <w:tc>
          <w:tcPr>
            <w:tcW w:w="9923" w:type="dxa"/>
            <w:gridSpan w:val="6"/>
            <w:shd w:val="clear" w:color="auto" w:fill="auto"/>
            <w:vAlign w:val="center"/>
          </w:tcPr>
          <w:p w:rsidR="0069322F" w:rsidRDefault="006F74D2" w:rsidP="003A0284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007ABA">
              <w:rPr>
                <w:szCs w:val="28"/>
              </w:rPr>
              <w:br w:type="page"/>
            </w:r>
            <w:r w:rsidR="0069322F" w:rsidRPr="00007ABA">
              <w:rPr>
                <w:b/>
                <w:i/>
                <w:szCs w:val="28"/>
                <w:lang w:val="uk-UA"/>
              </w:rPr>
              <w:t>Адміністративна карта області</w:t>
            </w:r>
          </w:p>
          <w:p w:rsidR="009F5763" w:rsidRDefault="009F5763" w:rsidP="003A0284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  <w:p w:rsidR="009F5763" w:rsidRDefault="009F5763" w:rsidP="003A0284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  <w:p w:rsidR="00094D3E" w:rsidRPr="00007ABA" w:rsidRDefault="009F5763" w:rsidP="003A0284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B36F12">
              <w:rPr>
                <w:b/>
                <w:i/>
                <w:noProof/>
                <w:szCs w:val="28"/>
                <w:lang w:val="uk-UA" w:eastAsia="uk-UA"/>
              </w:rPr>
              <w:drawing>
                <wp:inline distT="0" distB="0" distL="0" distR="0" wp14:anchorId="1FC7B134" wp14:editId="4AE5D6FB">
                  <wp:extent cx="3482340" cy="5226481"/>
                  <wp:effectExtent l="0" t="0" r="0" b="0"/>
                  <wp:docPr id="3" name="Рисунок 3" descr="E:\Desktop\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esktop\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522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C32" w:rsidRPr="00007ABA" w:rsidTr="004D7A66">
        <w:tc>
          <w:tcPr>
            <w:tcW w:w="2923" w:type="dxa"/>
            <w:gridSpan w:val="2"/>
            <w:vMerge w:val="restart"/>
          </w:tcPr>
          <w:p w:rsidR="00441C32" w:rsidRPr="00007ABA" w:rsidRDefault="00441C32">
            <w:pPr>
              <w:rPr>
                <w:b/>
                <w:i/>
                <w:spacing w:val="-10"/>
                <w:szCs w:val="28"/>
                <w:lang w:val="uk-UA"/>
              </w:rPr>
            </w:pPr>
            <w:r w:rsidRPr="00007ABA">
              <w:rPr>
                <w:b/>
                <w:i/>
                <w:spacing w:val="-10"/>
                <w:szCs w:val="28"/>
                <w:lang w:val="uk-UA"/>
              </w:rPr>
              <w:lastRenderedPageBreak/>
              <w:t>Відстань від обласного центру до Києва</w:t>
            </w:r>
          </w:p>
        </w:tc>
        <w:tc>
          <w:tcPr>
            <w:tcW w:w="2999" w:type="dxa"/>
          </w:tcPr>
          <w:p w:rsidR="00441C32" w:rsidRPr="00007ABA" w:rsidRDefault="00834E2D" w:rsidP="003355B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З</w:t>
            </w:r>
            <w:r w:rsidR="00441C32" w:rsidRPr="00007ABA">
              <w:rPr>
                <w:szCs w:val="28"/>
                <w:lang w:val="uk-UA"/>
              </w:rPr>
              <w:t>алізницею</w:t>
            </w:r>
            <w:r>
              <w:rPr>
                <w:szCs w:val="28"/>
                <w:lang w:val="uk-UA"/>
              </w:rPr>
              <w:t>,</w:t>
            </w:r>
            <w:r w:rsidRPr="00007ABA">
              <w:rPr>
                <w:szCs w:val="28"/>
                <w:lang w:val="uk-UA"/>
              </w:rPr>
              <w:t xml:space="preserve"> км</w:t>
            </w:r>
          </w:p>
        </w:tc>
        <w:tc>
          <w:tcPr>
            <w:tcW w:w="4001" w:type="dxa"/>
            <w:gridSpan w:val="3"/>
          </w:tcPr>
          <w:p w:rsidR="00441C32" w:rsidRPr="00007ABA" w:rsidRDefault="00980730" w:rsidP="00834E2D">
            <w:pPr>
              <w:jc w:val="center"/>
              <w:rPr>
                <w:szCs w:val="28"/>
                <w:lang w:val="uk-UA"/>
              </w:rPr>
            </w:pPr>
            <w:r w:rsidRPr="00D57EA2">
              <w:rPr>
                <w:lang w:val="uk-UA"/>
              </w:rPr>
              <w:t>366 км</w:t>
            </w:r>
            <w:r w:rsidR="00441C32" w:rsidRPr="00007ABA">
              <w:rPr>
                <w:szCs w:val="28"/>
                <w:lang w:val="uk-UA"/>
              </w:rPr>
              <w:t xml:space="preserve"> </w:t>
            </w:r>
          </w:p>
        </w:tc>
      </w:tr>
      <w:tr w:rsidR="00441C32" w:rsidRPr="00007ABA" w:rsidTr="004D7A66">
        <w:tc>
          <w:tcPr>
            <w:tcW w:w="2923" w:type="dxa"/>
            <w:gridSpan w:val="2"/>
            <w:vMerge/>
            <w:tcBorders>
              <w:bottom w:val="single" w:sz="4" w:space="0" w:color="auto"/>
            </w:tcBorders>
          </w:tcPr>
          <w:p w:rsidR="00441C32" w:rsidRPr="00007ABA" w:rsidRDefault="00441C32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441C32" w:rsidRPr="00007ABA" w:rsidRDefault="00834E2D" w:rsidP="003355B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А</w:t>
            </w:r>
            <w:r w:rsidR="00441C32" w:rsidRPr="00007ABA">
              <w:rPr>
                <w:szCs w:val="28"/>
                <w:lang w:val="uk-UA"/>
              </w:rPr>
              <w:t>втодорогами</w:t>
            </w:r>
            <w:r>
              <w:rPr>
                <w:szCs w:val="28"/>
                <w:lang w:val="uk-UA"/>
              </w:rPr>
              <w:t xml:space="preserve">, </w:t>
            </w:r>
            <w:r w:rsidRPr="00007ABA">
              <w:rPr>
                <w:szCs w:val="28"/>
                <w:lang w:val="uk-UA"/>
              </w:rPr>
              <w:t xml:space="preserve"> км</w:t>
            </w:r>
          </w:p>
        </w:tc>
        <w:tc>
          <w:tcPr>
            <w:tcW w:w="4001" w:type="dxa"/>
            <w:gridSpan w:val="3"/>
            <w:vAlign w:val="center"/>
          </w:tcPr>
          <w:p w:rsidR="00980730" w:rsidRPr="00D57EA2" w:rsidRDefault="00980730" w:rsidP="00980730">
            <w:pPr>
              <w:jc w:val="center"/>
              <w:rPr>
                <w:lang w:val="uk-UA"/>
              </w:rPr>
            </w:pPr>
            <w:r w:rsidRPr="00D57EA2">
              <w:rPr>
                <w:lang w:val="uk-UA"/>
              </w:rPr>
              <w:t>384 км</w:t>
            </w:r>
          </w:p>
          <w:p w:rsidR="00441C32" w:rsidRPr="00007ABA" w:rsidRDefault="00441C32" w:rsidP="00834E2D">
            <w:pPr>
              <w:jc w:val="center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 </w:t>
            </w:r>
          </w:p>
        </w:tc>
      </w:tr>
      <w:tr w:rsidR="00642C3D" w:rsidRPr="00007ABA" w:rsidTr="004D7A66">
        <w:tc>
          <w:tcPr>
            <w:tcW w:w="2923" w:type="dxa"/>
            <w:gridSpan w:val="2"/>
            <w:vMerge w:val="restart"/>
          </w:tcPr>
          <w:p w:rsidR="00642C3D" w:rsidRPr="00007ABA" w:rsidRDefault="00642C3D" w:rsidP="00DF561C">
            <w:pPr>
              <w:rPr>
                <w:szCs w:val="28"/>
                <w:lang w:val="uk-UA"/>
              </w:rPr>
            </w:pPr>
            <w:r w:rsidRPr="00007ABA">
              <w:rPr>
                <w:b/>
                <w:i/>
                <w:szCs w:val="28"/>
                <w:lang w:val="uk-UA"/>
              </w:rPr>
              <w:t xml:space="preserve">Географічні дані </w:t>
            </w:r>
          </w:p>
        </w:tc>
        <w:tc>
          <w:tcPr>
            <w:tcW w:w="2999" w:type="dxa"/>
          </w:tcPr>
          <w:p w:rsidR="00642C3D" w:rsidRPr="00007ABA" w:rsidRDefault="00642C3D" w:rsidP="0052145D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Територія області</w:t>
            </w:r>
            <w:r w:rsidR="00904F12" w:rsidRPr="00007ABA">
              <w:rPr>
                <w:szCs w:val="28"/>
                <w:lang w:val="uk-UA"/>
              </w:rPr>
              <w:t xml:space="preserve"> тис. км</w:t>
            </w:r>
            <w:r w:rsidR="0052145D">
              <w:rPr>
                <w:szCs w:val="28"/>
                <w:lang w:val="uk-UA"/>
              </w:rPr>
              <w:t>²</w:t>
            </w:r>
            <w:r w:rsidR="00904F12" w:rsidRPr="00007ABA">
              <w:rPr>
                <w:szCs w:val="28"/>
                <w:lang w:val="uk-UA"/>
              </w:rPr>
              <w:t xml:space="preserve"> /% території України</w:t>
            </w:r>
          </w:p>
        </w:tc>
        <w:tc>
          <w:tcPr>
            <w:tcW w:w="4001" w:type="dxa"/>
            <w:gridSpan w:val="3"/>
            <w:vAlign w:val="center"/>
          </w:tcPr>
          <w:p w:rsidR="00642C3D" w:rsidRPr="00007ABA" w:rsidRDefault="006429B7" w:rsidP="00180694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423248">
              <w:rPr>
                <w:color w:val="000000"/>
              </w:rPr>
              <w:t xml:space="preserve">20629 км </w:t>
            </w:r>
            <w:r w:rsidRPr="00423248">
              <w:rPr>
                <w:color w:val="000000"/>
                <w:vertAlign w:val="superscript"/>
              </w:rPr>
              <w:t xml:space="preserve">2 </w:t>
            </w:r>
            <w:r w:rsidRPr="00423248">
              <w:rPr>
                <w:color w:val="000000"/>
                <w:lang w:val="uk-UA"/>
              </w:rPr>
              <w:t>/</w:t>
            </w:r>
            <w:r w:rsidRPr="00423248">
              <w:rPr>
                <w:color w:val="000000"/>
              </w:rPr>
              <w:t>3,4</w:t>
            </w:r>
            <w:r w:rsidRPr="00423248">
              <w:rPr>
                <w:color w:val="000000"/>
                <w:lang w:val="uk-UA"/>
              </w:rPr>
              <w:t xml:space="preserve"> %</w:t>
            </w:r>
          </w:p>
        </w:tc>
      </w:tr>
      <w:tr w:rsidR="00DF561C" w:rsidRPr="00465270" w:rsidTr="004D7A66">
        <w:tc>
          <w:tcPr>
            <w:tcW w:w="2923" w:type="dxa"/>
            <w:gridSpan w:val="2"/>
            <w:vMerge/>
          </w:tcPr>
          <w:p w:rsidR="00DF561C" w:rsidRPr="00007ABA" w:rsidRDefault="00DF561C">
            <w:pPr>
              <w:rPr>
                <w:szCs w:val="28"/>
                <w:lang w:val="uk-UA"/>
              </w:rPr>
            </w:pPr>
          </w:p>
        </w:tc>
        <w:tc>
          <w:tcPr>
            <w:tcW w:w="7000" w:type="dxa"/>
            <w:gridSpan w:val="4"/>
          </w:tcPr>
          <w:p w:rsidR="006429B7" w:rsidRDefault="00DF561C" w:rsidP="006429B7">
            <w:pPr>
              <w:jc w:val="both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Межує</w:t>
            </w:r>
            <w:r w:rsidR="00643669">
              <w:rPr>
                <w:szCs w:val="28"/>
                <w:lang w:val="uk-UA"/>
              </w:rPr>
              <w:t xml:space="preserve"> із</w:t>
            </w:r>
            <w:r w:rsidR="006429B7">
              <w:rPr>
                <w:szCs w:val="28"/>
                <w:lang w:val="uk-UA"/>
              </w:rPr>
              <w:t xml:space="preserve"> 5</w:t>
            </w:r>
            <w:r w:rsidR="0052145D">
              <w:rPr>
                <w:szCs w:val="28"/>
                <w:lang w:val="uk-UA"/>
              </w:rPr>
              <w:t xml:space="preserve"> областями України:</w:t>
            </w:r>
          </w:p>
          <w:p w:rsidR="0052145D" w:rsidRPr="00007ABA" w:rsidRDefault="006429B7" w:rsidP="00B36F12">
            <w:pPr>
              <w:jc w:val="both"/>
              <w:rPr>
                <w:szCs w:val="28"/>
                <w:lang w:val="uk-UA"/>
              </w:rPr>
            </w:pPr>
            <w:r w:rsidRPr="00423248">
              <w:rPr>
                <w:color w:val="000000"/>
                <w:lang w:val="uk-UA"/>
              </w:rPr>
              <w:t>Вінницька,</w:t>
            </w:r>
            <w:r>
              <w:rPr>
                <w:color w:val="000000"/>
                <w:lang w:val="uk-UA"/>
              </w:rPr>
              <w:t xml:space="preserve"> </w:t>
            </w:r>
            <w:r w:rsidRPr="00423248">
              <w:rPr>
                <w:color w:val="000000"/>
                <w:lang w:val="uk-UA"/>
              </w:rPr>
              <w:t>Житомирська,</w:t>
            </w:r>
            <w:r>
              <w:rPr>
                <w:color w:val="000000"/>
                <w:lang w:val="uk-UA"/>
              </w:rPr>
              <w:t xml:space="preserve"> </w:t>
            </w:r>
            <w:r w:rsidRPr="00423248">
              <w:rPr>
                <w:color w:val="000000"/>
                <w:lang w:val="uk-UA"/>
              </w:rPr>
              <w:t>Рівненська,</w:t>
            </w:r>
            <w:r>
              <w:rPr>
                <w:color w:val="000000"/>
                <w:lang w:val="uk-UA"/>
              </w:rPr>
              <w:t xml:space="preserve"> </w:t>
            </w:r>
            <w:r w:rsidRPr="00423248">
              <w:rPr>
                <w:color w:val="000000"/>
                <w:lang w:val="uk-UA"/>
              </w:rPr>
              <w:t>Тернопільська,</w:t>
            </w:r>
            <w:r>
              <w:rPr>
                <w:color w:val="000000"/>
                <w:lang w:val="uk-UA"/>
              </w:rPr>
              <w:t xml:space="preserve"> </w:t>
            </w:r>
            <w:r w:rsidRPr="00423248">
              <w:rPr>
                <w:color w:val="000000"/>
                <w:lang w:val="uk-UA"/>
              </w:rPr>
              <w:t>Чернівецька</w:t>
            </w:r>
          </w:p>
        </w:tc>
      </w:tr>
      <w:tr w:rsidR="00726E25" w:rsidRPr="00007ABA" w:rsidTr="004D7A66">
        <w:tc>
          <w:tcPr>
            <w:tcW w:w="9923" w:type="dxa"/>
            <w:gridSpan w:val="6"/>
          </w:tcPr>
          <w:p w:rsidR="00CE18DB" w:rsidRDefault="00726E25" w:rsidP="00320BC1">
            <w:pPr>
              <w:spacing w:line="216" w:lineRule="auto"/>
              <w:rPr>
                <w:szCs w:val="28"/>
                <w:lang w:val="uk-UA"/>
              </w:rPr>
            </w:pPr>
            <w:r w:rsidRPr="00726E25">
              <w:rPr>
                <w:b/>
                <w:i/>
                <w:szCs w:val="28"/>
                <w:lang w:val="uk-UA"/>
              </w:rPr>
              <w:t>Коротка історична довідка</w:t>
            </w:r>
          </w:p>
          <w:p w:rsidR="0092563C" w:rsidRDefault="0092563C" w:rsidP="0092563C">
            <w:pPr>
              <w:rPr>
                <w:b/>
                <w:i/>
                <w:lang w:val="uk-UA"/>
              </w:rPr>
            </w:pPr>
          </w:p>
          <w:p w:rsidR="0092563C" w:rsidRPr="0033343B" w:rsidRDefault="0092563C" w:rsidP="0092563C">
            <w:pPr>
              <w:suppressAutoHyphens/>
              <w:ind w:firstLine="708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>22 вересня 1937 року  Постановою ЦВК  СРСР було утворено Кам'янець – Подільську область з центром у місті  Кам'янці - Подільському. Новоутворена   область  займала площу 20541 кв. км. (3,3% території  УРСР), у якій проживало 1615,4 тис. осіб. До її складу входили 36 адміністративних районів, 3 міста обласного підпорядкування (Кам'янець - Подільський, Проскурів та Шепетівка), 8 міст районного підпорядкування,  22 селища міського типу, 474 сільські ради.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>У травні 1941 року обласний центр з Кам'янця - Подільського було перенесено до міста Проскурова.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>У роки окупації  територія області увійшла до складу генеральної округи Волинь – Поділля. На її території було створено дев'ять адміністративних округів: Кам'янець – Подільський, Дунаєвецький, Ярмолинецький, Проскурівський, Летичівський, Старокостянтинівський, Антонінський, Ізяславський та Шепетівський.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 xml:space="preserve">Для відновлення зруйнованого війною господарства області було виділено 56 млн. карбованців. За рахунок цих коштів на території області до кінця 1950 року було введено в дію 440 промислових підприємств. Валова продукція промисловості досягла 95% довоєнного рівня. 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 xml:space="preserve">На честь державного діяча і полководця Богдана Хмельницького Указом Президії Верховної Ради УРСР від 16 січня 1954 року місто Проскурів було перейменовано на Хмельницький, а область з Кам'янець – Подільської - на Хмельницьку. 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>Відповідно до Указу Президії Верховної Ради УРСР від 30 грудня 1962 року,  в зв'язку із укрупненням сільських районів на території  УРСР, у Хмельницькій області сформовано 10 районів: Волочиський, Городоцький, Дунаєвецький, Ізяславський, Кам'янець-Подільський, Красилівський, Летичівський, Старокостянтинівський, Шепетівський та Ярмолинецький.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>У  січні 1965 року, з метою покращання адміністративного управління, Указом Президії УРСР було об'єднано обласну промислову і сільські ради депутатів трудящих в єдину обласну раду депутатів трудящих. Замість 10 на території області утворено 16 районів.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 xml:space="preserve"> Післявоєнні роки відзначаються подальшим розвитком усіх галузей промисловості. Якщо у 1951 році підприємства області досягли довоєнного рівня  випуску валової продукції, то протягом  1951 – 1970 рр.  до ладу стало понад 100 нових промислових підприємств. В області  почали діяти такі підприємства, як зовод трансформаторних підстанцій, «Трактородеталь»,  радіотехнічний, цементний, електромеханічний, приладобудівний, кабельний, Кам’янець-Подільський цукровий, Деражнянський і Дунаєвецький плодоконсервні заводи, </w:t>
            </w:r>
            <w:r w:rsidRPr="0033343B">
              <w:rPr>
                <w:szCs w:val="28"/>
                <w:lang w:val="uk-UA" w:eastAsia="zh-CN"/>
              </w:rPr>
              <w:lastRenderedPageBreak/>
              <w:t xml:space="preserve">Шепетівський м'ясокомбінат тощо. Вироби промислових підприємств  області експортувалися у 50 країн світу. </w:t>
            </w:r>
          </w:p>
          <w:p w:rsidR="0092563C" w:rsidRPr="0033343B" w:rsidRDefault="0092563C" w:rsidP="0092563C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 xml:space="preserve">          Зростала матеріально - технічна база у сільському господарстві.  Галузь з кожним роком технічно вдосконалювалася, що позитивно позначилося на рівні рентабельності господарств.</w:t>
            </w:r>
          </w:p>
          <w:p w:rsidR="0092563C" w:rsidRPr="0033343B" w:rsidRDefault="0092563C" w:rsidP="0092563C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ab/>
              <w:t>Докорінні зміни відбулися в економіці області у процесі реформ за роки незалежності України.</w:t>
            </w:r>
          </w:p>
          <w:p w:rsidR="0092563C" w:rsidRPr="0033343B" w:rsidRDefault="0092563C" w:rsidP="0092563C">
            <w:pPr>
              <w:suppressAutoHyphens/>
              <w:spacing w:line="240" w:lineRule="atLeast"/>
              <w:ind w:firstLine="720"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zh-CN"/>
              </w:rPr>
              <w:t xml:space="preserve">За цей час здійснено реформування економічних відносин, проведено   приватизацію підприємств державної власності, земельну реформу, а також  реформування колишніх колгоспів в агроформування ринкового типу, засновані на приватній власності на землю і майно. Введено в експлуатацію нові промислові підприємства, найбільше з них ВП Хмельницька АЕС. </w:t>
            </w:r>
          </w:p>
          <w:p w:rsidR="0092563C" w:rsidRPr="0033343B" w:rsidRDefault="0092563C" w:rsidP="0092563C">
            <w:pPr>
              <w:suppressAutoHyphens/>
              <w:jc w:val="both"/>
              <w:rPr>
                <w:szCs w:val="28"/>
                <w:lang w:val="uk-UA" w:eastAsia="uk-UA"/>
              </w:rPr>
            </w:pPr>
            <w:r w:rsidRPr="0033343B">
              <w:rPr>
                <w:szCs w:val="28"/>
                <w:lang w:val="uk-UA" w:eastAsia="uk-UA"/>
              </w:rPr>
              <w:t xml:space="preserve">        Масового розвитку набула підприємницька діяльність. Можна назвати багато підприємств, колективів, особистостей, котрі є гордістю нашого регіону. Це, зокрема, </w:t>
            </w:r>
            <w:r w:rsidRPr="0033343B">
              <w:rPr>
                <w:szCs w:val="28"/>
                <w:lang w:val="uk-UA" w:eastAsia="zh-CN"/>
              </w:rPr>
              <w:t>ПАТ агрофірма “АВІС”, П</w:t>
            </w:r>
            <w:r w:rsidRPr="0033343B">
              <w:rPr>
                <w:szCs w:val="28"/>
                <w:lang w:val="uk-UA" w:eastAsia="uk-UA"/>
              </w:rPr>
              <w:t>АТ "Укрелектроапарат", ДП "Новатор", ПАТ "Подільський цемент", Волочиський машинобудівний, Красилівський агрегатний заводи. Ці та низка інших підприємств випускають продукцію, що цінується не лише в Україні, а й за її межами.</w:t>
            </w:r>
          </w:p>
          <w:p w:rsidR="0092563C" w:rsidRPr="0033343B" w:rsidRDefault="0092563C" w:rsidP="0092563C">
            <w:pPr>
              <w:suppressAutoHyphens/>
              <w:ind w:firstLine="708"/>
              <w:jc w:val="both"/>
              <w:rPr>
                <w:szCs w:val="28"/>
                <w:lang w:val="uk-UA" w:eastAsia="uk-UA"/>
              </w:rPr>
            </w:pPr>
            <w:r w:rsidRPr="0033343B">
              <w:rPr>
                <w:szCs w:val="28"/>
                <w:lang w:val="uk-UA" w:eastAsia="uk-UA"/>
              </w:rPr>
              <w:t>Хмельниччина пишається здобутками своїх аграріїв - Василь Петринюк (ТОВ “Старт” с.Новоставці Теофіпольського району), Петро Іващук (ТОВ “Науково-виробнича фірма “Перлина Поділля” с.Квітневе Білогірського району) та Михайло Шаповал (сільськогосподарський кооператив “Летава” с.Летава Чемеровецького району) удостоєні почесного звання Герой України, а Василь Мастій (ТЗОВ «Святець» с.Святець Теофіпольського району) нагороджений орденом «За заслуги» трьох ступенів.</w:t>
            </w:r>
          </w:p>
          <w:p w:rsidR="0092563C" w:rsidRPr="0033343B" w:rsidRDefault="0092563C" w:rsidP="0092563C">
            <w:pPr>
              <w:suppressAutoHyphens/>
              <w:ind w:firstLine="720"/>
              <w:jc w:val="both"/>
              <w:rPr>
                <w:szCs w:val="28"/>
                <w:lang w:val="uk-UA" w:eastAsia="uk-UA"/>
              </w:rPr>
            </w:pPr>
            <w:r w:rsidRPr="0033343B">
              <w:rPr>
                <w:szCs w:val="28"/>
                <w:lang w:val="uk-UA" w:eastAsia="uk-UA"/>
              </w:rPr>
              <w:t xml:space="preserve">В області поліпшилася зовнішньо-економічна діяльність, налагоджено партнерські відносини з багатьма країнами, що дозволяє залучати інвестиції. За останні роки </w:t>
            </w:r>
            <w:r w:rsidRPr="0033343B">
              <w:rPr>
                <w:szCs w:val="28"/>
                <w:lang w:val="uk-UA" w:eastAsia="zh-CN"/>
              </w:rPr>
              <w:t>розширилася географія зовнішньої торгівлі (у 105 країнах світу), зріс обсяг експорту продукції.</w:t>
            </w:r>
          </w:p>
          <w:p w:rsidR="00484738" w:rsidRDefault="0092563C" w:rsidP="009F5763">
            <w:pPr>
              <w:suppressAutoHyphens/>
              <w:jc w:val="both"/>
              <w:rPr>
                <w:szCs w:val="28"/>
                <w:lang w:val="uk-UA" w:eastAsia="zh-CN"/>
              </w:rPr>
            </w:pPr>
            <w:r w:rsidRPr="0033343B">
              <w:rPr>
                <w:szCs w:val="28"/>
                <w:lang w:val="uk-UA" w:eastAsia="uk-UA"/>
              </w:rPr>
              <w:t xml:space="preserve">        Здійснюються заходи, спрямовані на освоєння мінерально-сировинної бази краю, розвиток санаторно-курортних і рекреаційних зон, туризму. Яскравим прикладом цього є  перлина Подільського краю, — курорт Сатанів. Він має ще одну назву — Подільська Швейцарія. Тут на маленькій ділянці землі знайдено шість мінеральних джерел, різних за складом, унікальних за своїми лікувальними властивостями.</w:t>
            </w:r>
          </w:p>
          <w:p w:rsidR="00B941E0" w:rsidRPr="00007ABA" w:rsidRDefault="00B941E0" w:rsidP="00320BC1">
            <w:pPr>
              <w:spacing w:line="216" w:lineRule="auto"/>
              <w:rPr>
                <w:szCs w:val="28"/>
                <w:lang w:val="uk-UA"/>
              </w:rPr>
            </w:pPr>
          </w:p>
        </w:tc>
      </w:tr>
      <w:tr w:rsidR="00540E10" w:rsidRPr="00465270" w:rsidTr="00245766">
        <w:trPr>
          <w:trHeight w:val="50"/>
        </w:trPr>
        <w:tc>
          <w:tcPr>
            <w:tcW w:w="2410" w:type="dxa"/>
            <w:vMerge w:val="restart"/>
          </w:tcPr>
          <w:p w:rsidR="00540E10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540E10" w:rsidRPr="00540E10" w:rsidRDefault="00540E10" w:rsidP="00540E10">
            <w:pPr>
              <w:spacing w:line="216" w:lineRule="auto"/>
              <w:rPr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</w:tcPr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b/>
                <w:iCs/>
                <w:szCs w:val="28"/>
                <w:lang w:val="uk-UA"/>
              </w:rPr>
              <w:t>Дністровський каньйон</w:t>
            </w:r>
            <w:r w:rsidRPr="007A3F4F">
              <w:rPr>
                <w:szCs w:val="28"/>
                <w:lang w:val="uk-UA"/>
              </w:rPr>
              <w:t xml:space="preserve"> – </w:t>
            </w:r>
            <w:r w:rsidRPr="007A3F4F">
              <w:rPr>
                <w:iCs/>
                <w:szCs w:val="28"/>
                <w:lang w:val="uk-UA"/>
              </w:rPr>
              <w:t>одне з 7 природних чудес України. Це дуже цікавий пішохідний, велосипедний і особливо водний туристичний напрямок Хмельницької області. На  території каньйону активно розвивається гастрономічний та зелений туризм.</w:t>
            </w:r>
          </w:p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iCs/>
                <w:szCs w:val="28"/>
                <w:lang w:val="uk-UA"/>
              </w:rPr>
              <w:t>Пам'ятка природи вражає своїми скелями, численними водоспадами, листяними та сосновими лісами, цілющими джерелами, а також різноманіттям флори та фауни.</w:t>
            </w:r>
          </w:p>
          <w:p w:rsidR="00540E10" w:rsidRPr="00726E25" w:rsidRDefault="00A36D4A" w:rsidP="00A36D4A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7A3F4F">
              <w:rPr>
                <w:szCs w:val="28"/>
                <w:lang w:val="uk-UA"/>
              </w:rPr>
              <w:t>У скелях каньйону знаходиться стародавній</w:t>
            </w:r>
            <w:r w:rsidRPr="007A3F4F">
              <w:rPr>
                <w:b/>
                <w:szCs w:val="28"/>
                <w:lang w:val="uk-UA"/>
              </w:rPr>
              <w:t xml:space="preserve"> Бакотський скельний монастир.</w:t>
            </w:r>
            <w:r w:rsidRPr="007A3F4F">
              <w:rPr>
                <w:szCs w:val="28"/>
                <w:lang w:val="uk-UA"/>
              </w:rPr>
              <w:t xml:space="preserve"> Він функціонував протягом 300 років (XII-XV ст.) і є найбільшим, і найкраще збереженим серед усіх печерних монастирів Подністров’я.</w:t>
            </w:r>
          </w:p>
        </w:tc>
      </w:tr>
      <w:tr w:rsidR="00540E10" w:rsidRPr="00A36D4A" w:rsidTr="00245766">
        <w:trPr>
          <w:trHeight w:val="47"/>
        </w:trPr>
        <w:tc>
          <w:tcPr>
            <w:tcW w:w="2410" w:type="dxa"/>
            <w:vMerge/>
          </w:tcPr>
          <w:p w:rsidR="00540E10" w:rsidRPr="00726E25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</w:tcPr>
          <w:p w:rsidR="00540E10" w:rsidRPr="00726E25" w:rsidRDefault="00A36D4A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7A3F4F">
              <w:rPr>
                <w:b/>
                <w:iCs/>
                <w:szCs w:val="28"/>
                <w:lang w:val="uk-UA"/>
              </w:rPr>
              <w:t xml:space="preserve">Місто Кам’янець-Подільський </w:t>
            </w:r>
            <w:r w:rsidRPr="007A3F4F">
              <w:rPr>
                <w:iCs/>
                <w:szCs w:val="28"/>
                <w:lang w:val="uk-UA"/>
              </w:rPr>
              <w:t>належить до найдавніших міст України, налічує понад 200 історико-архітектурних пам’яток. Найбільш відвідуваними об’єктами є: Старе місто, розташоване на скелястому острові, висотою 20-30 м</w:t>
            </w:r>
            <w:hyperlink r:id="rId15" w:history="1">
              <w:r w:rsidRPr="007A3F4F">
                <w:rPr>
                  <w:rStyle w:val="aa"/>
                  <w:iCs/>
                  <w:szCs w:val="28"/>
                  <w:lang w:val="uk-UA"/>
                </w:rPr>
                <w:t>;</w:t>
              </w:r>
            </w:hyperlink>
            <w:r w:rsidRPr="007A3F4F">
              <w:rPr>
                <w:iCs/>
                <w:szCs w:val="28"/>
                <w:lang w:val="uk-UA"/>
              </w:rPr>
              <w:t xml:space="preserve"> Стара фортеця; Замковий міс</w:t>
            </w:r>
            <w:r>
              <w:rPr>
                <w:iCs/>
                <w:szCs w:val="28"/>
                <w:lang w:val="uk-UA"/>
              </w:rPr>
              <w:t>т</w:t>
            </w:r>
            <w:r w:rsidRPr="007A3F4F">
              <w:rPr>
                <w:iCs/>
                <w:szCs w:val="28"/>
                <w:lang w:val="uk-UA"/>
              </w:rPr>
              <w:t>; кафедральний костел Святих Петра і Павла.</w:t>
            </w:r>
          </w:p>
        </w:tc>
      </w:tr>
      <w:tr w:rsidR="00540E10" w:rsidRPr="00A36D4A" w:rsidTr="00245766">
        <w:trPr>
          <w:trHeight w:val="47"/>
        </w:trPr>
        <w:tc>
          <w:tcPr>
            <w:tcW w:w="2410" w:type="dxa"/>
            <w:vMerge/>
          </w:tcPr>
          <w:p w:rsidR="00540E10" w:rsidRPr="00726E25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</w:tcPr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b/>
                <w:iCs/>
                <w:szCs w:val="28"/>
                <w:lang w:val="uk-UA"/>
              </w:rPr>
              <w:t>Селище Сатанів</w:t>
            </w:r>
            <w:r w:rsidRPr="007A3F4F">
              <w:rPr>
                <w:iCs/>
                <w:szCs w:val="28"/>
                <w:lang w:val="uk-UA"/>
              </w:rPr>
              <w:t xml:space="preserve"> - бальнеологічний курорт України із значними запасами гідрокарбонатно-магнієво-натрієвої води, що має надзвичайні цілющі властивості на організм людини. Показаннями до застосування води є: захворювання сечостатевої системи, хвороби органів травлення, обміну речовин та ендокринної системи, опорно-рухового апарату, серцево-судинної системи, проктологічні захворювання.</w:t>
            </w:r>
          </w:p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iCs/>
                <w:szCs w:val="28"/>
                <w:lang w:val="uk-UA"/>
              </w:rPr>
              <w:t>На даний час завершується будівництво сучасного готельно-лікувального комплексу «Арден Палац».</w:t>
            </w:r>
          </w:p>
          <w:p w:rsidR="00540E10" w:rsidRPr="00726E25" w:rsidRDefault="00A36D4A" w:rsidP="00A36D4A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7A3F4F">
              <w:rPr>
                <w:iCs/>
                <w:szCs w:val="28"/>
                <w:lang w:val="uk-UA"/>
              </w:rPr>
              <w:t xml:space="preserve">Селище Сатанів славиться своїми архітектурними </w:t>
            </w:r>
            <w:r>
              <w:rPr>
                <w:iCs/>
                <w:szCs w:val="28"/>
                <w:lang w:val="uk-UA"/>
              </w:rPr>
              <w:t>пам’ятками</w:t>
            </w:r>
            <w:r w:rsidRPr="007A3F4F">
              <w:rPr>
                <w:iCs/>
                <w:szCs w:val="28"/>
                <w:lang w:val="uk-UA"/>
              </w:rPr>
              <w:t>: Старовинний замок, найдавніша у Східній Європі Синагога, Свято-Троїцький монастир, Міська брама, Старовинний монастир (ХІІ-ХV ст. н.е.).</w:t>
            </w:r>
          </w:p>
        </w:tc>
      </w:tr>
      <w:tr w:rsidR="00540E10" w:rsidRPr="00A36D4A" w:rsidTr="00245766">
        <w:trPr>
          <w:trHeight w:val="47"/>
        </w:trPr>
        <w:tc>
          <w:tcPr>
            <w:tcW w:w="2410" w:type="dxa"/>
            <w:vMerge/>
          </w:tcPr>
          <w:p w:rsidR="00540E10" w:rsidRPr="00726E25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</w:tcPr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b/>
                <w:iCs/>
                <w:szCs w:val="28"/>
                <w:lang w:val="uk-UA"/>
              </w:rPr>
              <w:t>Старовинне селище Меджибіж</w:t>
            </w:r>
            <w:r w:rsidRPr="007A3F4F">
              <w:rPr>
                <w:iCs/>
                <w:szCs w:val="28"/>
                <w:lang w:val="uk-UA"/>
              </w:rPr>
              <w:t xml:space="preserve"> –</w:t>
            </w:r>
            <w:r w:rsidRPr="007A3F4F">
              <w:rPr>
                <w:szCs w:val="28"/>
                <w:lang w:val="uk-UA"/>
              </w:rPr>
              <w:t xml:space="preserve"> </w:t>
            </w:r>
            <w:r w:rsidRPr="007A3F4F">
              <w:rPr>
                <w:iCs/>
                <w:szCs w:val="28"/>
                <w:lang w:val="uk-UA"/>
              </w:rPr>
              <w:t xml:space="preserve">перша письмова згадка в Іпатіївському літописі </w:t>
            </w:r>
            <w:r>
              <w:rPr>
                <w:iCs/>
                <w:szCs w:val="28"/>
                <w:lang w:val="uk-UA"/>
              </w:rPr>
              <w:t>датована 1146-1148 роками</w:t>
            </w:r>
            <w:r w:rsidRPr="007A3F4F">
              <w:rPr>
                <w:iCs/>
                <w:szCs w:val="28"/>
                <w:lang w:val="uk-UA"/>
              </w:rPr>
              <w:t xml:space="preserve">. </w:t>
            </w:r>
          </w:p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Тут</w:t>
            </w:r>
            <w:r w:rsidRPr="007A3F4F">
              <w:rPr>
                <w:iCs/>
                <w:szCs w:val="28"/>
                <w:lang w:val="uk-UA"/>
              </w:rPr>
              <w:t xml:space="preserve"> </w:t>
            </w:r>
            <w:r>
              <w:rPr>
                <w:iCs/>
                <w:szCs w:val="28"/>
                <w:lang w:val="uk-UA"/>
              </w:rPr>
              <w:t>знаходиться</w:t>
            </w:r>
            <w:r w:rsidRPr="007A3F4F">
              <w:rPr>
                <w:iCs/>
                <w:szCs w:val="28"/>
                <w:lang w:val="uk-UA"/>
              </w:rPr>
              <w:t xml:space="preserve"> відома пам'ятка фортифікаційної архітектури XVI століття</w:t>
            </w:r>
            <w:r w:rsidRPr="007A3F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7A3F4F">
              <w:rPr>
                <w:szCs w:val="28"/>
                <w:lang w:val="uk-UA"/>
              </w:rPr>
              <w:t xml:space="preserve"> </w:t>
            </w:r>
            <w:r>
              <w:rPr>
                <w:iCs/>
                <w:szCs w:val="28"/>
                <w:lang w:val="uk-UA"/>
              </w:rPr>
              <w:t xml:space="preserve">Меджибізький замок, де </w:t>
            </w:r>
            <w:r w:rsidRPr="007A3F4F">
              <w:rPr>
                <w:iCs/>
                <w:szCs w:val="28"/>
                <w:lang w:val="uk-UA"/>
              </w:rPr>
              <w:t>проводяться щорічні фестивалі середньовічної культури «Стародавній Меджибіж» і Етно-фест «Ukrainian Mezhybizh».</w:t>
            </w:r>
          </w:p>
          <w:p w:rsidR="00540E10" w:rsidRPr="00726E25" w:rsidRDefault="00A36D4A" w:rsidP="00A36D4A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7A3F4F">
              <w:rPr>
                <w:iCs/>
                <w:szCs w:val="28"/>
                <w:lang w:val="uk-UA"/>
              </w:rPr>
              <w:t>Також селище славиться єврейським некрополем, де похований засновник хасидського руху Баал Шем Тов і могила якого є місцем прощі хасидів з усього світу.</w:t>
            </w:r>
          </w:p>
        </w:tc>
      </w:tr>
      <w:tr w:rsidR="00540E10" w:rsidRPr="00A36D4A" w:rsidTr="00245766">
        <w:trPr>
          <w:trHeight w:val="47"/>
        </w:trPr>
        <w:tc>
          <w:tcPr>
            <w:tcW w:w="2410" w:type="dxa"/>
            <w:vMerge/>
          </w:tcPr>
          <w:p w:rsidR="00540E10" w:rsidRPr="00726E25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</w:tcPr>
          <w:p w:rsidR="00540E10" w:rsidRPr="00726E25" w:rsidRDefault="00A36D4A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  <w:r w:rsidRPr="007A3F4F">
              <w:rPr>
                <w:b/>
                <w:iCs/>
                <w:szCs w:val="28"/>
                <w:lang w:val="uk-UA"/>
              </w:rPr>
              <w:t>Місто Старокостянтинів</w:t>
            </w:r>
            <w:r w:rsidRPr="007A3F4F">
              <w:rPr>
                <w:iCs/>
                <w:szCs w:val="28"/>
                <w:lang w:val="uk-UA"/>
              </w:rPr>
              <w:t xml:space="preserve"> </w:t>
            </w:r>
            <w:r>
              <w:rPr>
                <w:iCs/>
                <w:szCs w:val="28"/>
                <w:lang w:val="uk-UA"/>
              </w:rPr>
              <w:t>–</w:t>
            </w:r>
            <w:r w:rsidRPr="007A3F4F">
              <w:rPr>
                <w:iCs/>
                <w:szCs w:val="28"/>
                <w:lang w:val="uk-UA"/>
              </w:rPr>
              <w:t xml:space="preserve"> літописне місто Кобуд, історія якого налічує понад 800 років. До визначних пам’яток </w:t>
            </w:r>
            <w:r>
              <w:rPr>
                <w:iCs/>
                <w:szCs w:val="28"/>
                <w:lang w:val="uk-UA"/>
              </w:rPr>
              <w:t>віднесено</w:t>
            </w:r>
            <w:r w:rsidRPr="007A3F4F">
              <w:rPr>
                <w:iCs/>
                <w:szCs w:val="28"/>
                <w:lang w:val="uk-UA"/>
              </w:rPr>
              <w:t xml:space="preserve"> Замок князів Острозьких (ХVI ст.), Оборонн</w:t>
            </w:r>
            <w:r>
              <w:rPr>
                <w:iCs/>
                <w:szCs w:val="28"/>
                <w:lang w:val="uk-UA"/>
              </w:rPr>
              <w:t>у</w:t>
            </w:r>
            <w:r w:rsidRPr="007A3F4F">
              <w:rPr>
                <w:iCs/>
                <w:szCs w:val="28"/>
                <w:lang w:val="uk-UA"/>
              </w:rPr>
              <w:t xml:space="preserve"> веж</w:t>
            </w:r>
            <w:r>
              <w:rPr>
                <w:iCs/>
                <w:szCs w:val="28"/>
                <w:lang w:val="uk-UA"/>
              </w:rPr>
              <w:t>у</w:t>
            </w:r>
            <w:r w:rsidRPr="007A3F4F">
              <w:rPr>
                <w:iCs/>
                <w:szCs w:val="28"/>
                <w:lang w:val="uk-UA"/>
              </w:rPr>
              <w:t xml:space="preserve"> з Домініканським костелом (ХVI ст.), Костел Іоанна Хрестителя (ХVIII ст.)</w:t>
            </w:r>
          </w:p>
        </w:tc>
      </w:tr>
      <w:tr w:rsidR="00540E10" w:rsidRPr="00465270" w:rsidTr="00245766">
        <w:trPr>
          <w:trHeight w:val="47"/>
        </w:trPr>
        <w:tc>
          <w:tcPr>
            <w:tcW w:w="2410" w:type="dxa"/>
            <w:vMerge/>
          </w:tcPr>
          <w:p w:rsidR="00540E10" w:rsidRPr="00726E25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</w:tcPr>
          <w:p w:rsidR="00A36D4A" w:rsidRPr="007A3F4F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b/>
                <w:iCs/>
                <w:szCs w:val="28"/>
                <w:lang w:val="uk-UA"/>
              </w:rPr>
              <w:t xml:space="preserve">Самчики - </w:t>
            </w:r>
            <w:r w:rsidRPr="007A3F4F">
              <w:rPr>
                <w:iCs/>
                <w:szCs w:val="28"/>
                <w:lang w:val="uk-UA"/>
              </w:rPr>
              <w:t>мистецький куточок України із визначним палацово-парковим ансамблем XVIII-XIX ст., Китайським будиночком, Садом в мурах та кам’яною церквою Параскеви П’ятниці.</w:t>
            </w:r>
          </w:p>
          <w:p w:rsidR="00A36D4A" w:rsidRDefault="00A36D4A" w:rsidP="00A36D4A">
            <w:pPr>
              <w:jc w:val="both"/>
              <w:rPr>
                <w:iCs/>
                <w:szCs w:val="28"/>
                <w:lang w:val="uk-UA"/>
              </w:rPr>
            </w:pPr>
            <w:r w:rsidRPr="007A3F4F">
              <w:rPr>
                <w:iCs/>
                <w:szCs w:val="28"/>
                <w:lang w:val="uk-UA"/>
              </w:rPr>
              <w:t xml:space="preserve">Нематеріальною спадщиною України є Самчиківський розпис. </w:t>
            </w:r>
            <w:r>
              <w:rPr>
                <w:iCs/>
                <w:szCs w:val="28"/>
                <w:lang w:val="uk-UA"/>
              </w:rPr>
              <w:t>«</w:t>
            </w:r>
            <w:r w:rsidRPr="007A3F4F">
              <w:rPr>
                <w:iCs/>
                <w:szCs w:val="28"/>
                <w:lang w:val="uk-UA"/>
              </w:rPr>
              <w:t>Самчиківка</w:t>
            </w:r>
            <w:r>
              <w:rPr>
                <w:iCs/>
                <w:szCs w:val="28"/>
                <w:lang w:val="uk-UA"/>
              </w:rPr>
              <w:t>»</w:t>
            </w:r>
            <w:r w:rsidRPr="007A3F4F">
              <w:rPr>
                <w:iCs/>
                <w:szCs w:val="28"/>
                <w:lang w:val="uk-UA"/>
              </w:rPr>
              <w:t xml:space="preserve"> як вид декоративно-ужиткового мистецтва зародився у селі Самчики орієнтовно наприкінці XIX - на початку ХХ століття.</w:t>
            </w:r>
          </w:p>
          <w:p w:rsidR="009F5763" w:rsidRDefault="009F5763" w:rsidP="00A36D4A">
            <w:pPr>
              <w:jc w:val="both"/>
              <w:rPr>
                <w:iCs/>
                <w:szCs w:val="28"/>
                <w:lang w:val="uk-UA"/>
              </w:rPr>
            </w:pPr>
          </w:p>
          <w:p w:rsidR="009F5763" w:rsidRDefault="009F5763" w:rsidP="00A36D4A">
            <w:pPr>
              <w:jc w:val="both"/>
              <w:rPr>
                <w:iCs/>
                <w:szCs w:val="28"/>
                <w:lang w:val="uk-UA"/>
              </w:rPr>
            </w:pPr>
          </w:p>
          <w:p w:rsidR="009F5763" w:rsidRDefault="009F5763" w:rsidP="00A36D4A">
            <w:pPr>
              <w:jc w:val="both"/>
              <w:rPr>
                <w:iCs/>
                <w:szCs w:val="28"/>
                <w:lang w:val="uk-UA"/>
              </w:rPr>
            </w:pPr>
          </w:p>
          <w:p w:rsidR="00540E10" w:rsidRPr="00726E25" w:rsidRDefault="00540E10" w:rsidP="00320BC1">
            <w:pPr>
              <w:spacing w:line="216" w:lineRule="auto"/>
              <w:rPr>
                <w:b/>
                <w:i/>
                <w:szCs w:val="28"/>
                <w:lang w:val="uk-UA"/>
              </w:rPr>
            </w:pPr>
          </w:p>
        </w:tc>
      </w:tr>
      <w:tr w:rsidR="00E761CA" w:rsidRPr="00007ABA" w:rsidTr="00245766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761CA" w:rsidRPr="00007ABA" w:rsidRDefault="00137CF9" w:rsidP="008A6BB7">
            <w:pPr>
              <w:rPr>
                <w:b/>
                <w:i/>
                <w:szCs w:val="28"/>
                <w:lang w:val="uk-UA"/>
              </w:rPr>
            </w:pPr>
            <w:r w:rsidRPr="00A36D4A">
              <w:rPr>
                <w:szCs w:val="28"/>
                <w:lang w:val="uk-UA"/>
              </w:rPr>
              <w:br w:type="page"/>
            </w:r>
            <w:r w:rsidR="00E761CA" w:rsidRPr="00007ABA">
              <w:rPr>
                <w:b/>
                <w:i/>
                <w:szCs w:val="28"/>
                <w:lang w:val="uk-UA"/>
              </w:rPr>
              <w:t>Демографічні дані</w:t>
            </w:r>
          </w:p>
          <w:p w:rsidR="00E761CA" w:rsidRPr="00007ABA" w:rsidRDefault="00E761CA" w:rsidP="00E018C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E761CA" w:rsidRPr="00007ABA" w:rsidRDefault="00E761CA" w:rsidP="00695026">
            <w:pPr>
              <w:rPr>
                <w:szCs w:val="2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E761CA" w:rsidRPr="00007ABA" w:rsidRDefault="00E761CA" w:rsidP="00245766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007ABA">
              <w:rPr>
                <w:b/>
                <w:szCs w:val="28"/>
                <w:lang w:val="uk-UA"/>
              </w:rPr>
              <w:t>201</w:t>
            </w:r>
            <w:r w:rsidR="00245766">
              <w:rPr>
                <w:b/>
                <w:szCs w:val="28"/>
                <w:lang w:val="uk-UA"/>
              </w:rPr>
              <w:t>9</w:t>
            </w:r>
            <w:r w:rsidRPr="00007ABA">
              <w:rPr>
                <w:b/>
                <w:szCs w:val="28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1CA" w:rsidRDefault="00E761CA" w:rsidP="00245766">
            <w:pPr>
              <w:spacing w:line="216" w:lineRule="auto"/>
              <w:jc w:val="center"/>
              <w:rPr>
                <w:b/>
                <w:szCs w:val="28"/>
                <w:lang w:val="uk-UA"/>
              </w:rPr>
            </w:pPr>
            <w:r w:rsidRPr="00007ABA">
              <w:rPr>
                <w:b/>
                <w:szCs w:val="28"/>
                <w:lang w:val="uk-UA"/>
              </w:rPr>
              <w:t>20</w:t>
            </w:r>
            <w:r w:rsidR="00245766">
              <w:rPr>
                <w:b/>
                <w:szCs w:val="28"/>
                <w:lang w:val="uk-UA"/>
              </w:rPr>
              <w:t>20</w:t>
            </w:r>
            <w:r w:rsidRPr="00007ABA">
              <w:rPr>
                <w:b/>
                <w:szCs w:val="28"/>
                <w:lang w:val="uk-UA"/>
              </w:rPr>
              <w:t xml:space="preserve"> р.</w:t>
            </w:r>
          </w:p>
          <w:p w:rsidR="00B97850" w:rsidRPr="00B97850" w:rsidRDefault="00B97850" w:rsidP="00245766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  <w:r w:rsidRPr="00B97850">
              <w:rPr>
                <w:b/>
                <w:sz w:val="20"/>
                <w:szCs w:val="20"/>
                <w:lang w:val="uk-UA"/>
              </w:rPr>
              <w:t>ічень - листопад</w:t>
            </w:r>
          </w:p>
        </w:tc>
      </w:tr>
      <w:tr w:rsidR="00E761CA" w:rsidRPr="00007ABA" w:rsidTr="00245766">
        <w:tc>
          <w:tcPr>
            <w:tcW w:w="2410" w:type="dxa"/>
            <w:vMerge/>
          </w:tcPr>
          <w:p w:rsidR="00E761CA" w:rsidRPr="00007ABA" w:rsidRDefault="00E761CA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E761CA" w:rsidRPr="00007ABA" w:rsidRDefault="00E761CA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Всього наявного населення, тис. осіб/% населення України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E761CA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893729">
              <w:rPr>
                <w:szCs w:val="28"/>
              </w:rPr>
              <w:t>125</w:t>
            </w:r>
            <w:r w:rsidRPr="00893729">
              <w:rPr>
                <w:szCs w:val="28"/>
                <w:lang w:val="en-US"/>
              </w:rPr>
              <w:t>4</w:t>
            </w:r>
            <w:r w:rsidRPr="00893729">
              <w:rPr>
                <w:szCs w:val="28"/>
                <w:lang w:val="uk-UA"/>
              </w:rPr>
              <w:t>,7</w:t>
            </w:r>
          </w:p>
          <w:p w:rsidR="00893729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1CA" w:rsidRDefault="00834FD4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1245,7</w:t>
            </w:r>
          </w:p>
          <w:p w:rsidR="00834FD4" w:rsidRPr="00893729" w:rsidRDefault="00834FD4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3,0%</w:t>
            </w:r>
          </w:p>
        </w:tc>
      </w:tr>
      <w:tr w:rsidR="00834FD4" w:rsidRPr="00007ABA" w:rsidTr="00245766">
        <w:tc>
          <w:tcPr>
            <w:tcW w:w="2410" w:type="dxa"/>
            <w:vMerge/>
          </w:tcPr>
          <w:p w:rsidR="00834FD4" w:rsidRPr="00007ABA" w:rsidRDefault="00834FD4" w:rsidP="00834FD4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834FD4" w:rsidRPr="00007ABA" w:rsidRDefault="00834FD4" w:rsidP="00834FD4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34FD4" w:rsidRPr="00893729" w:rsidRDefault="00834FD4" w:rsidP="00834FD4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4FD4" w:rsidRPr="00893729" w:rsidRDefault="00834FD4" w:rsidP="00834FD4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57,4</w:t>
            </w:r>
          </w:p>
        </w:tc>
      </w:tr>
      <w:tr w:rsidR="00834FD4" w:rsidRPr="00007ABA" w:rsidTr="00245766">
        <w:tc>
          <w:tcPr>
            <w:tcW w:w="2410" w:type="dxa"/>
            <w:vMerge/>
          </w:tcPr>
          <w:p w:rsidR="00834FD4" w:rsidRPr="00007ABA" w:rsidRDefault="00834FD4" w:rsidP="00834FD4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834FD4" w:rsidRPr="00007ABA" w:rsidRDefault="00834FD4" w:rsidP="00834FD4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34FD4" w:rsidRPr="00893729" w:rsidRDefault="00834FD4" w:rsidP="00834FD4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4FD4" w:rsidRPr="00893729" w:rsidRDefault="00834FD4" w:rsidP="00834FD4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42,6</w:t>
            </w:r>
          </w:p>
        </w:tc>
      </w:tr>
      <w:tr w:rsidR="00E761CA" w:rsidRPr="00007ABA" w:rsidTr="00245766">
        <w:tc>
          <w:tcPr>
            <w:tcW w:w="2410" w:type="dxa"/>
            <w:vMerge/>
          </w:tcPr>
          <w:p w:rsidR="00E761CA" w:rsidRPr="00007ABA" w:rsidRDefault="00E761CA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E761CA" w:rsidRPr="00007ABA" w:rsidRDefault="00904F12" w:rsidP="00904F12">
            <w:pPr>
              <w:rPr>
                <w:szCs w:val="28"/>
                <w:lang w:val="uk-UA"/>
              </w:rPr>
            </w:pPr>
            <w:r w:rsidRPr="00007ABA">
              <w:rPr>
                <w:szCs w:val="28"/>
              </w:rPr>
              <w:t>Середній вік населення (років)</w:t>
            </w:r>
            <w:r w:rsidRPr="00007ABA">
              <w:rPr>
                <w:szCs w:val="28"/>
                <w:lang w:val="uk-UA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E761CA" w:rsidRPr="00893729" w:rsidRDefault="00E761CA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1CA" w:rsidRPr="00893729" w:rsidRDefault="00E761CA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904F12" w:rsidP="00904F12">
            <w:pPr>
              <w:rPr>
                <w:szCs w:val="28"/>
              </w:rPr>
            </w:pPr>
            <w:r w:rsidRPr="00007ABA">
              <w:rPr>
                <w:szCs w:val="28"/>
                <w:lang w:val="uk-UA"/>
              </w:rPr>
              <w:t>чоловіки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904F12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E761CA" w:rsidRPr="00007ABA" w:rsidTr="00245766">
        <w:tc>
          <w:tcPr>
            <w:tcW w:w="2410" w:type="dxa"/>
            <w:vMerge/>
          </w:tcPr>
          <w:p w:rsidR="00E761CA" w:rsidRPr="00007ABA" w:rsidRDefault="00E761CA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E761CA" w:rsidRPr="00007ABA" w:rsidRDefault="00904F12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жінки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E761CA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1CA" w:rsidRPr="00893729" w:rsidRDefault="00E761CA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FC7140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Н</w:t>
            </w:r>
            <w:r w:rsidR="00904F12" w:rsidRPr="00007ABA">
              <w:rPr>
                <w:szCs w:val="28"/>
                <w:lang w:val="uk-UA"/>
              </w:rPr>
              <w:t>ароджуваність, тис. осіб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B97850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9,0</w:t>
            </w: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904F12" w:rsidP="00904F12">
            <w:pPr>
              <w:rPr>
                <w:szCs w:val="28"/>
                <w:lang w:val="uk-UA"/>
              </w:rPr>
            </w:pPr>
            <w:r w:rsidRPr="00007ABA">
              <w:rPr>
                <w:szCs w:val="28"/>
              </w:rPr>
              <w:t>Сумарний коефіцієнт народжуваності</w:t>
            </w:r>
            <w:r w:rsidRPr="00007ABA">
              <w:rPr>
                <w:szCs w:val="28"/>
                <w:lang w:val="uk-UA"/>
              </w:rPr>
              <w:t xml:space="preserve"> </w:t>
            </w:r>
            <w:r w:rsidRPr="00007ABA">
              <w:rPr>
                <w:szCs w:val="28"/>
                <w:lang w:val="uk-UA"/>
              </w:rPr>
              <w:br/>
              <w:t>на 1 жінку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1,258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904F12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FC7140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Смертність, тис. осіб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13655D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18,7</w:t>
            </w: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FC7140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904F12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0D48B9" w:rsidRPr="00007ABA" w:rsidTr="00245766">
        <w:tc>
          <w:tcPr>
            <w:tcW w:w="2410" w:type="dxa"/>
            <w:vMerge/>
          </w:tcPr>
          <w:p w:rsidR="000D48B9" w:rsidRPr="00007ABA" w:rsidRDefault="000D48B9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nil"/>
            </w:tcBorders>
          </w:tcPr>
          <w:p w:rsidR="000D48B9" w:rsidRPr="00007ABA" w:rsidRDefault="00DA10BF" w:rsidP="000D48B9">
            <w:pPr>
              <w:spacing w:line="216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="000D48B9" w:rsidRPr="00007ABA">
              <w:rPr>
                <w:szCs w:val="28"/>
                <w:lang w:val="uk-UA"/>
              </w:rPr>
              <w:t>а 1000 осіб наявного населення</w:t>
            </w:r>
            <w:r w:rsidR="00893729">
              <w:rPr>
                <w:szCs w:val="28"/>
                <w:lang w:val="uk-UA"/>
              </w:rPr>
              <w:t xml:space="preserve">                      -7,5</w:t>
            </w: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0D48B9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міська місцевість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893729">
              <w:rPr>
                <w:szCs w:val="28"/>
                <w:lang w:val="uk-UA"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904F12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904F12" w:rsidRPr="00007ABA" w:rsidTr="00245766">
        <w:tc>
          <w:tcPr>
            <w:tcW w:w="2410" w:type="dxa"/>
            <w:vMerge/>
          </w:tcPr>
          <w:p w:rsidR="00904F12" w:rsidRPr="00007ABA" w:rsidRDefault="00904F12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904F12" w:rsidRPr="00007ABA" w:rsidRDefault="000D48B9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сільська місцевість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04F12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F12" w:rsidRPr="00893729" w:rsidRDefault="00904F12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8E5A5A" w:rsidRPr="008E5A5A" w:rsidTr="00245766">
        <w:tc>
          <w:tcPr>
            <w:tcW w:w="2410" w:type="dxa"/>
            <w:vMerge/>
          </w:tcPr>
          <w:p w:rsidR="008E5A5A" w:rsidRPr="00007ABA" w:rsidRDefault="008E5A5A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8E5A5A" w:rsidRPr="008E5A5A" w:rsidRDefault="008E5A5A" w:rsidP="008A6BB7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Сальдо міграції, тис. осіб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E5A5A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-543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5A" w:rsidRDefault="00B97850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185</w:t>
            </w:r>
          </w:p>
          <w:p w:rsidR="00DB44D9" w:rsidRPr="00893729" w:rsidRDefault="00DB44D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280643" w:rsidRPr="008E5A5A" w:rsidTr="00245766">
        <w:tc>
          <w:tcPr>
            <w:tcW w:w="2410" w:type="dxa"/>
            <w:vMerge/>
          </w:tcPr>
          <w:p w:rsidR="00280643" w:rsidRPr="00007ABA" w:rsidRDefault="00280643" w:rsidP="008A6BB7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nil"/>
            </w:tcBorders>
          </w:tcPr>
          <w:p w:rsidR="00280643" w:rsidRPr="006D587F" w:rsidRDefault="006D587F" w:rsidP="008A6BB7">
            <w:pPr>
              <w:rPr>
                <w:szCs w:val="28"/>
              </w:rPr>
            </w:pPr>
            <w:r w:rsidRPr="00007ABA">
              <w:rPr>
                <w:szCs w:val="28"/>
                <w:lang w:val="uk-UA"/>
              </w:rPr>
              <w:t xml:space="preserve">Рівень зайнятості </w:t>
            </w:r>
            <w:r>
              <w:rPr>
                <w:szCs w:val="28"/>
                <w:lang w:val="uk-UA"/>
              </w:rPr>
              <w:t xml:space="preserve">населення (вік 15–70 років), </w:t>
            </w:r>
            <w:r w:rsidRPr="006D587F">
              <w:rPr>
                <w:szCs w:val="28"/>
              </w:rPr>
              <w:t xml:space="preserve"> (у % до всього населення відповідного віку)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280643" w:rsidRPr="00893729" w:rsidRDefault="00893729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643" w:rsidRPr="00893729" w:rsidRDefault="00280643" w:rsidP="00F3765D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</w:tr>
      <w:tr w:rsidR="003F3F3F" w:rsidRPr="008E5A5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spacing w:line="216" w:lineRule="auto"/>
              <w:ind w:firstLine="4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Рівень безробіття (вік 15–70 років), </w:t>
            </w:r>
            <w:r w:rsidRPr="006D587F">
              <w:rPr>
                <w:szCs w:val="28"/>
              </w:rPr>
              <w:t>(у % до всього населення відповідного віку)</w:t>
            </w:r>
          </w:p>
        </w:tc>
        <w:tc>
          <w:tcPr>
            <w:tcW w:w="1156" w:type="dxa"/>
            <w:shd w:val="clear" w:color="auto" w:fill="auto"/>
          </w:tcPr>
          <w:p w:rsidR="003F3F3F" w:rsidRPr="00893729" w:rsidRDefault="00893729" w:rsidP="003F3F3F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3F3F3F" w:rsidRPr="00893729" w:rsidRDefault="003F3F3F" w:rsidP="003F3F3F">
            <w:pPr>
              <w:spacing w:line="216" w:lineRule="auto"/>
              <w:jc w:val="center"/>
              <w:rPr>
                <w:szCs w:val="28"/>
                <w:vertAlign w:val="superscript"/>
                <w:lang w:val="uk-UA"/>
              </w:rPr>
            </w:pPr>
          </w:p>
        </w:tc>
      </w:tr>
      <w:tr w:rsidR="003F3F3F" w:rsidRPr="008E5A5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540E10" w:rsidP="003F3F3F">
            <w:pPr>
              <w:spacing w:line="216" w:lineRule="auto"/>
              <w:ind w:firstLine="4"/>
              <w:rPr>
                <w:szCs w:val="28"/>
                <w:lang w:val="uk-UA"/>
              </w:rPr>
            </w:pPr>
            <w:r w:rsidRPr="00540E10">
              <w:rPr>
                <w:szCs w:val="28"/>
                <w:lang w:val="uk-UA"/>
              </w:rPr>
              <w:t>Пенсіонери, тис. осіб</w:t>
            </w:r>
          </w:p>
        </w:tc>
        <w:tc>
          <w:tcPr>
            <w:tcW w:w="1156" w:type="dxa"/>
            <w:shd w:val="clear" w:color="auto" w:fill="auto"/>
          </w:tcPr>
          <w:p w:rsidR="003F3F3F" w:rsidRDefault="00893729" w:rsidP="003F3F3F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402,8</w:t>
            </w:r>
          </w:p>
          <w:p w:rsidR="00ED3479" w:rsidRDefault="00ED3479" w:rsidP="003F3F3F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3D66E9" w:rsidRDefault="003D66E9" w:rsidP="003F3F3F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B45995" w:rsidRDefault="00B45995" w:rsidP="003F3F3F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9A0B64" w:rsidRPr="00893729" w:rsidRDefault="009A0B64" w:rsidP="003F3F3F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F3F3F" w:rsidRPr="008E5A5A" w:rsidRDefault="003F3F3F" w:rsidP="003F3F3F">
            <w:pPr>
              <w:spacing w:line="216" w:lineRule="auto"/>
              <w:jc w:val="center"/>
              <w:rPr>
                <w:szCs w:val="28"/>
                <w:vertAlign w:val="superscript"/>
                <w:lang w:val="uk-UA"/>
              </w:rPr>
            </w:pPr>
          </w:p>
        </w:tc>
      </w:tr>
      <w:tr w:rsidR="003F3F3F" w:rsidRPr="00007ABA" w:rsidTr="00245766">
        <w:tc>
          <w:tcPr>
            <w:tcW w:w="2410" w:type="dxa"/>
            <w:vMerge w:val="restart"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  <w:r w:rsidRPr="00007ABA">
              <w:rPr>
                <w:b/>
                <w:i/>
                <w:spacing w:val="-16"/>
                <w:szCs w:val="28"/>
                <w:lang w:val="uk-UA"/>
              </w:rPr>
              <w:t>Адміністративно</w:t>
            </w:r>
            <w:r w:rsidRPr="00007ABA">
              <w:rPr>
                <w:b/>
                <w:i/>
                <w:szCs w:val="28"/>
                <w:lang w:val="uk-UA"/>
              </w:rPr>
              <w:t>-територіальний устрій</w:t>
            </w:r>
          </w:p>
        </w:tc>
        <w:tc>
          <w:tcPr>
            <w:tcW w:w="5223" w:type="dxa"/>
            <w:gridSpan w:val="3"/>
          </w:tcPr>
          <w:p w:rsidR="003F3F3F" w:rsidRPr="00007ABA" w:rsidRDefault="003F3F3F" w:rsidP="001B3284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Районів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B3284" w:rsidRPr="00007ABA" w:rsidTr="00245766">
        <w:tc>
          <w:tcPr>
            <w:tcW w:w="2410" w:type="dxa"/>
            <w:vMerge/>
          </w:tcPr>
          <w:p w:rsidR="001B3284" w:rsidRPr="00007ABA" w:rsidRDefault="001B3284" w:rsidP="003F3F3F">
            <w:pPr>
              <w:rPr>
                <w:b/>
                <w:i/>
                <w:spacing w:val="-16"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B3284" w:rsidRPr="00007ABA" w:rsidRDefault="001B3284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Населених пунктів всього</w:t>
            </w:r>
          </w:p>
        </w:tc>
        <w:tc>
          <w:tcPr>
            <w:tcW w:w="2290" w:type="dxa"/>
            <w:gridSpan w:val="2"/>
          </w:tcPr>
          <w:p w:rsidR="001B3284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1451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5D073F" w:rsidP="005D073F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3F3F3F" w:rsidRPr="00007ABA">
              <w:rPr>
                <w:szCs w:val="28"/>
                <w:lang w:val="uk-UA"/>
              </w:rPr>
              <w:t>ериторіальних громад</w:t>
            </w:r>
            <w:r w:rsidR="003F3F3F" w:rsidRPr="00007ABA">
              <w:rPr>
                <w:szCs w:val="28"/>
                <w:lang w:val="uk-UA"/>
              </w:rPr>
              <w:br/>
            </w:r>
            <w:r w:rsidR="003F3F3F" w:rsidRPr="00007ABA">
              <w:rPr>
                <w:i/>
                <w:szCs w:val="28"/>
                <w:lang w:val="uk-UA"/>
              </w:rPr>
              <w:t>у тому числі:</w:t>
            </w:r>
          </w:p>
        </w:tc>
        <w:tc>
          <w:tcPr>
            <w:tcW w:w="2290" w:type="dxa"/>
            <w:gridSpan w:val="2"/>
            <w:vAlign w:val="center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ind w:left="252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міських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ind w:left="252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селищних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ind w:left="252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сільських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1B3284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Найбільші </w:t>
            </w:r>
            <w:r w:rsidR="001B3284" w:rsidRPr="005D073F">
              <w:rPr>
                <w:szCs w:val="28"/>
                <w:lang w:val="uk-UA"/>
              </w:rPr>
              <w:t>громади</w:t>
            </w:r>
            <w:r w:rsidRPr="005D073F">
              <w:rPr>
                <w:szCs w:val="28"/>
                <w:lang w:val="uk-UA"/>
              </w:rPr>
              <w:t xml:space="preserve"> </w:t>
            </w:r>
            <w:r w:rsidRPr="00007ABA">
              <w:rPr>
                <w:szCs w:val="28"/>
                <w:lang w:val="uk-UA"/>
              </w:rPr>
              <w:t>(тис. жит.):</w:t>
            </w:r>
          </w:p>
        </w:tc>
        <w:tc>
          <w:tcPr>
            <w:tcW w:w="2290" w:type="dxa"/>
            <w:gridSpan w:val="2"/>
          </w:tcPr>
          <w:p w:rsidR="003F3F3F" w:rsidRPr="00007ABA" w:rsidRDefault="003F3F3F" w:rsidP="003F3F3F">
            <w:pPr>
              <w:jc w:val="center"/>
              <w:rPr>
                <w:szCs w:val="28"/>
                <w:lang w:val="uk-UA"/>
              </w:rPr>
            </w:pP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B941E0" w:rsidRPr="00007ABA" w:rsidRDefault="00B941E0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Хмельницька міська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292467</w:t>
            </w:r>
          </w:p>
        </w:tc>
      </w:tr>
      <w:tr w:rsidR="00A36D4A" w:rsidRPr="00007ABA" w:rsidTr="00245766">
        <w:tc>
          <w:tcPr>
            <w:tcW w:w="2410" w:type="dxa"/>
            <w:vMerge/>
          </w:tcPr>
          <w:p w:rsidR="00A36D4A" w:rsidRPr="00007ABA" w:rsidRDefault="00A36D4A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A36D4A" w:rsidRDefault="00A36D4A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Кам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  <w:lang w:val="uk-UA"/>
              </w:rPr>
              <w:t>янець-Подільська міська</w:t>
            </w:r>
          </w:p>
        </w:tc>
        <w:tc>
          <w:tcPr>
            <w:tcW w:w="2290" w:type="dxa"/>
            <w:gridSpan w:val="2"/>
          </w:tcPr>
          <w:p w:rsidR="00A36D4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110231</w:t>
            </w:r>
          </w:p>
        </w:tc>
      </w:tr>
      <w:tr w:rsidR="00A36D4A" w:rsidRPr="00007ABA" w:rsidTr="00245766">
        <w:tc>
          <w:tcPr>
            <w:tcW w:w="2410" w:type="dxa"/>
            <w:vMerge/>
          </w:tcPr>
          <w:p w:rsidR="00A36D4A" w:rsidRPr="00007ABA" w:rsidRDefault="00A36D4A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A36D4A" w:rsidRDefault="00A36D4A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Славутська міська</w:t>
            </w:r>
          </w:p>
        </w:tc>
        <w:tc>
          <w:tcPr>
            <w:tcW w:w="2290" w:type="dxa"/>
            <w:gridSpan w:val="2"/>
          </w:tcPr>
          <w:p w:rsidR="00A36D4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35924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B941E0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Шепетівська міська</w:t>
            </w:r>
          </w:p>
        </w:tc>
        <w:tc>
          <w:tcPr>
            <w:tcW w:w="2290" w:type="dxa"/>
            <w:gridSpan w:val="2"/>
          </w:tcPr>
          <w:p w:rsidR="003F3F3F" w:rsidRPr="00007AB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43231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B941E0" w:rsidRDefault="00A36D4A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Старокостянтинівська міська</w:t>
            </w:r>
          </w:p>
        </w:tc>
        <w:tc>
          <w:tcPr>
            <w:tcW w:w="2290" w:type="dxa"/>
            <w:gridSpan w:val="2"/>
          </w:tcPr>
          <w:p w:rsidR="003F3F3F" w:rsidRPr="00007AB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52061</w:t>
            </w:r>
          </w:p>
        </w:tc>
      </w:tr>
      <w:tr w:rsidR="00A36D4A" w:rsidRPr="00007ABA" w:rsidTr="00245766">
        <w:tc>
          <w:tcPr>
            <w:tcW w:w="2410" w:type="dxa"/>
            <w:vMerge/>
          </w:tcPr>
          <w:p w:rsidR="00A36D4A" w:rsidRPr="00007ABA" w:rsidRDefault="00A36D4A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A36D4A" w:rsidRDefault="00A36D4A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Нетішинська міська</w:t>
            </w:r>
          </w:p>
        </w:tc>
        <w:tc>
          <w:tcPr>
            <w:tcW w:w="2290" w:type="dxa"/>
            <w:gridSpan w:val="2"/>
          </w:tcPr>
          <w:p w:rsidR="00A36D4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37824</w:t>
            </w:r>
          </w:p>
        </w:tc>
      </w:tr>
      <w:tr w:rsidR="00A36D4A" w:rsidRPr="00007ABA" w:rsidTr="00245766">
        <w:tc>
          <w:tcPr>
            <w:tcW w:w="2410" w:type="dxa"/>
            <w:vMerge/>
          </w:tcPr>
          <w:p w:rsidR="00A36D4A" w:rsidRPr="00007ABA" w:rsidRDefault="00A36D4A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A36D4A" w:rsidRDefault="00A36D4A" w:rsidP="00B941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Дунаєвецька міська</w:t>
            </w:r>
          </w:p>
        </w:tc>
        <w:tc>
          <w:tcPr>
            <w:tcW w:w="2290" w:type="dxa"/>
            <w:gridSpan w:val="2"/>
          </w:tcPr>
          <w:p w:rsidR="00A36D4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36381</w:t>
            </w:r>
          </w:p>
        </w:tc>
      </w:tr>
      <w:tr w:rsidR="003F3F3F" w:rsidRPr="00007ABA" w:rsidTr="00245766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A36D4A" w:rsidP="00A36D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Полонська міська</w:t>
            </w:r>
          </w:p>
        </w:tc>
        <w:tc>
          <w:tcPr>
            <w:tcW w:w="2290" w:type="dxa"/>
            <w:gridSpan w:val="2"/>
          </w:tcPr>
          <w:p w:rsidR="003F3F3F" w:rsidRPr="00007ABA" w:rsidRDefault="00A36D4A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33030</w:t>
            </w:r>
          </w:p>
        </w:tc>
      </w:tr>
      <w:tr w:rsidR="003F3F3F" w:rsidRPr="00007ABA" w:rsidTr="00245766">
        <w:tc>
          <w:tcPr>
            <w:tcW w:w="2410" w:type="dxa"/>
            <w:vMerge w:val="restart"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  <w:r w:rsidRPr="00007ABA">
              <w:rPr>
                <w:b/>
                <w:i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Районних рад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  <w:r w:rsidRPr="00B61B7A">
              <w:rPr>
                <w:szCs w:val="28"/>
                <w:lang w:val="uk-UA"/>
              </w:rPr>
              <w:t>Районних у містах рад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726E25" w:rsidP="00726E2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Міських </w:t>
            </w:r>
            <w:r w:rsidR="003F3F3F" w:rsidRPr="00007ABA">
              <w:rPr>
                <w:szCs w:val="28"/>
                <w:lang w:val="uk-UA"/>
              </w:rPr>
              <w:t>рад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Селищних рад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Сільських рад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Склад обласної ради (депутатів)</w:t>
            </w:r>
          </w:p>
        </w:tc>
        <w:tc>
          <w:tcPr>
            <w:tcW w:w="2290" w:type="dxa"/>
            <w:gridSpan w:val="2"/>
          </w:tcPr>
          <w:p w:rsidR="003F3F3F" w:rsidRPr="00007ABA" w:rsidRDefault="00B941E0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3F3F3F" w:rsidRPr="004D7A66" w:rsidRDefault="003F3F3F" w:rsidP="003F3F3F">
            <w:pPr>
              <w:jc w:val="center"/>
              <w:rPr>
                <w:b/>
                <w:szCs w:val="28"/>
                <w:lang w:val="uk-UA"/>
              </w:rPr>
            </w:pPr>
            <w:r w:rsidRPr="004D7A66">
              <w:rPr>
                <w:b/>
                <w:szCs w:val="28"/>
                <w:lang w:val="uk-UA"/>
              </w:rPr>
              <w:t>%</w:t>
            </w:r>
          </w:p>
        </w:tc>
        <w:tc>
          <w:tcPr>
            <w:tcW w:w="1134" w:type="dxa"/>
          </w:tcPr>
          <w:p w:rsidR="003F3F3F" w:rsidRPr="004D7A66" w:rsidRDefault="003F3F3F" w:rsidP="003F3F3F">
            <w:pPr>
              <w:jc w:val="center"/>
              <w:rPr>
                <w:b/>
                <w:szCs w:val="28"/>
                <w:lang w:val="uk-UA"/>
              </w:rPr>
            </w:pPr>
            <w:r w:rsidRPr="004D7A66">
              <w:rPr>
                <w:b/>
                <w:szCs w:val="28"/>
                <w:lang w:val="uk-UA"/>
              </w:rPr>
              <w:t>осіб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3F3F3F" w:rsidRPr="00007ABA" w:rsidRDefault="003F3F3F" w:rsidP="00B941E0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 w:rsidR="00B941E0">
              <w:rPr>
                <w:szCs w:val="28"/>
                <w:lang w:val="uk-UA"/>
              </w:rPr>
              <w:t>«КОМАНДА СИМЧИШИНА»</w:t>
            </w:r>
          </w:p>
        </w:tc>
        <w:tc>
          <w:tcPr>
            <w:tcW w:w="1156" w:type="dxa"/>
            <w:vAlign w:val="center"/>
          </w:tcPr>
          <w:p w:rsidR="003F3F3F" w:rsidRPr="005B2520" w:rsidRDefault="000E1925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20,3</w:t>
            </w:r>
          </w:p>
        </w:tc>
        <w:tc>
          <w:tcPr>
            <w:tcW w:w="1134" w:type="dxa"/>
            <w:vAlign w:val="center"/>
          </w:tcPr>
          <w:p w:rsidR="003F3F3F" w:rsidRPr="00DD0C02" w:rsidRDefault="00DD0C02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B941E0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 w:rsidR="00B941E0">
              <w:rPr>
                <w:szCs w:val="28"/>
                <w:lang w:val="uk-UA"/>
              </w:rPr>
              <w:t>«ЗА МАЙБУТНЄ»</w:t>
            </w:r>
          </w:p>
        </w:tc>
        <w:tc>
          <w:tcPr>
            <w:tcW w:w="1156" w:type="dxa"/>
            <w:vAlign w:val="center"/>
          </w:tcPr>
          <w:p w:rsidR="003F3F3F" w:rsidRPr="005B2520" w:rsidRDefault="000E1925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20,3</w:t>
            </w:r>
          </w:p>
        </w:tc>
        <w:tc>
          <w:tcPr>
            <w:tcW w:w="1134" w:type="dxa"/>
            <w:vAlign w:val="center"/>
          </w:tcPr>
          <w:p w:rsidR="003F3F3F" w:rsidRPr="00DD0C02" w:rsidRDefault="00DD0C02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3F3F3F" w:rsidRPr="00007ABA" w:rsidRDefault="003F3F3F" w:rsidP="00B941E0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 w:rsidR="00B941E0">
              <w:rPr>
                <w:szCs w:val="28"/>
                <w:lang w:val="uk-UA"/>
              </w:rPr>
              <w:t>«СЛУГА НАРОДУ»</w:t>
            </w:r>
          </w:p>
        </w:tc>
        <w:tc>
          <w:tcPr>
            <w:tcW w:w="1156" w:type="dxa"/>
            <w:vAlign w:val="center"/>
          </w:tcPr>
          <w:p w:rsidR="003F3F3F" w:rsidRPr="005B2520" w:rsidRDefault="000E1925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15,6</w:t>
            </w:r>
          </w:p>
        </w:tc>
        <w:tc>
          <w:tcPr>
            <w:tcW w:w="1134" w:type="dxa"/>
            <w:vAlign w:val="center"/>
          </w:tcPr>
          <w:p w:rsidR="003F3F3F" w:rsidRPr="00DD0C02" w:rsidRDefault="00DD0C02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941E0" w:rsidRPr="00007ABA" w:rsidTr="00245766">
        <w:tc>
          <w:tcPr>
            <w:tcW w:w="2410" w:type="dxa"/>
            <w:vMerge/>
          </w:tcPr>
          <w:p w:rsidR="00B941E0" w:rsidRPr="00007ABA" w:rsidRDefault="00B941E0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B941E0" w:rsidRPr="00007ABA" w:rsidRDefault="00B941E0" w:rsidP="00B941E0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«ЗА КОНКРЕТНІ СПРАВИ»</w:t>
            </w:r>
          </w:p>
        </w:tc>
        <w:tc>
          <w:tcPr>
            <w:tcW w:w="1156" w:type="dxa"/>
            <w:vAlign w:val="center"/>
          </w:tcPr>
          <w:p w:rsidR="00B941E0" w:rsidRPr="005B2520" w:rsidRDefault="000E1925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15,6</w:t>
            </w:r>
          </w:p>
        </w:tc>
        <w:tc>
          <w:tcPr>
            <w:tcW w:w="1134" w:type="dxa"/>
            <w:vAlign w:val="center"/>
          </w:tcPr>
          <w:p w:rsidR="00B941E0" w:rsidRPr="00DD0C02" w:rsidRDefault="00DD0C02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941E0" w:rsidRPr="00007ABA" w:rsidTr="00245766">
        <w:tc>
          <w:tcPr>
            <w:tcW w:w="2410" w:type="dxa"/>
            <w:vMerge/>
          </w:tcPr>
          <w:p w:rsidR="00B941E0" w:rsidRPr="00007ABA" w:rsidRDefault="00B941E0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B941E0" w:rsidRPr="00007ABA" w:rsidRDefault="00B941E0" w:rsidP="00B941E0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«ЄВРОПЕЙСЬКА СОЛОДАРНІСТЬ»</w:t>
            </w:r>
          </w:p>
        </w:tc>
        <w:tc>
          <w:tcPr>
            <w:tcW w:w="1156" w:type="dxa"/>
            <w:vAlign w:val="center"/>
          </w:tcPr>
          <w:p w:rsidR="00B941E0" w:rsidRPr="005B2520" w:rsidRDefault="005B2520" w:rsidP="000E19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</w:t>
            </w:r>
            <w:r w:rsidR="000E1925"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B941E0" w:rsidRPr="00DD0C02" w:rsidRDefault="00DD0C02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B941E0" w:rsidRPr="00007ABA" w:rsidTr="00245766">
        <w:tc>
          <w:tcPr>
            <w:tcW w:w="2410" w:type="dxa"/>
            <w:vMerge/>
          </w:tcPr>
          <w:p w:rsidR="00B941E0" w:rsidRPr="00007ABA" w:rsidRDefault="00B941E0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B941E0" w:rsidRPr="00B941E0" w:rsidRDefault="00B941E0" w:rsidP="00B941E0">
            <w:pPr>
              <w:rPr>
                <w:b/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«БАТЬКІВЩИНА»</w:t>
            </w:r>
          </w:p>
        </w:tc>
        <w:tc>
          <w:tcPr>
            <w:tcW w:w="1156" w:type="dxa"/>
            <w:vAlign w:val="center"/>
          </w:tcPr>
          <w:p w:rsidR="00B941E0" w:rsidRPr="005B2520" w:rsidRDefault="000E1925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10,9</w:t>
            </w:r>
          </w:p>
        </w:tc>
        <w:tc>
          <w:tcPr>
            <w:tcW w:w="1134" w:type="dxa"/>
            <w:vAlign w:val="center"/>
          </w:tcPr>
          <w:p w:rsidR="00B941E0" w:rsidRPr="00DD0C02" w:rsidRDefault="00DD0C02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3F3F3F" w:rsidRPr="00007ABA" w:rsidRDefault="00B941E0" w:rsidP="00B941E0">
            <w:pPr>
              <w:rPr>
                <w:szCs w:val="28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«РАДИКАЛЬНА ПАРТІЯ ОЛЕГА ЛЯШКА»</w:t>
            </w:r>
          </w:p>
        </w:tc>
        <w:tc>
          <w:tcPr>
            <w:tcW w:w="1156" w:type="dxa"/>
            <w:vAlign w:val="center"/>
          </w:tcPr>
          <w:p w:rsidR="003F3F3F" w:rsidRPr="005B2520" w:rsidRDefault="000E1925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6,2</w:t>
            </w:r>
          </w:p>
        </w:tc>
        <w:tc>
          <w:tcPr>
            <w:tcW w:w="1134" w:type="dxa"/>
            <w:vAlign w:val="center"/>
          </w:tcPr>
          <w:p w:rsidR="003F3F3F" w:rsidRPr="0053483D" w:rsidRDefault="0053483D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4D7A66" w:rsidRDefault="003F3F3F" w:rsidP="004D7A66">
            <w:pPr>
              <w:rPr>
                <w:szCs w:val="28"/>
                <w:lang w:val="uk-UA"/>
              </w:rPr>
            </w:pPr>
            <w:r w:rsidRPr="004D7A66">
              <w:rPr>
                <w:szCs w:val="28"/>
                <w:lang w:val="uk-UA"/>
              </w:rPr>
              <w:t>Всього депутатів місцевих рад</w:t>
            </w:r>
            <w:r w:rsidRPr="004D7A66">
              <w:rPr>
                <w:spacing w:val="-4"/>
                <w:szCs w:val="28"/>
                <w:lang w:val="uk-UA"/>
              </w:rPr>
              <w:t xml:space="preserve"> </w:t>
            </w:r>
          </w:p>
        </w:tc>
        <w:tc>
          <w:tcPr>
            <w:tcW w:w="2290" w:type="dxa"/>
            <w:gridSpan w:val="2"/>
            <w:vAlign w:val="center"/>
          </w:tcPr>
          <w:p w:rsidR="003F3F3F" w:rsidRPr="00007ABA" w:rsidRDefault="008359D7" w:rsidP="009951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995169">
              <w:rPr>
                <w:szCs w:val="28"/>
                <w:lang w:val="uk-UA"/>
              </w:rPr>
              <w:t>52</w:t>
            </w:r>
          </w:p>
        </w:tc>
      </w:tr>
      <w:tr w:rsidR="004D7A66" w:rsidRPr="00007ABA" w:rsidTr="00245766">
        <w:tc>
          <w:tcPr>
            <w:tcW w:w="2410" w:type="dxa"/>
            <w:vMerge/>
          </w:tcPr>
          <w:p w:rsidR="004D7A66" w:rsidRPr="00007ABA" w:rsidRDefault="004D7A66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4D7A66" w:rsidRPr="00007ABA" w:rsidRDefault="004D7A66" w:rsidP="003F3F3F">
            <w:pPr>
              <w:rPr>
                <w:b/>
                <w:szCs w:val="28"/>
                <w:lang w:val="uk-UA"/>
              </w:rPr>
            </w:pPr>
            <w:r w:rsidRPr="00007ABA">
              <w:rPr>
                <w:spacing w:val="-4"/>
                <w:szCs w:val="28"/>
                <w:lang w:val="uk-UA"/>
              </w:rPr>
              <w:t>із них: за суб’єктами висування</w:t>
            </w:r>
          </w:p>
        </w:tc>
        <w:tc>
          <w:tcPr>
            <w:tcW w:w="1156" w:type="dxa"/>
            <w:vAlign w:val="center"/>
          </w:tcPr>
          <w:p w:rsidR="004D7A66" w:rsidRPr="004D7A66" w:rsidRDefault="004D7A66" w:rsidP="003F3F3F">
            <w:pPr>
              <w:jc w:val="center"/>
              <w:rPr>
                <w:b/>
                <w:szCs w:val="28"/>
                <w:lang w:val="uk-UA"/>
              </w:rPr>
            </w:pPr>
            <w:r w:rsidRPr="004D7A66">
              <w:rPr>
                <w:b/>
                <w:szCs w:val="28"/>
                <w:lang w:val="uk-UA"/>
              </w:rPr>
              <w:t>%</w:t>
            </w:r>
          </w:p>
        </w:tc>
        <w:tc>
          <w:tcPr>
            <w:tcW w:w="1134" w:type="dxa"/>
            <w:vAlign w:val="center"/>
          </w:tcPr>
          <w:p w:rsidR="004D7A66" w:rsidRPr="004D7A66" w:rsidRDefault="004D7A66" w:rsidP="003F3F3F">
            <w:pPr>
              <w:jc w:val="center"/>
              <w:rPr>
                <w:b/>
                <w:szCs w:val="28"/>
                <w:lang w:val="uk-UA"/>
              </w:rPr>
            </w:pPr>
            <w:r w:rsidRPr="004D7A66">
              <w:rPr>
                <w:b/>
                <w:szCs w:val="28"/>
                <w:lang w:val="uk-UA"/>
              </w:rPr>
              <w:t>осіб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 w:rsidR="001F165C">
              <w:rPr>
                <w:szCs w:val="28"/>
                <w:lang w:val="uk-UA"/>
              </w:rPr>
              <w:t>«ЗА МАЙБУТНЄ»</w:t>
            </w:r>
          </w:p>
        </w:tc>
        <w:tc>
          <w:tcPr>
            <w:tcW w:w="1156" w:type="dxa"/>
            <w:vAlign w:val="center"/>
          </w:tcPr>
          <w:p w:rsidR="003F3F3F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24,3</w:t>
            </w:r>
          </w:p>
        </w:tc>
        <w:tc>
          <w:tcPr>
            <w:tcW w:w="1134" w:type="dxa"/>
            <w:vAlign w:val="center"/>
          </w:tcPr>
          <w:p w:rsidR="003F3F3F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397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«ЗА КОНКРЕТНІ СПРАВИ»</w:t>
            </w:r>
          </w:p>
        </w:tc>
        <w:tc>
          <w:tcPr>
            <w:tcW w:w="1156" w:type="dxa"/>
            <w:vAlign w:val="center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18,3</w:t>
            </w:r>
          </w:p>
        </w:tc>
        <w:tc>
          <w:tcPr>
            <w:tcW w:w="1134" w:type="dxa"/>
            <w:vAlign w:val="center"/>
          </w:tcPr>
          <w:p w:rsidR="001F165C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299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1F165C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«СЛУГА НАРОДУ»</w:t>
            </w:r>
          </w:p>
        </w:tc>
        <w:tc>
          <w:tcPr>
            <w:tcW w:w="1156" w:type="dxa"/>
          </w:tcPr>
          <w:p w:rsidR="003F3F3F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15,6</w:t>
            </w:r>
          </w:p>
        </w:tc>
        <w:tc>
          <w:tcPr>
            <w:tcW w:w="1134" w:type="dxa"/>
          </w:tcPr>
          <w:p w:rsidR="003F3F3F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255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«БАТЬКІВЩИНА»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12,2</w:t>
            </w:r>
          </w:p>
        </w:tc>
        <w:tc>
          <w:tcPr>
            <w:tcW w:w="1134" w:type="dxa"/>
          </w:tcPr>
          <w:p w:rsidR="001F165C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199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«ЄВРОПЕЙСЬКА СОЛОДАРНІСТЬ»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7,8</w:t>
            </w:r>
          </w:p>
        </w:tc>
        <w:tc>
          <w:tcPr>
            <w:tcW w:w="1134" w:type="dxa"/>
          </w:tcPr>
          <w:p w:rsidR="001F165C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128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«КОМАНДА СИМЧИШИНА»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4,2</w:t>
            </w:r>
          </w:p>
        </w:tc>
        <w:tc>
          <w:tcPr>
            <w:tcW w:w="1134" w:type="dxa"/>
          </w:tcPr>
          <w:p w:rsidR="001F165C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1F16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ВО «СВОБОДА»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2,1</w:t>
            </w:r>
          </w:p>
        </w:tc>
        <w:tc>
          <w:tcPr>
            <w:tcW w:w="1134" w:type="dxa"/>
          </w:tcPr>
          <w:p w:rsidR="001F165C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1F16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>
              <w:rPr>
                <w:szCs w:val="28"/>
                <w:lang w:val="uk-UA"/>
              </w:rPr>
              <w:t>«РАДИКАЛЬНА ПАРТІЯ ОЛЕГА ЛЯШКА»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2,0</w:t>
            </w:r>
          </w:p>
        </w:tc>
        <w:tc>
          <w:tcPr>
            <w:tcW w:w="1134" w:type="dxa"/>
          </w:tcPr>
          <w:p w:rsidR="001F165C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1F16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 w:rsidR="001F165C">
              <w:rPr>
                <w:szCs w:val="28"/>
                <w:lang w:val="uk-UA"/>
              </w:rPr>
              <w:t>«ОПОЗИЦІЙНА ПЛАТФОРМА ЗА ЖИТТЯ»</w:t>
            </w:r>
          </w:p>
        </w:tc>
        <w:tc>
          <w:tcPr>
            <w:tcW w:w="1156" w:type="dxa"/>
          </w:tcPr>
          <w:p w:rsidR="003F3F3F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1,7</w:t>
            </w:r>
          </w:p>
        </w:tc>
        <w:tc>
          <w:tcPr>
            <w:tcW w:w="1134" w:type="dxa"/>
          </w:tcPr>
          <w:p w:rsidR="003F3F3F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</w:tr>
      <w:tr w:rsidR="003F3F3F" w:rsidRPr="00007ABA" w:rsidTr="00245766">
        <w:tc>
          <w:tcPr>
            <w:tcW w:w="2410" w:type="dxa"/>
            <w:vMerge/>
          </w:tcPr>
          <w:p w:rsidR="003F3F3F" w:rsidRPr="00007ABA" w:rsidRDefault="003F3F3F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F3F3F" w:rsidRPr="00007ABA" w:rsidRDefault="003F3F3F" w:rsidP="001F16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 xml:space="preserve">Політична партія </w:t>
            </w:r>
            <w:r w:rsidR="001F165C">
              <w:rPr>
                <w:szCs w:val="28"/>
                <w:lang w:val="uk-UA"/>
              </w:rPr>
              <w:t>«СИЛА І ЧЕСТЬ»</w:t>
            </w:r>
          </w:p>
        </w:tc>
        <w:tc>
          <w:tcPr>
            <w:tcW w:w="1156" w:type="dxa"/>
          </w:tcPr>
          <w:p w:rsidR="003F3F3F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1,3</w:t>
            </w:r>
          </w:p>
        </w:tc>
        <w:tc>
          <w:tcPr>
            <w:tcW w:w="1134" w:type="dxa"/>
          </w:tcPr>
          <w:p w:rsidR="003F3F3F" w:rsidRPr="00007ABA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3F3F3F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Політична партія</w:t>
            </w:r>
            <w:r>
              <w:rPr>
                <w:szCs w:val="28"/>
                <w:lang w:val="uk-UA"/>
              </w:rPr>
              <w:t xml:space="preserve"> «ВОЛЯ»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1F165C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3F3F3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1F16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Політична партія</w:t>
            </w:r>
            <w:r>
              <w:rPr>
                <w:szCs w:val="28"/>
                <w:lang w:val="uk-UA"/>
              </w:rPr>
              <w:t xml:space="preserve"> «НАШ КРАЙ»</w:t>
            </w:r>
          </w:p>
        </w:tc>
        <w:tc>
          <w:tcPr>
            <w:tcW w:w="1156" w:type="dxa"/>
          </w:tcPr>
          <w:p w:rsidR="001F165C" w:rsidRPr="00007ABA" w:rsidRDefault="00695EB4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0,4</w:t>
            </w:r>
          </w:p>
        </w:tc>
        <w:tc>
          <w:tcPr>
            <w:tcW w:w="1134" w:type="dxa"/>
          </w:tcPr>
          <w:p w:rsidR="001F165C" w:rsidRDefault="001F165C" w:rsidP="003F3F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1F165C" w:rsidRPr="00007ABA" w:rsidTr="00245766">
        <w:tc>
          <w:tcPr>
            <w:tcW w:w="2410" w:type="dxa"/>
            <w:vMerge/>
          </w:tcPr>
          <w:p w:rsidR="001F165C" w:rsidRPr="00007ABA" w:rsidRDefault="001F165C" w:rsidP="001F165C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1F165C" w:rsidRPr="00007ABA" w:rsidRDefault="001F165C" w:rsidP="001F165C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Політична партія</w:t>
            </w:r>
            <w:r>
              <w:rPr>
                <w:szCs w:val="28"/>
                <w:lang w:val="uk-UA"/>
              </w:rPr>
              <w:t xml:space="preserve"> «САМОПОМІЧ»</w:t>
            </w:r>
          </w:p>
        </w:tc>
        <w:tc>
          <w:tcPr>
            <w:tcW w:w="1156" w:type="dxa"/>
          </w:tcPr>
          <w:p w:rsidR="001F165C" w:rsidRPr="00007ABA" w:rsidRDefault="00695EB4" w:rsidP="001F16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0,4</w:t>
            </w:r>
          </w:p>
        </w:tc>
        <w:tc>
          <w:tcPr>
            <w:tcW w:w="1134" w:type="dxa"/>
          </w:tcPr>
          <w:p w:rsidR="001F165C" w:rsidRPr="00007ABA" w:rsidRDefault="001F165C" w:rsidP="001F16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Політична партія</w:t>
            </w:r>
            <w:r>
              <w:rPr>
                <w:szCs w:val="28"/>
                <w:lang w:val="uk-UA"/>
              </w:rPr>
              <w:t xml:space="preserve"> «РІДНЕ МІСТО»</w:t>
            </w:r>
          </w:p>
        </w:tc>
        <w:tc>
          <w:tcPr>
            <w:tcW w:w="1156" w:type="dxa"/>
          </w:tcPr>
          <w:p w:rsidR="00306538" w:rsidRPr="00007ABA" w:rsidRDefault="00695EB4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0,2</w:t>
            </w:r>
          </w:p>
        </w:tc>
        <w:tc>
          <w:tcPr>
            <w:tcW w:w="1134" w:type="dxa"/>
          </w:tcPr>
          <w:p w:rsidR="00306538" w:rsidRDefault="00306538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Політична партія</w:t>
            </w:r>
            <w:r>
              <w:rPr>
                <w:szCs w:val="28"/>
                <w:lang w:val="uk-UA"/>
              </w:rPr>
              <w:t xml:space="preserve"> «ГРОМАДЯНСЬКА ПОЗИЦІЯ»</w:t>
            </w:r>
          </w:p>
        </w:tc>
        <w:tc>
          <w:tcPr>
            <w:tcW w:w="1156" w:type="dxa"/>
          </w:tcPr>
          <w:p w:rsidR="00306538" w:rsidRPr="00007ABA" w:rsidRDefault="00695EB4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0,1</w:t>
            </w:r>
          </w:p>
        </w:tc>
        <w:tc>
          <w:tcPr>
            <w:tcW w:w="1134" w:type="dxa"/>
          </w:tcPr>
          <w:p w:rsidR="00306538" w:rsidRDefault="00306538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Політична партія</w:t>
            </w:r>
            <w:r>
              <w:rPr>
                <w:szCs w:val="28"/>
                <w:lang w:val="uk-UA"/>
              </w:rPr>
              <w:t xml:space="preserve"> «НОВА ПОЛІТИКА»</w:t>
            </w:r>
          </w:p>
        </w:tc>
        <w:tc>
          <w:tcPr>
            <w:tcW w:w="1156" w:type="dxa"/>
          </w:tcPr>
          <w:p w:rsidR="00306538" w:rsidRPr="00007ABA" w:rsidRDefault="00695EB4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0,1</w:t>
            </w:r>
          </w:p>
        </w:tc>
        <w:tc>
          <w:tcPr>
            <w:tcW w:w="1134" w:type="dxa"/>
          </w:tcPr>
          <w:p w:rsidR="00306538" w:rsidRDefault="00306538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САМОВИСУВАНЦІ</w:t>
            </w:r>
          </w:p>
        </w:tc>
        <w:tc>
          <w:tcPr>
            <w:tcW w:w="1156" w:type="dxa"/>
          </w:tcPr>
          <w:p w:rsidR="00306538" w:rsidRPr="00007ABA" w:rsidRDefault="00695EB4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9,3</w:t>
            </w:r>
          </w:p>
        </w:tc>
        <w:tc>
          <w:tcPr>
            <w:tcW w:w="1134" w:type="dxa"/>
          </w:tcPr>
          <w:p w:rsidR="00306538" w:rsidRDefault="00306538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</w:t>
            </w:r>
          </w:p>
        </w:tc>
      </w:tr>
      <w:tr w:rsidR="00306538" w:rsidRPr="00007ABA" w:rsidTr="00245766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07ABA">
              <w:rPr>
                <w:szCs w:val="28"/>
              </w:rPr>
              <w:t>Самовисування</w:t>
            </w:r>
          </w:p>
        </w:tc>
        <w:tc>
          <w:tcPr>
            <w:tcW w:w="1156" w:type="dxa"/>
          </w:tcPr>
          <w:p w:rsidR="00306538" w:rsidRPr="00007ABA" w:rsidRDefault="00306538" w:rsidP="0030653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6538" w:rsidRPr="00007ABA" w:rsidRDefault="00306538" w:rsidP="00306538">
            <w:pPr>
              <w:jc w:val="center"/>
              <w:rPr>
                <w:szCs w:val="28"/>
                <w:lang w:val="uk-UA"/>
              </w:rPr>
            </w:pPr>
          </w:p>
        </w:tc>
      </w:tr>
      <w:tr w:rsidR="00306538" w:rsidRPr="00AC1DC4" w:rsidTr="00245766">
        <w:tc>
          <w:tcPr>
            <w:tcW w:w="2410" w:type="dxa"/>
            <w:vMerge w:val="restart"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Т</w:t>
            </w:r>
            <w:r w:rsidRPr="00007ABA">
              <w:rPr>
                <w:b/>
                <w:i/>
                <w:szCs w:val="28"/>
                <w:lang w:val="uk-UA"/>
              </w:rPr>
              <w:t>ранспортна</w:t>
            </w:r>
          </w:p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  <w:r w:rsidRPr="00007ABA">
              <w:rPr>
                <w:b/>
                <w:i/>
                <w:spacing w:val="-16"/>
                <w:szCs w:val="28"/>
                <w:lang w:val="uk-UA"/>
              </w:rPr>
              <w:t>інфраструктура</w:t>
            </w: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Залізничні колії</w:t>
            </w:r>
            <w:r>
              <w:rPr>
                <w:szCs w:val="28"/>
                <w:lang w:val="uk-UA"/>
              </w:rPr>
              <w:t xml:space="preserve">, тис. </w:t>
            </w:r>
            <w:r w:rsidRPr="00007ABA">
              <w:rPr>
                <w:szCs w:val="28"/>
                <w:lang w:val="uk-UA"/>
              </w:rPr>
              <w:t>км</w:t>
            </w:r>
          </w:p>
        </w:tc>
        <w:tc>
          <w:tcPr>
            <w:tcW w:w="2290" w:type="dxa"/>
            <w:gridSpan w:val="2"/>
          </w:tcPr>
          <w:p w:rsidR="00306538" w:rsidRPr="00007ABA" w:rsidRDefault="00DB7A6E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738</w:t>
            </w:r>
          </w:p>
        </w:tc>
      </w:tr>
      <w:tr w:rsidR="00306538" w:rsidRPr="00AC1DC4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Автошляхи, тис. км</w:t>
            </w:r>
          </w:p>
        </w:tc>
        <w:tc>
          <w:tcPr>
            <w:tcW w:w="2290" w:type="dxa"/>
            <w:gridSpan w:val="2"/>
            <w:vAlign w:val="center"/>
          </w:tcPr>
          <w:p w:rsidR="00306538" w:rsidRPr="00007ABA" w:rsidRDefault="00DB7A6E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7188,4</w:t>
            </w:r>
          </w:p>
        </w:tc>
      </w:tr>
      <w:tr w:rsidR="00306538" w:rsidRPr="00AC1DC4" w:rsidTr="00245766">
        <w:trPr>
          <w:trHeight w:val="292"/>
        </w:trPr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Аеропорти</w:t>
            </w:r>
            <w:r>
              <w:rPr>
                <w:szCs w:val="28"/>
                <w:lang w:val="uk-UA"/>
              </w:rPr>
              <w:t xml:space="preserve">, </w:t>
            </w:r>
            <w:r w:rsidRPr="00007ABA">
              <w:rPr>
                <w:szCs w:val="28"/>
                <w:lang w:val="uk-UA"/>
              </w:rPr>
              <w:t>одиниць</w:t>
            </w:r>
          </w:p>
        </w:tc>
        <w:tc>
          <w:tcPr>
            <w:tcW w:w="2290" w:type="dxa"/>
            <w:gridSpan w:val="2"/>
          </w:tcPr>
          <w:p w:rsidR="00306538" w:rsidRPr="00007ABA" w:rsidRDefault="00DB7A6E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06538" w:rsidRPr="00AC1DC4" w:rsidTr="00245766">
        <w:trPr>
          <w:trHeight w:val="254"/>
        </w:trPr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306538" w:rsidRPr="00007ABA" w:rsidRDefault="00306538" w:rsidP="00306538">
            <w:pPr>
              <w:rPr>
                <w:i/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Порти:</w:t>
            </w:r>
          </w:p>
        </w:tc>
        <w:tc>
          <w:tcPr>
            <w:tcW w:w="2290" w:type="dxa"/>
            <w:gridSpan w:val="2"/>
          </w:tcPr>
          <w:p w:rsidR="00306538" w:rsidRPr="00007ABA" w:rsidRDefault="00306538" w:rsidP="00306538">
            <w:pPr>
              <w:jc w:val="center"/>
              <w:rPr>
                <w:szCs w:val="28"/>
                <w:lang w:val="uk-UA"/>
              </w:rPr>
            </w:pPr>
          </w:p>
        </w:tc>
      </w:tr>
      <w:tr w:rsidR="00306538" w:rsidRPr="00AC1DC4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nil"/>
            </w:tcBorders>
          </w:tcPr>
          <w:p w:rsidR="00306538" w:rsidRPr="00007ABA" w:rsidRDefault="00306538" w:rsidP="00306538">
            <w:pPr>
              <w:ind w:left="432"/>
              <w:rPr>
                <w:i/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- морські</w:t>
            </w:r>
          </w:p>
        </w:tc>
        <w:tc>
          <w:tcPr>
            <w:tcW w:w="2290" w:type="dxa"/>
            <w:gridSpan w:val="2"/>
          </w:tcPr>
          <w:p w:rsidR="00306538" w:rsidRPr="00007ABA" w:rsidRDefault="00DB7A6E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306538" w:rsidRPr="00AC1DC4" w:rsidTr="00245766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nil"/>
              <w:bottom w:val="single" w:sz="4" w:space="0" w:color="auto"/>
            </w:tcBorders>
          </w:tcPr>
          <w:p w:rsidR="00306538" w:rsidRPr="00007ABA" w:rsidRDefault="00306538" w:rsidP="00306538">
            <w:pPr>
              <w:ind w:left="432"/>
              <w:rPr>
                <w:szCs w:val="28"/>
                <w:lang w:val="uk-UA"/>
              </w:rPr>
            </w:pPr>
            <w:r w:rsidRPr="00007ABA">
              <w:rPr>
                <w:szCs w:val="28"/>
                <w:lang w:val="uk-UA"/>
              </w:rPr>
              <w:t>- річкові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306538" w:rsidRPr="00007ABA" w:rsidRDefault="00DB7A6E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306538" w:rsidRPr="00AC1DC4" w:rsidTr="00245766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Освіта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C14A6E" w:rsidRDefault="00306538" w:rsidP="00306538">
            <w:pPr>
              <w:jc w:val="center"/>
              <w:rPr>
                <w:b/>
                <w:szCs w:val="28"/>
                <w:lang w:val="uk-UA"/>
              </w:rPr>
            </w:pPr>
            <w:r w:rsidRPr="00C14A6E">
              <w:rPr>
                <w:b/>
                <w:szCs w:val="28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C14A6E" w:rsidRDefault="00306538" w:rsidP="00306538">
            <w:pPr>
              <w:jc w:val="center"/>
              <w:rPr>
                <w:b/>
                <w:szCs w:val="28"/>
                <w:lang w:val="uk-UA"/>
              </w:rPr>
            </w:pPr>
            <w:r w:rsidRPr="00C14A6E">
              <w:rPr>
                <w:b/>
                <w:szCs w:val="28"/>
                <w:lang w:val="uk-UA"/>
              </w:rPr>
              <w:t>2020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</w:t>
            </w:r>
            <w:r w:rsidRPr="00AC1DC4">
              <w:rPr>
                <w:szCs w:val="28"/>
                <w:shd w:val="clear" w:color="auto" w:fill="FFFFFF"/>
                <w:lang w:val="uk-UA"/>
              </w:rPr>
              <w:t>заклад</w:t>
            </w:r>
            <w:r w:rsidRPr="004845CC">
              <w:rPr>
                <w:szCs w:val="28"/>
                <w:shd w:val="clear" w:color="auto" w:fill="FFFFFF"/>
                <w:lang w:val="uk-UA"/>
              </w:rPr>
              <w:t>ів</w:t>
            </w:r>
            <w:r w:rsidRPr="00AC1DC4">
              <w:rPr>
                <w:szCs w:val="28"/>
                <w:shd w:val="clear" w:color="auto" w:fill="FFFFFF"/>
                <w:lang w:val="uk-UA"/>
              </w:rPr>
              <w:t xml:space="preserve"> дошкі</w:t>
            </w:r>
            <w:r w:rsidRPr="004845CC">
              <w:rPr>
                <w:szCs w:val="28"/>
                <w:shd w:val="clear" w:color="auto" w:fill="FFFFFF"/>
              </w:rPr>
              <w:t>льної освіти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739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закладів </w:t>
            </w:r>
            <w:r w:rsidRPr="004845CC">
              <w:t>вищої освіти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</w:t>
            </w:r>
            <w:r w:rsidRPr="004845CC">
              <w:t>закладів загальної середньої освіти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621</w:t>
            </w:r>
          </w:p>
        </w:tc>
      </w:tr>
      <w:tr w:rsidR="00306538" w:rsidRPr="00007ABA" w:rsidTr="00245766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</w:t>
            </w:r>
            <w:r w:rsidRPr="004845CC">
              <w:t>закладів професійно-технічної освіти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306538" w:rsidRPr="00007ABA" w:rsidTr="00245766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  <w:r w:rsidRPr="00080B99">
              <w:rPr>
                <w:b/>
                <w:i/>
                <w:szCs w:val="28"/>
                <w:lang w:val="uk-UA"/>
              </w:rPr>
              <w:t>Охорона здоров’я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80B99">
              <w:rPr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80B99">
              <w:rPr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8646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80B99">
              <w:rPr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69,08</w:t>
            </w:r>
          </w:p>
        </w:tc>
      </w:tr>
      <w:tr w:rsidR="00306538" w:rsidRPr="00007ABA" w:rsidTr="00245766">
        <w:tc>
          <w:tcPr>
            <w:tcW w:w="2410" w:type="dxa"/>
            <w:vMerge/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80B99">
              <w:rPr>
                <w:szCs w:val="28"/>
                <w:lang w:val="uk-UA"/>
              </w:rPr>
              <w:t>Чисельність лікарів,</w:t>
            </w:r>
            <w:r>
              <w:rPr>
                <w:szCs w:val="28"/>
                <w:lang w:val="uk-UA"/>
              </w:rPr>
              <w:t xml:space="preserve"> тис.</w:t>
            </w:r>
            <w:r w:rsidRPr="00080B99">
              <w:rPr>
                <w:szCs w:val="28"/>
                <w:lang w:val="uk-UA"/>
              </w:rPr>
              <w:t xml:space="preserve"> осіб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4,7</w:t>
            </w:r>
          </w:p>
        </w:tc>
      </w:tr>
      <w:tr w:rsidR="00306538" w:rsidRPr="00007ABA" w:rsidTr="00245766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306538" w:rsidP="00306538">
            <w:pPr>
              <w:rPr>
                <w:szCs w:val="28"/>
                <w:lang w:val="uk-UA"/>
              </w:rPr>
            </w:pPr>
            <w:r w:rsidRPr="00080B99">
              <w:rPr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538" w:rsidRPr="00007ABA" w:rsidRDefault="00243F7F" w:rsidP="00306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</w:tbl>
    <w:p w:rsidR="002C448F" w:rsidRPr="00007ABA" w:rsidRDefault="002C448F" w:rsidP="001B3284">
      <w:pPr>
        <w:rPr>
          <w:szCs w:val="28"/>
          <w:lang w:val="uk-UA"/>
        </w:rPr>
      </w:pPr>
    </w:p>
    <w:sectPr w:rsidR="002C448F" w:rsidRPr="00007ABA" w:rsidSect="009C33ED">
      <w:headerReference w:type="even" r:id="rId16"/>
      <w:headerReference w:type="default" r:id="rId17"/>
      <w:footerReference w:type="even" r:id="rId18"/>
      <w:pgSz w:w="11906" w:h="16838" w:code="9"/>
      <w:pgMar w:top="567" w:right="567" w:bottom="567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14" w:rsidRDefault="00000314">
      <w:r>
        <w:separator/>
      </w:r>
    </w:p>
  </w:endnote>
  <w:endnote w:type="continuationSeparator" w:id="0">
    <w:p w:rsidR="00000314" w:rsidRDefault="000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79" w:rsidRDefault="00355679" w:rsidP="00376F9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679" w:rsidRDefault="003556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14" w:rsidRDefault="00000314">
      <w:r>
        <w:separator/>
      </w:r>
    </w:p>
  </w:footnote>
  <w:footnote w:type="continuationSeparator" w:id="0">
    <w:p w:rsidR="00000314" w:rsidRDefault="0000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79" w:rsidRDefault="003556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679" w:rsidRDefault="003556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79" w:rsidRDefault="003556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2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18A"/>
    <w:multiLevelType w:val="multilevel"/>
    <w:tmpl w:val="58FC251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0"/>
        </w:tabs>
        <w:ind w:left="0" w:firstLine="680"/>
      </w:pPr>
      <w:rPr>
        <w:rFonts w:hint="default"/>
      </w:rPr>
    </w:lvl>
  </w:abstractNum>
  <w:abstractNum w:abstractNumId="1" w15:restartNumberingAfterBreak="0">
    <w:nsid w:val="1520132B"/>
    <w:multiLevelType w:val="hybridMultilevel"/>
    <w:tmpl w:val="6D5E1914"/>
    <w:lvl w:ilvl="0" w:tplc="089A71DC">
      <w:start w:val="20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3C26224"/>
    <w:multiLevelType w:val="multilevel"/>
    <w:tmpl w:val="0E5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B7C23"/>
    <w:multiLevelType w:val="hybridMultilevel"/>
    <w:tmpl w:val="C484832C"/>
    <w:lvl w:ilvl="0" w:tplc="2E168F6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615422"/>
    <w:multiLevelType w:val="multilevel"/>
    <w:tmpl w:val="C2C23FB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0"/>
        </w:tabs>
        <w:ind w:left="0" w:firstLine="6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5"/>
    <w:rsid w:val="00000314"/>
    <w:rsid w:val="000013AB"/>
    <w:rsid w:val="00004937"/>
    <w:rsid w:val="000049D1"/>
    <w:rsid w:val="000055A2"/>
    <w:rsid w:val="000068E0"/>
    <w:rsid w:val="0000781B"/>
    <w:rsid w:val="00007ABA"/>
    <w:rsid w:val="000112CF"/>
    <w:rsid w:val="00011976"/>
    <w:rsid w:val="000254A4"/>
    <w:rsid w:val="00026C0A"/>
    <w:rsid w:val="0003101B"/>
    <w:rsid w:val="00033679"/>
    <w:rsid w:val="0003450A"/>
    <w:rsid w:val="00034667"/>
    <w:rsid w:val="00037A62"/>
    <w:rsid w:val="0004585A"/>
    <w:rsid w:val="0005012C"/>
    <w:rsid w:val="00057F8A"/>
    <w:rsid w:val="000606A6"/>
    <w:rsid w:val="00070C6D"/>
    <w:rsid w:val="00072231"/>
    <w:rsid w:val="00072693"/>
    <w:rsid w:val="000741D6"/>
    <w:rsid w:val="00085E7E"/>
    <w:rsid w:val="00087D05"/>
    <w:rsid w:val="000900AE"/>
    <w:rsid w:val="000901A9"/>
    <w:rsid w:val="00092EC8"/>
    <w:rsid w:val="00094884"/>
    <w:rsid w:val="00094D3E"/>
    <w:rsid w:val="000A186D"/>
    <w:rsid w:val="000A1AD2"/>
    <w:rsid w:val="000A2EA7"/>
    <w:rsid w:val="000A3070"/>
    <w:rsid w:val="000A3676"/>
    <w:rsid w:val="000A506A"/>
    <w:rsid w:val="000A606A"/>
    <w:rsid w:val="000A70C1"/>
    <w:rsid w:val="000B19C2"/>
    <w:rsid w:val="000B1DEB"/>
    <w:rsid w:val="000B3551"/>
    <w:rsid w:val="000B7278"/>
    <w:rsid w:val="000B7745"/>
    <w:rsid w:val="000C0F1D"/>
    <w:rsid w:val="000C16B7"/>
    <w:rsid w:val="000C20DD"/>
    <w:rsid w:val="000C3C7D"/>
    <w:rsid w:val="000C6376"/>
    <w:rsid w:val="000C675F"/>
    <w:rsid w:val="000C7DAA"/>
    <w:rsid w:val="000D1026"/>
    <w:rsid w:val="000D1904"/>
    <w:rsid w:val="000D1CCD"/>
    <w:rsid w:val="000D2024"/>
    <w:rsid w:val="000D48B9"/>
    <w:rsid w:val="000D4B61"/>
    <w:rsid w:val="000E0A97"/>
    <w:rsid w:val="000E1925"/>
    <w:rsid w:val="000E2C79"/>
    <w:rsid w:val="000E48EC"/>
    <w:rsid w:val="000E6223"/>
    <w:rsid w:val="000E649F"/>
    <w:rsid w:val="000F604D"/>
    <w:rsid w:val="0010071F"/>
    <w:rsid w:val="0010084B"/>
    <w:rsid w:val="001010FE"/>
    <w:rsid w:val="00106066"/>
    <w:rsid w:val="00112542"/>
    <w:rsid w:val="001129DF"/>
    <w:rsid w:val="0011344E"/>
    <w:rsid w:val="00124128"/>
    <w:rsid w:val="00124700"/>
    <w:rsid w:val="00124BC4"/>
    <w:rsid w:val="00126157"/>
    <w:rsid w:val="001318B1"/>
    <w:rsid w:val="00132975"/>
    <w:rsid w:val="0013568A"/>
    <w:rsid w:val="0013655D"/>
    <w:rsid w:val="00137CF9"/>
    <w:rsid w:val="001401B3"/>
    <w:rsid w:val="00140F4C"/>
    <w:rsid w:val="00141ECD"/>
    <w:rsid w:val="00143772"/>
    <w:rsid w:val="00145F5A"/>
    <w:rsid w:val="00146CAF"/>
    <w:rsid w:val="00150E3B"/>
    <w:rsid w:val="00157DC9"/>
    <w:rsid w:val="00160212"/>
    <w:rsid w:val="001616FB"/>
    <w:rsid w:val="001645ED"/>
    <w:rsid w:val="00172A61"/>
    <w:rsid w:val="00180694"/>
    <w:rsid w:val="00180F0C"/>
    <w:rsid w:val="00181C6C"/>
    <w:rsid w:val="00181FC8"/>
    <w:rsid w:val="00185C85"/>
    <w:rsid w:val="001860B9"/>
    <w:rsid w:val="00190A27"/>
    <w:rsid w:val="00192AFE"/>
    <w:rsid w:val="00194B63"/>
    <w:rsid w:val="00195576"/>
    <w:rsid w:val="001966B6"/>
    <w:rsid w:val="001A3D1D"/>
    <w:rsid w:val="001A5AB0"/>
    <w:rsid w:val="001A5DCE"/>
    <w:rsid w:val="001A7097"/>
    <w:rsid w:val="001A753B"/>
    <w:rsid w:val="001B0D80"/>
    <w:rsid w:val="001B210A"/>
    <w:rsid w:val="001B3284"/>
    <w:rsid w:val="001B4D62"/>
    <w:rsid w:val="001C0465"/>
    <w:rsid w:val="001C15D8"/>
    <w:rsid w:val="001C445A"/>
    <w:rsid w:val="001D0BFE"/>
    <w:rsid w:val="001D14D8"/>
    <w:rsid w:val="001D23AD"/>
    <w:rsid w:val="001D337E"/>
    <w:rsid w:val="001D3A90"/>
    <w:rsid w:val="001D4430"/>
    <w:rsid w:val="001D4736"/>
    <w:rsid w:val="001D5593"/>
    <w:rsid w:val="001D59D9"/>
    <w:rsid w:val="001E537A"/>
    <w:rsid w:val="001E5B04"/>
    <w:rsid w:val="001E6400"/>
    <w:rsid w:val="001F165C"/>
    <w:rsid w:val="001F1A57"/>
    <w:rsid w:val="001F20C0"/>
    <w:rsid w:val="001F54D8"/>
    <w:rsid w:val="00200B35"/>
    <w:rsid w:val="0020230C"/>
    <w:rsid w:val="002024A2"/>
    <w:rsid w:val="00204137"/>
    <w:rsid w:val="00204356"/>
    <w:rsid w:val="00204BE9"/>
    <w:rsid w:val="00205290"/>
    <w:rsid w:val="002073C0"/>
    <w:rsid w:val="00212DF1"/>
    <w:rsid w:val="00212F44"/>
    <w:rsid w:val="002146BE"/>
    <w:rsid w:val="00217ECF"/>
    <w:rsid w:val="00223AD5"/>
    <w:rsid w:val="002309AD"/>
    <w:rsid w:val="002348C7"/>
    <w:rsid w:val="00234D9F"/>
    <w:rsid w:val="00235D0D"/>
    <w:rsid w:val="00237A7E"/>
    <w:rsid w:val="00240972"/>
    <w:rsid w:val="0024318C"/>
    <w:rsid w:val="00243F7F"/>
    <w:rsid w:val="00245766"/>
    <w:rsid w:val="00245958"/>
    <w:rsid w:val="00247813"/>
    <w:rsid w:val="00251E5C"/>
    <w:rsid w:val="00252FF9"/>
    <w:rsid w:val="002544A1"/>
    <w:rsid w:val="00256BCF"/>
    <w:rsid w:val="00263042"/>
    <w:rsid w:val="0026730F"/>
    <w:rsid w:val="002701B8"/>
    <w:rsid w:val="00271F3E"/>
    <w:rsid w:val="00274BC1"/>
    <w:rsid w:val="0027522D"/>
    <w:rsid w:val="0027587E"/>
    <w:rsid w:val="002774B0"/>
    <w:rsid w:val="00280643"/>
    <w:rsid w:val="00280D3F"/>
    <w:rsid w:val="00287465"/>
    <w:rsid w:val="0029066B"/>
    <w:rsid w:val="00290AF9"/>
    <w:rsid w:val="00290C93"/>
    <w:rsid w:val="00295065"/>
    <w:rsid w:val="002A1872"/>
    <w:rsid w:val="002A40CD"/>
    <w:rsid w:val="002A4FFC"/>
    <w:rsid w:val="002B0043"/>
    <w:rsid w:val="002B0348"/>
    <w:rsid w:val="002B0D47"/>
    <w:rsid w:val="002B128A"/>
    <w:rsid w:val="002B1606"/>
    <w:rsid w:val="002C1EF4"/>
    <w:rsid w:val="002C24C3"/>
    <w:rsid w:val="002C2741"/>
    <w:rsid w:val="002C448F"/>
    <w:rsid w:val="002C57FE"/>
    <w:rsid w:val="002D0CC0"/>
    <w:rsid w:val="002D106F"/>
    <w:rsid w:val="002D1FD5"/>
    <w:rsid w:val="002D748E"/>
    <w:rsid w:val="002E081E"/>
    <w:rsid w:val="002E13B0"/>
    <w:rsid w:val="002E299D"/>
    <w:rsid w:val="002E428B"/>
    <w:rsid w:val="002E6301"/>
    <w:rsid w:val="002E7EE0"/>
    <w:rsid w:val="002F0A2F"/>
    <w:rsid w:val="0030507C"/>
    <w:rsid w:val="00306092"/>
    <w:rsid w:val="00306538"/>
    <w:rsid w:val="00313EF6"/>
    <w:rsid w:val="003157F0"/>
    <w:rsid w:val="00316CD3"/>
    <w:rsid w:val="00320BC1"/>
    <w:rsid w:val="0032188A"/>
    <w:rsid w:val="00321E53"/>
    <w:rsid w:val="00323640"/>
    <w:rsid w:val="00327745"/>
    <w:rsid w:val="0033060D"/>
    <w:rsid w:val="00333936"/>
    <w:rsid w:val="003355BF"/>
    <w:rsid w:val="00337007"/>
    <w:rsid w:val="00340B4A"/>
    <w:rsid w:val="0034116F"/>
    <w:rsid w:val="003417B5"/>
    <w:rsid w:val="003424D2"/>
    <w:rsid w:val="00343BA8"/>
    <w:rsid w:val="003444E5"/>
    <w:rsid w:val="00350D06"/>
    <w:rsid w:val="00352F9A"/>
    <w:rsid w:val="00355679"/>
    <w:rsid w:val="0036187F"/>
    <w:rsid w:val="00361980"/>
    <w:rsid w:val="00362901"/>
    <w:rsid w:val="00362B3E"/>
    <w:rsid w:val="003634F1"/>
    <w:rsid w:val="00364C5E"/>
    <w:rsid w:val="00371738"/>
    <w:rsid w:val="00371BAA"/>
    <w:rsid w:val="003720A1"/>
    <w:rsid w:val="003732FD"/>
    <w:rsid w:val="00376A99"/>
    <w:rsid w:val="00376F58"/>
    <w:rsid w:val="00376F9A"/>
    <w:rsid w:val="00377A7A"/>
    <w:rsid w:val="00384CA7"/>
    <w:rsid w:val="00385BA4"/>
    <w:rsid w:val="003868A2"/>
    <w:rsid w:val="0039346F"/>
    <w:rsid w:val="003949A0"/>
    <w:rsid w:val="00394F45"/>
    <w:rsid w:val="003974AC"/>
    <w:rsid w:val="003A0284"/>
    <w:rsid w:val="003A44A7"/>
    <w:rsid w:val="003A4646"/>
    <w:rsid w:val="003A61E6"/>
    <w:rsid w:val="003B03F9"/>
    <w:rsid w:val="003B0CC0"/>
    <w:rsid w:val="003B0E49"/>
    <w:rsid w:val="003B2D4F"/>
    <w:rsid w:val="003B39AE"/>
    <w:rsid w:val="003B410C"/>
    <w:rsid w:val="003B642F"/>
    <w:rsid w:val="003B70FB"/>
    <w:rsid w:val="003C2C76"/>
    <w:rsid w:val="003C5117"/>
    <w:rsid w:val="003C6A07"/>
    <w:rsid w:val="003C7192"/>
    <w:rsid w:val="003D09F5"/>
    <w:rsid w:val="003D50ED"/>
    <w:rsid w:val="003D66E9"/>
    <w:rsid w:val="003E1CB2"/>
    <w:rsid w:val="003E423A"/>
    <w:rsid w:val="003E4AF8"/>
    <w:rsid w:val="003F100D"/>
    <w:rsid w:val="003F24E4"/>
    <w:rsid w:val="003F2945"/>
    <w:rsid w:val="003F3F3F"/>
    <w:rsid w:val="003F4E49"/>
    <w:rsid w:val="003F5171"/>
    <w:rsid w:val="004005B4"/>
    <w:rsid w:val="004031AD"/>
    <w:rsid w:val="00404B67"/>
    <w:rsid w:val="00405019"/>
    <w:rsid w:val="00406C2A"/>
    <w:rsid w:val="00411DBE"/>
    <w:rsid w:val="00413545"/>
    <w:rsid w:val="004143E8"/>
    <w:rsid w:val="0041539D"/>
    <w:rsid w:val="004225B4"/>
    <w:rsid w:val="004242A9"/>
    <w:rsid w:val="004271B1"/>
    <w:rsid w:val="00430342"/>
    <w:rsid w:val="00432B52"/>
    <w:rsid w:val="00434702"/>
    <w:rsid w:val="00435A20"/>
    <w:rsid w:val="00435ED2"/>
    <w:rsid w:val="00440F56"/>
    <w:rsid w:val="00441C32"/>
    <w:rsid w:val="00444119"/>
    <w:rsid w:val="00444506"/>
    <w:rsid w:val="004464BF"/>
    <w:rsid w:val="00447F5C"/>
    <w:rsid w:val="00447F66"/>
    <w:rsid w:val="00451B60"/>
    <w:rsid w:val="00452ABD"/>
    <w:rsid w:val="00455EAE"/>
    <w:rsid w:val="00460E1C"/>
    <w:rsid w:val="00462F0E"/>
    <w:rsid w:val="00464799"/>
    <w:rsid w:val="00465270"/>
    <w:rsid w:val="0046690F"/>
    <w:rsid w:val="00473772"/>
    <w:rsid w:val="0048181A"/>
    <w:rsid w:val="004843BB"/>
    <w:rsid w:val="004845CC"/>
    <w:rsid w:val="00484738"/>
    <w:rsid w:val="004847CF"/>
    <w:rsid w:val="00486B89"/>
    <w:rsid w:val="004870B5"/>
    <w:rsid w:val="004A05A1"/>
    <w:rsid w:val="004A25AE"/>
    <w:rsid w:val="004A4C01"/>
    <w:rsid w:val="004A54DD"/>
    <w:rsid w:val="004B1F9B"/>
    <w:rsid w:val="004B279A"/>
    <w:rsid w:val="004B6549"/>
    <w:rsid w:val="004C1EE4"/>
    <w:rsid w:val="004C2F39"/>
    <w:rsid w:val="004C3C91"/>
    <w:rsid w:val="004D0C3B"/>
    <w:rsid w:val="004D19B4"/>
    <w:rsid w:val="004D440E"/>
    <w:rsid w:val="004D7A66"/>
    <w:rsid w:val="004E397B"/>
    <w:rsid w:val="004E527C"/>
    <w:rsid w:val="004E6230"/>
    <w:rsid w:val="004F7073"/>
    <w:rsid w:val="0050254A"/>
    <w:rsid w:val="0050364D"/>
    <w:rsid w:val="00506B62"/>
    <w:rsid w:val="00507FAA"/>
    <w:rsid w:val="00510311"/>
    <w:rsid w:val="00510B6C"/>
    <w:rsid w:val="005121AB"/>
    <w:rsid w:val="005170DB"/>
    <w:rsid w:val="00517865"/>
    <w:rsid w:val="0052145D"/>
    <w:rsid w:val="005256B2"/>
    <w:rsid w:val="00526544"/>
    <w:rsid w:val="0053483D"/>
    <w:rsid w:val="00534BCF"/>
    <w:rsid w:val="005366A9"/>
    <w:rsid w:val="00537A3D"/>
    <w:rsid w:val="00540DE0"/>
    <w:rsid w:val="00540E10"/>
    <w:rsid w:val="00545B61"/>
    <w:rsid w:val="0055034C"/>
    <w:rsid w:val="005506E4"/>
    <w:rsid w:val="00551535"/>
    <w:rsid w:val="00552CC9"/>
    <w:rsid w:val="00555BF9"/>
    <w:rsid w:val="00557A22"/>
    <w:rsid w:val="00561975"/>
    <w:rsid w:val="00562B94"/>
    <w:rsid w:val="00563FB3"/>
    <w:rsid w:val="00567580"/>
    <w:rsid w:val="00573194"/>
    <w:rsid w:val="0057457F"/>
    <w:rsid w:val="005823A0"/>
    <w:rsid w:val="00582545"/>
    <w:rsid w:val="005833DD"/>
    <w:rsid w:val="00583A83"/>
    <w:rsid w:val="00587199"/>
    <w:rsid w:val="005875CD"/>
    <w:rsid w:val="00592F28"/>
    <w:rsid w:val="005A001C"/>
    <w:rsid w:val="005A037F"/>
    <w:rsid w:val="005A7237"/>
    <w:rsid w:val="005B1C58"/>
    <w:rsid w:val="005B2520"/>
    <w:rsid w:val="005B3154"/>
    <w:rsid w:val="005B6AF2"/>
    <w:rsid w:val="005B766D"/>
    <w:rsid w:val="005B79B6"/>
    <w:rsid w:val="005C0F42"/>
    <w:rsid w:val="005C41C2"/>
    <w:rsid w:val="005C4F4B"/>
    <w:rsid w:val="005C792E"/>
    <w:rsid w:val="005D0322"/>
    <w:rsid w:val="005D03D8"/>
    <w:rsid w:val="005D073F"/>
    <w:rsid w:val="005D56E9"/>
    <w:rsid w:val="005D5A2D"/>
    <w:rsid w:val="005E1AF7"/>
    <w:rsid w:val="005E3451"/>
    <w:rsid w:val="005E3E9D"/>
    <w:rsid w:val="005E7630"/>
    <w:rsid w:val="005F01F1"/>
    <w:rsid w:val="005F0ACD"/>
    <w:rsid w:val="005F1464"/>
    <w:rsid w:val="005F1A99"/>
    <w:rsid w:val="005F2E80"/>
    <w:rsid w:val="005F5333"/>
    <w:rsid w:val="00603577"/>
    <w:rsid w:val="0060547D"/>
    <w:rsid w:val="00605C33"/>
    <w:rsid w:val="00612C27"/>
    <w:rsid w:val="0061549D"/>
    <w:rsid w:val="00615701"/>
    <w:rsid w:val="00616A8A"/>
    <w:rsid w:val="00617773"/>
    <w:rsid w:val="00620E4E"/>
    <w:rsid w:val="00625284"/>
    <w:rsid w:val="00625686"/>
    <w:rsid w:val="0062632F"/>
    <w:rsid w:val="0063023A"/>
    <w:rsid w:val="00633C8B"/>
    <w:rsid w:val="00641B93"/>
    <w:rsid w:val="006429B7"/>
    <w:rsid w:val="00642C3D"/>
    <w:rsid w:val="00643669"/>
    <w:rsid w:val="00644A3B"/>
    <w:rsid w:val="0064789F"/>
    <w:rsid w:val="0065097B"/>
    <w:rsid w:val="00654A6A"/>
    <w:rsid w:val="00656D86"/>
    <w:rsid w:val="00661E02"/>
    <w:rsid w:val="0066223A"/>
    <w:rsid w:val="00662240"/>
    <w:rsid w:val="0066442A"/>
    <w:rsid w:val="00667C24"/>
    <w:rsid w:val="0067542E"/>
    <w:rsid w:val="00676295"/>
    <w:rsid w:val="006822BB"/>
    <w:rsid w:val="0068284F"/>
    <w:rsid w:val="006829AB"/>
    <w:rsid w:val="006833DB"/>
    <w:rsid w:val="00683A88"/>
    <w:rsid w:val="00687126"/>
    <w:rsid w:val="00690D93"/>
    <w:rsid w:val="00692097"/>
    <w:rsid w:val="0069322F"/>
    <w:rsid w:val="00693871"/>
    <w:rsid w:val="006941CE"/>
    <w:rsid w:val="00695026"/>
    <w:rsid w:val="00695EB4"/>
    <w:rsid w:val="006A58CA"/>
    <w:rsid w:val="006A66E2"/>
    <w:rsid w:val="006B14A8"/>
    <w:rsid w:val="006B2A5A"/>
    <w:rsid w:val="006B712E"/>
    <w:rsid w:val="006B778E"/>
    <w:rsid w:val="006B79C7"/>
    <w:rsid w:val="006C2878"/>
    <w:rsid w:val="006C2D58"/>
    <w:rsid w:val="006C586B"/>
    <w:rsid w:val="006C5FA7"/>
    <w:rsid w:val="006C77FD"/>
    <w:rsid w:val="006D068A"/>
    <w:rsid w:val="006D06B3"/>
    <w:rsid w:val="006D0862"/>
    <w:rsid w:val="006D1116"/>
    <w:rsid w:val="006D3504"/>
    <w:rsid w:val="006D4737"/>
    <w:rsid w:val="006D4FCB"/>
    <w:rsid w:val="006D587F"/>
    <w:rsid w:val="006D5896"/>
    <w:rsid w:val="006D74C1"/>
    <w:rsid w:val="006D7ADE"/>
    <w:rsid w:val="006E1262"/>
    <w:rsid w:val="006E2401"/>
    <w:rsid w:val="006E5333"/>
    <w:rsid w:val="006E74FD"/>
    <w:rsid w:val="006F6C7F"/>
    <w:rsid w:val="006F74D2"/>
    <w:rsid w:val="007104C5"/>
    <w:rsid w:val="007108E8"/>
    <w:rsid w:val="00711430"/>
    <w:rsid w:val="007124FD"/>
    <w:rsid w:val="0071337B"/>
    <w:rsid w:val="007223F2"/>
    <w:rsid w:val="007250D5"/>
    <w:rsid w:val="00726E25"/>
    <w:rsid w:val="00726EB7"/>
    <w:rsid w:val="00726F43"/>
    <w:rsid w:val="0073072C"/>
    <w:rsid w:val="00730BB8"/>
    <w:rsid w:val="00731F65"/>
    <w:rsid w:val="007324E9"/>
    <w:rsid w:val="00732DEA"/>
    <w:rsid w:val="00735C64"/>
    <w:rsid w:val="00735C6B"/>
    <w:rsid w:val="00743C3E"/>
    <w:rsid w:val="00745F2C"/>
    <w:rsid w:val="00747D7E"/>
    <w:rsid w:val="007533A8"/>
    <w:rsid w:val="007569EF"/>
    <w:rsid w:val="00762161"/>
    <w:rsid w:val="007628EA"/>
    <w:rsid w:val="00763EC1"/>
    <w:rsid w:val="00766F8E"/>
    <w:rsid w:val="00767A15"/>
    <w:rsid w:val="007727B3"/>
    <w:rsid w:val="0077411C"/>
    <w:rsid w:val="007741EB"/>
    <w:rsid w:val="00774821"/>
    <w:rsid w:val="00775B38"/>
    <w:rsid w:val="00783B01"/>
    <w:rsid w:val="00784C4F"/>
    <w:rsid w:val="00794D77"/>
    <w:rsid w:val="00795337"/>
    <w:rsid w:val="007A0578"/>
    <w:rsid w:val="007A1549"/>
    <w:rsid w:val="007A3A3D"/>
    <w:rsid w:val="007A66D5"/>
    <w:rsid w:val="007A782E"/>
    <w:rsid w:val="007B03F6"/>
    <w:rsid w:val="007B0F82"/>
    <w:rsid w:val="007B54E9"/>
    <w:rsid w:val="007C5683"/>
    <w:rsid w:val="007C5ED4"/>
    <w:rsid w:val="007D3375"/>
    <w:rsid w:val="007D6931"/>
    <w:rsid w:val="007D71B0"/>
    <w:rsid w:val="007E2E57"/>
    <w:rsid w:val="007E36E0"/>
    <w:rsid w:val="007E50ED"/>
    <w:rsid w:val="007E53F4"/>
    <w:rsid w:val="007E5E9D"/>
    <w:rsid w:val="007E7638"/>
    <w:rsid w:val="007F1959"/>
    <w:rsid w:val="007F22F8"/>
    <w:rsid w:val="007F4E3C"/>
    <w:rsid w:val="007F5142"/>
    <w:rsid w:val="007F7DE0"/>
    <w:rsid w:val="0080023F"/>
    <w:rsid w:val="00801078"/>
    <w:rsid w:val="008012CF"/>
    <w:rsid w:val="00811A60"/>
    <w:rsid w:val="008124FC"/>
    <w:rsid w:val="00815A32"/>
    <w:rsid w:val="00816A64"/>
    <w:rsid w:val="00824C0C"/>
    <w:rsid w:val="00825AA2"/>
    <w:rsid w:val="00826E57"/>
    <w:rsid w:val="00830FFF"/>
    <w:rsid w:val="00834E2D"/>
    <w:rsid w:val="00834FD4"/>
    <w:rsid w:val="00835328"/>
    <w:rsid w:val="008359D7"/>
    <w:rsid w:val="008374AF"/>
    <w:rsid w:val="00842738"/>
    <w:rsid w:val="00852C5A"/>
    <w:rsid w:val="00854FDF"/>
    <w:rsid w:val="00860896"/>
    <w:rsid w:val="00865CEB"/>
    <w:rsid w:val="00867C6B"/>
    <w:rsid w:val="00873621"/>
    <w:rsid w:val="008800C5"/>
    <w:rsid w:val="008834A3"/>
    <w:rsid w:val="00884F33"/>
    <w:rsid w:val="00885FD5"/>
    <w:rsid w:val="00886A92"/>
    <w:rsid w:val="008870B4"/>
    <w:rsid w:val="00890A57"/>
    <w:rsid w:val="00893729"/>
    <w:rsid w:val="008938CC"/>
    <w:rsid w:val="00895960"/>
    <w:rsid w:val="00897585"/>
    <w:rsid w:val="008A351D"/>
    <w:rsid w:val="008A3B5E"/>
    <w:rsid w:val="008A5EEE"/>
    <w:rsid w:val="008A6BB7"/>
    <w:rsid w:val="008B0CBE"/>
    <w:rsid w:val="008B13D4"/>
    <w:rsid w:val="008B14E0"/>
    <w:rsid w:val="008B3976"/>
    <w:rsid w:val="008B4217"/>
    <w:rsid w:val="008C399D"/>
    <w:rsid w:val="008D06E6"/>
    <w:rsid w:val="008D0B3E"/>
    <w:rsid w:val="008D2836"/>
    <w:rsid w:val="008E1866"/>
    <w:rsid w:val="008E468F"/>
    <w:rsid w:val="008E5A5A"/>
    <w:rsid w:val="008F3B3F"/>
    <w:rsid w:val="00903A8E"/>
    <w:rsid w:val="00904F12"/>
    <w:rsid w:val="00906490"/>
    <w:rsid w:val="00913100"/>
    <w:rsid w:val="0091442C"/>
    <w:rsid w:val="0091444F"/>
    <w:rsid w:val="00915046"/>
    <w:rsid w:val="00916CFD"/>
    <w:rsid w:val="00920B9D"/>
    <w:rsid w:val="00922893"/>
    <w:rsid w:val="00924BBE"/>
    <w:rsid w:val="0092563C"/>
    <w:rsid w:val="00927385"/>
    <w:rsid w:val="009308ED"/>
    <w:rsid w:val="00931D58"/>
    <w:rsid w:val="00937B56"/>
    <w:rsid w:val="009454E3"/>
    <w:rsid w:val="0094768C"/>
    <w:rsid w:val="00950278"/>
    <w:rsid w:val="00951A28"/>
    <w:rsid w:val="009540CA"/>
    <w:rsid w:val="009546E1"/>
    <w:rsid w:val="0095553D"/>
    <w:rsid w:val="009569F3"/>
    <w:rsid w:val="00957108"/>
    <w:rsid w:val="00961C26"/>
    <w:rsid w:val="00962298"/>
    <w:rsid w:val="0096329D"/>
    <w:rsid w:val="00963369"/>
    <w:rsid w:val="0096475B"/>
    <w:rsid w:val="009648C1"/>
    <w:rsid w:val="009653F4"/>
    <w:rsid w:val="00967645"/>
    <w:rsid w:val="00977EC6"/>
    <w:rsid w:val="00980730"/>
    <w:rsid w:val="0098181C"/>
    <w:rsid w:val="009822B2"/>
    <w:rsid w:val="00982B37"/>
    <w:rsid w:val="00982F68"/>
    <w:rsid w:val="00984462"/>
    <w:rsid w:val="009850EE"/>
    <w:rsid w:val="0099146D"/>
    <w:rsid w:val="00995169"/>
    <w:rsid w:val="00995F11"/>
    <w:rsid w:val="009A09DF"/>
    <w:rsid w:val="009A0B64"/>
    <w:rsid w:val="009A45C0"/>
    <w:rsid w:val="009A68F2"/>
    <w:rsid w:val="009B0DE6"/>
    <w:rsid w:val="009B10D3"/>
    <w:rsid w:val="009B2C67"/>
    <w:rsid w:val="009B6AD0"/>
    <w:rsid w:val="009B7422"/>
    <w:rsid w:val="009B7441"/>
    <w:rsid w:val="009C1587"/>
    <w:rsid w:val="009C17D7"/>
    <w:rsid w:val="009C1F91"/>
    <w:rsid w:val="009C33ED"/>
    <w:rsid w:val="009C3D5E"/>
    <w:rsid w:val="009C4081"/>
    <w:rsid w:val="009C44C5"/>
    <w:rsid w:val="009C500A"/>
    <w:rsid w:val="009D0708"/>
    <w:rsid w:val="009D07AF"/>
    <w:rsid w:val="009D4F61"/>
    <w:rsid w:val="009D5C7B"/>
    <w:rsid w:val="009D7981"/>
    <w:rsid w:val="009E47D6"/>
    <w:rsid w:val="009E4A82"/>
    <w:rsid w:val="009E67FC"/>
    <w:rsid w:val="009E7FF6"/>
    <w:rsid w:val="009F5763"/>
    <w:rsid w:val="00A03B6F"/>
    <w:rsid w:val="00A04430"/>
    <w:rsid w:val="00A0471F"/>
    <w:rsid w:val="00A102BB"/>
    <w:rsid w:val="00A11A24"/>
    <w:rsid w:val="00A14DBD"/>
    <w:rsid w:val="00A17F58"/>
    <w:rsid w:val="00A2464F"/>
    <w:rsid w:val="00A27739"/>
    <w:rsid w:val="00A27D48"/>
    <w:rsid w:val="00A30B38"/>
    <w:rsid w:val="00A31296"/>
    <w:rsid w:val="00A316BD"/>
    <w:rsid w:val="00A3439F"/>
    <w:rsid w:val="00A36D4A"/>
    <w:rsid w:val="00A37CEA"/>
    <w:rsid w:val="00A409EE"/>
    <w:rsid w:val="00A41419"/>
    <w:rsid w:val="00A414CD"/>
    <w:rsid w:val="00A42215"/>
    <w:rsid w:val="00A43848"/>
    <w:rsid w:val="00A44636"/>
    <w:rsid w:val="00A452D7"/>
    <w:rsid w:val="00A454AA"/>
    <w:rsid w:val="00A47453"/>
    <w:rsid w:val="00A52488"/>
    <w:rsid w:val="00A538FC"/>
    <w:rsid w:val="00A55B3F"/>
    <w:rsid w:val="00A57E46"/>
    <w:rsid w:val="00A61A5C"/>
    <w:rsid w:val="00A62D6D"/>
    <w:rsid w:val="00A64D61"/>
    <w:rsid w:val="00A6508B"/>
    <w:rsid w:val="00A664CF"/>
    <w:rsid w:val="00A70D19"/>
    <w:rsid w:val="00A71931"/>
    <w:rsid w:val="00A71C24"/>
    <w:rsid w:val="00A73F52"/>
    <w:rsid w:val="00A75A14"/>
    <w:rsid w:val="00A75C44"/>
    <w:rsid w:val="00A75D0B"/>
    <w:rsid w:val="00A77F4F"/>
    <w:rsid w:val="00A81B7A"/>
    <w:rsid w:val="00A82671"/>
    <w:rsid w:val="00A8515E"/>
    <w:rsid w:val="00A85AD9"/>
    <w:rsid w:val="00A90AE9"/>
    <w:rsid w:val="00A9614B"/>
    <w:rsid w:val="00A96C91"/>
    <w:rsid w:val="00A97CD1"/>
    <w:rsid w:val="00AA02C1"/>
    <w:rsid w:val="00AA05F3"/>
    <w:rsid w:val="00AA06FB"/>
    <w:rsid w:val="00AA0A0F"/>
    <w:rsid w:val="00AA1F8B"/>
    <w:rsid w:val="00AA34A1"/>
    <w:rsid w:val="00AB032C"/>
    <w:rsid w:val="00AB1825"/>
    <w:rsid w:val="00AB3413"/>
    <w:rsid w:val="00AB6091"/>
    <w:rsid w:val="00AB6A74"/>
    <w:rsid w:val="00AC0BC3"/>
    <w:rsid w:val="00AC1DC4"/>
    <w:rsid w:val="00AC20DF"/>
    <w:rsid w:val="00AC5443"/>
    <w:rsid w:val="00AC60FB"/>
    <w:rsid w:val="00AC6CE6"/>
    <w:rsid w:val="00AD045D"/>
    <w:rsid w:val="00AD10E6"/>
    <w:rsid w:val="00AD2CF9"/>
    <w:rsid w:val="00AE0FB1"/>
    <w:rsid w:val="00AE1FA7"/>
    <w:rsid w:val="00AE60C2"/>
    <w:rsid w:val="00AF2FDD"/>
    <w:rsid w:val="00AF3382"/>
    <w:rsid w:val="00AF407A"/>
    <w:rsid w:val="00AF40F3"/>
    <w:rsid w:val="00AF7558"/>
    <w:rsid w:val="00B016F3"/>
    <w:rsid w:val="00B04760"/>
    <w:rsid w:val="00B05AA6"/>
    <w:rsid w:val="00B1036C"/>
    <w:rsid w:val="00B123D0"/>
    <w:rsid w:val="00B136B3"/>
    <w:rsid w:val="00B16F32"/>
    <w:rsid w:val="00B21A5F"/>
    <w:rsid w:val="00B24331"/>
    <w:rsid w:val="00B2751E"/>
    <w:rsid w:val="00B33517"/>
    <w:rsid w:val="00B35AD9"/>
    <w:rsid w:val="00B36C82"/>
    <w:rsid w:val="00B36F12"/>
    <w:rsid w:val="00B37AAF"/>
    <w:rsid w:val="00B37FAA"/>
    <w:rsid w:val="00B424D0"/>
    <w:rsid w:val="00B45995"/>
    <w:rsid w:val="00B528BC"/>
    <w:rsid w:val="00B528CA"/>
    <w:rsid w:val="00B537B6"/>
    <w:rsid w:val="00B579A4"/>
    <w:rsid w:val="00B60275"/>
    <w:rsid w:val="00B605D9"/>
    <w:rsid w:val="00B60659"/>
    <w:rsid w:val="00B60F3F"/>
    <w:rsid w:val="00B61B7A"/>
    <w:rsid w:val="00B62B50"/>
    <w:rsid w:val="00B630AD"/>
    <w:rsid w:val="00B63268"/>
    <w:rsid w:val="00B641C7"/>
    <w:rsid w:val="00B65A07"/>
    <w:rsid w:val="00B729ED"/>
    <w:rsid w:val="00B72F3A"/>
    <w:rsid w:val="00B7548B"/>
    <w:rsid w:val="00B767EC"/>
    <w:rsid w:val="00B77EE6"/>
    <w:rsid w:val="00B80306"/>
    <w:rsid w:val="00B8163C"/>
    <w:rsid w:val="00B8169B"/>
    <w:rsid w:val="00B819D4"/>
    <w:rsid w:val="00B832F1"/>
    <w:rsid w:val="00B8450B"/>
    <w:rsid w:val="00B863C1"/>
    <w:rsid w:val="00B868EF"/>
    <w:rsid w:val="00B87985"/>
    <w:rsid w:val="00B87DCC"/>
    <w:rsid w:val="00B90B00"/>
    <w:rsid w:val="00B91CDE"/>
    <w:rsid w:val="00B939F2"/>
    <w:rsid w:val="00B941E0"/>
    <w:rsid w:val="00B9615C"/>
    <w:rsid w:val="00B96B78"/>
    <w:rsid w:val="00B97850"/>
    <w:rsid w:val="00BA3309"/>
    <w:rsid w:val="00BA645D"/>
    <w:rsid w:val="00BA67DF"/>
    <w:rsid w:val="00BA79F5"/>
    <w:rsid w:val="00BB0CB5"/>
    <w:rsid w:val="00BB3BF9"/>
    <w:rsid w:val="00BB495F"/>
    <w:rsid w:val="00BB5062"/>
    <w:rsid w:val="00BB6C6D"/>
    <w:rsid w:val="00BB779C"/>
    <w:rsid w:val="00BC0A55"/>
    <w:rsid w:val="00BC13F8"/>
    <w:rsid w:val="00BC4A42"/>
    <w:rsid w:val="00BC5BF4"/>
    <w:rsid w:val="00BC7E05"/>
    <w:rsid w:val="00BD0766"/>
    <w:rsid w:val="00BD2703"/>
    <w:rsid w:val="00BD4D2F"/>
    <w:rsid w:val="00BD7A86"/>
    <w:rsid w:val="00BE1A43"/>
    <w:rsid w:val="00BE2E1B"/>
    <w:rsid w:val="00BE3037"/>
    <w:rsid w:val="00BE38DE"/>
    <w:rsid w:val="00BF009D"/>
    <w:rsid w:val="00BF2383"/>
    <w:rsid w:val="00BF38D1"/>
    <w:rsid w:val="00BF6720"/>
    <w:rsid w:val="00BF7415"/>
    <w:rsid w:val="00BF7C76"/>
    <w:rsid w:val="00C010EA"/>
    <w:rsid w:val="00C01C55"/>
    <w:rsid w:val="00C01E09"/>
    <w:rsid w:val="00C02834"/>
    <w:rsid w:val="00C03914"/>
    <w:rsid w:val="00C03D4C"/>
    <w:rsid w:val="00C0456B"/>
    <w:rsid w:val="00C04A19"/>
    <w:rsid w:val="00C05E96"/>
    <w:rsid w:val="00C060EA"/>
    <w:rsid w:val="00C0732E"/>
    <w:rsid w:val="00C10B6C"/>
    <w:rsid w:val="00C14A6E"/>
    <w:rsid w:val="00C15A19"/>
    <w:rsid w:val="00C16932"/>
    <w:rsid w:val="00C20109"/>
    <w:rsid w:val="00C21DE4"/>
    <w:rsid w:val="00C30677"/>
    <w:rsid w:val="00C33F7B"/>
    <w:rsid w:val="00C41217"/>
    <w:rsid w:val="00C42B22"/>
    <w:rsid w:val="00C432AF"/>
    <w:rsid w:val="00C450FC"/>
    <w:rsid w:val="00C474B9"/>
    <w:rsid w:val="00C5025C"/>
    <w:rsid w:val="00C511B9"/>
    <w:rsid w:val="00C577AB"/>
    <w:rsid w:val="00C62750"/>
    <w:rsid w:val="00C64599"/>
    <w:rsid w:val="00C649A8"/>
    <w:rsid w:val="00C6754E"/>
    <w:rsid w:val="00C67ECE"/>
    <w:rsid w:val="00C70E38"/>
    <w:rsid w:val="00C72502"/>
    <w:rsid w:val="00C72767"/>
    <w:rsid w:val="00C72A62"/>
    <w:rsid w:val="00C73350"/>
    <w:rsid w:val="00C7352D"/>
    <w:rsid w:val="00C73776"/>
    <w:rsid w:val="00C73D58"/>
    <w:rsid w:val="00C806EB"/>
    <w:rsid w:val="00C81C3D"/>
    <w:rsid w:val="00C81EDD"/>
    <w:rsid w:val="00C829CE"/>
    <w:rsid w:val="00C86906"/>
    <w:rsid w:val="00C8773A"/>
    <w:rsid w:val="00C87C4B"/>
    <w:rsid w:val="00C91CD2"/>
    <w:rsid w:val="00C93388"/>
    <w:rsid w:val="00C95EDB"/>
    <w:rsid w:val="00CA0738"/>
    <w:rsid w:val="00CA110A"/>
    <w:rsid w:val="00CA23BB"/>
    <w:rsid w:val="00CA56E7"/>
    <w:rsid w:val="00CA6566"/>
    <w:rsid w:val="00CA7C44"/>
    <w:rsid w:val="00CB293C"/>
    <w:rsid w:val="00CB2DAA"/>
    <w:rsid w:val="00CB5033"/>
    <w:rsid w:val="00CC277E"/>
    <w:rsid w:val="00CD1435"/>
    <w:rsid w:val="00CD1B54"/>
    <w:rsid w:val="00CD4AAA"/>
    <w:rsid w:val="00CD7629"/>
    <w:rsid w:val="00CE18DB"/>
    <w:rsid w:val="00CE29D5"/>
    <w:rsid w:val="00CE3056"/>
    <w:rsid w:val="00CE37DC"/>
    <w:rsid w:val="00CE47A3"/>
    <w:rsid w:val="00CE689A"/>
    <w:rsid w:val="00CE78DC"/>
    <w:rsid w:val="00D026E6"/>
    <w:rsid w:val="00D05944"/>
    <w:rsid w:val="00D06D33"/>
    <w:rsid w:val="00D07380"/>
    <w:rsid w:val="00D10648"/>
    <w:rsid w:val="00D10D3D"/>
    <w:rsid w:val="00D11C83"/>
    <w:rsid w:val="00D12378"/>
    <w:rsid w:val="00D15903"/>
    <w:rsid w:val="00D17200"/>
    <w:rsid w:val="00D22B06"/>
    <w:rsid w:val="00D256C4"/>
    <w:rsid w:val="00D271C3"/>
    <w:rsid w:val="00D3368C"/>
    <w:rsid w:val="00D33BD5"/>
    <w:rsid w:val="00D33ECB"/>
    <w:rsid w:val="00D37FDB"/>
    <w:rsid w:val="00D4142C"/>
    <w:rsid w:val="00D44453"/>
    <w:rsid w:val="00D51C0A"/>
    <w:rsid w:val="00D51F91"/>
    <w:rsid w:val="00D52341"/>
    <w:rsid w:val="00D549B6"/>
    <w:rsid w:val="00D54E36"/>
    <w:rsid w:val="00D56471"/>
    <w:rsid w:val="00D56B17"/>
    <w:rsid w:val="00D5764B"/>
    <w:rsid w:val="00D61A80"/>
    <w:rsid w:val="00D654A2"/>
    <w:rsid w:val="00D7657F"/>
    <w:rsid w:val="00D811E1"/>
    <w:rsid w:val="00D85A43"/>
    <w:rsid w:val="00D87056"/>
    <w:rsid w:val="00D9236D"/>
    <w:rsid w:val="00D97DD7"/>
    <w:rsid w:val="00DA10BF"/>
    <w:rsid w:val="00DA1CC1"/>
    <w:rsid w:val="00DA232C"/>
    <w:rsid w:val="00DA422D"/>
    <w:rsid w:val="00DA6379"/>
    <w:rsid w:val="00DB0C4F"/>
    <w:rsid w:val="00DB2265"/>
    <w:rsid w:val="00DB2385"/>
    <w:rsid w:val="00DB43FB"/>
    <w:rsid w:val="00DB44D9"/>
    <w:rsid w:val="00DB6D0E"/>
    <w:rsid w:val="00DB7A6E"/>
    <w:rsid w:val="00DB7CD1"/>
    <w:rsid w:val="00DC065E"/>
    <w:rsid w:val="00DC09E5"/>
    <w:rsid w:val="00DC1959"/>
    <w:rsid w:val="00DC446E"/>
    <w:rsid w:val="00DC731B"/>
    <w:rsid w:val="00DD0366"/>
    <w:rsid w:val="00DD0A18"/>
    <w:rsid w:val="00DD0C02"/>
    <w:rsid w:val="00DD1A67"/>
    <w:rsid w:val="00DD3175"/>
    <w:rsid w:val="00DD3317"/>
    <w:rsid w:val="00DD555F"/>
    <w:rsid w:val="00DD6F7B"/>
    <w:rsid w:val="00DD7034"/>
    <w:rsid w:val="00DE15B8"/>
    <w:rsid w:val="00DE1849"/>
    <w:rsid w:val="00DE2F4A"/>
    <w:rsid w:val="00DE5608"/>
    <w:rsid w:val="00DE5B54"/>
    <w:rsid w:val="00DF1AD8"/>
    <w:rsid w:val="00DF365D"/>
    <w:rsid w:val="00DF39F4"/>
    <w:rsid w:val="00DF477B"/>
    <w:rsid w:val="00DF4D68"/>
    <w:rsid w:val="00DF561C"/>
    <w:rsid w:val="00E0008F"/>
    <w:rsid w:val="00E018C7"/>
    <w:rsid w:val="00E01AFD"/>
    <w:rsid w:val="00E03DB5"/>
    <w:rsid w:val="00E0468A"/>
    <w:rsid w:val="00E073B7"/>
    <w:rsid w:val="00E07F1E"/>
    <w:rsid w:val="00E10086"/>
    <w:rsid w:val="00E174B6"/>
    <w:rsid w:val="00E2147B"/>
    <w:rsid w:val="00E249A4"/>
    <w:rsid w:val="00E259DC"/>
    <w:rsid w:val="00E25FA2"/>
    <w:rsid w:val="00E26C29"/>
    <w:rsid w:val="00E33F2D"/>
    <w:rsid w:val="00E34481"/>
    <w:rsid w:val="00E35773"/>
    <w:rsid w:val="00E35E04"/>
    <w:rsid w:val="00E43C77"/>
    <w:rsid w:val="00E45AFC"/>
    <w:rsid w:val="00E4626F"/>
    <w:rsid w:val="00E46D54"/>
    <w:rsid w:val="00E470B9"/>
    <w:rsid w:val="00E471A1"/>
    <w:rsid w:val="00E53D9A"/>
    <w:rsid w:val="00E55F73"/>
    <w:rsid w:val="00E562B2"/>
    <w:rsid w:val="00E6077B"/>
    <w:rsid w:val="00E6411E"/>
    <w:rsid w:val="00E649CD"/>
    <w:rsid w:val="00E64A0B"/>
    <w:rsid w:val="00E67B09"/>
    <w:rsid w:val="00E71041"/>
    <w:rsid w:val="00E75751"/>
    <w:rsid w:val="00E761CA"/>
    <w:rsid w:val="00E81980"/>
    <w:rsid w:val="00E8416B"/>
    <w:rsid w:val="00E90F00"/>
    <w:rsid w:val="00E920DD"/>
    <w:rsid w:val="00E93467"/>
    <w:rsid w:val="00E93905"/>
    <w:rsid w:val="00E95C5C"/>
    <w:rsid w:val="00E97EB1"/>
    <w:rsid w:val="00EA2238"/>
    <w:rsid w:val="00EA3183"/>
    <w:rsid w:val="00EA5C61"/>
    <w:rsid w:val="00EA5E87"/>
    <w:rsid w:val="00EA645C"/>
    <w:rsid w:val="00EA7875"/>
    <w:rsid w:val="00EB0F91"/>
    <w:rsid w:val="00EB3E41"/>
    <w:rsid w:val="00EB4225"/>
    <w:rsid w:val="00EB720E"/>
    <w:rsid w:val="00EB7641"/>
    <w:rsid w:val="00EC1DB1"/>
    <w:rsid w:val="00EC2EEE"/>
    <w:rsid w:val="00EC398E"/>
    <w:rsid w:val="00EC4A3C"/>
    <w:rsid w:val="00EC4A7D"/>
    <w:rsid w:val="00ED2C62"/>
    <w:rsid w:val="00ED3479"/>
    <w:rsid w:val="00ED4BA3"/>
    <w:rsid w:val="00ED4D99"/>
    <w:rsid w:val="00ED5449"/>
    <w:rsid w:val="00ED75B6"/>
    <w:rsid w:val="00EE2463"/>
    <w:rsid w:val="00EE3A31"/>
    <w:rsid w:val="00EE47AA"/>
    <w:rsid w:val="00EE71B1"/>
    <w:rsid w:val="00EF204B"/>
    <w:rsid w:val="00EF68F5"/>
    <w:rsid w:val="00F017AA"/>
    <w:rsid w:val="00F01EAB"/>
    <w:rsid w:val="00F03563"/>
    <w:rsid w:val="00F06A15"/>
    <w:rsid w:val="00F206F0"/>
    <w:rsid w:val="00F21AA9"/>
    <w:rsid w:val="00F22EDD"/>
    <w:rsid w:val="00F24139"/>
    <w:rsid w:val="00F25B37"/>
    <w:rsid w:val="00F32E04"/>
    <w:rsid w:val="00F36B92"/>
    <w:rsid w:val="00F3765D"/>
    <w:rsid w:val="00F40643"/>
    <w:rsid w:val="00F43B95"/>
    <w:rsid w:val="00F459FC"/>
    <w:rsid w:val="00F45E98"/>
    <w:rsid w:val="00F51406"/>
    <w:rsid w:val="00F5271F"/>
    <w:rsid w:val="00F55A69"/>
    <w:rsid w:val="00F63DB1"/>
    <w:rsid w:val="00F65C64"/>
    <w:rsid w:val="00F70CD7"/>
    <w:rsid w:val="00F727F3"/>
    <w:rsid w:val="00F74C03"/>
    <w:rsid w:val="00F756A9"/>
    <w:rsid w:val="00F7599D"/>
    <w:rsid w:val="00F7635C"/>
    <w:rsid w:val="00F77BC8"/>
    <w:rsid w:val="00F80B2A"/>
    <w:rsid w:val="00F848C3"/>
    <w:rsid w:val="00F85CD5"/>
    <w:rsid w:val="00F86672"/>
    <w:rsid w:val="00F86A5A"/>
    <w:rsid w:val="00F87060"/>
    <w:rsid w:val="00F912AC"/>
    <w:rsid w:val="00F9477A"/>
    <w:rsid w:val="00F94ACF"/>
    <w:rsid w:val="00FA3B9B"/>
    <w:rsid w:val="00FA63DD"/>
    <w:rsid w:val="00FA7152"/>
    <w:rsid w:val="00FB0B27"/>
    <w:rsid w:val="00FB3189"/>
    <w:rsid w:val="00FB4981"/>
    <w:rsid w:val="00FB4EE1"/>
    <w:rsid w:val="00FB6F71"/>
    <w:rsid w:val="00FC1776"/>
    <w:rsid w:val="00FC1AAB"/>
    <w:rsid w:val="00FC1E48"/>
    <w:rsid w:val="00FC3848"/>
    <w:rsid w:val="00FC3F08"/>
    <w:rsid w:val="00FC4743"/>
    <w:rsid w:val="00FC6138"/>
    <w:rsid w:val="00FC7140"/>
    <w:rsid w:val="00FD1BFF"/>
    <w:rsid w:val="00FD1C1E"/>
    <w:rsid w:val="00FD5499"/>
    <w:rsid w:val="00FD5712"/>
    <w:rsid w:val="00FD697D"/>
    <w:rsid w:val="00FD7918"/>
    <w:rsid w:val="00FE25FE"/>
    <w:rsid w:val="00FE37E8"/>
    <w:rsid w:val="00FE5AD7"/>
    <w:rsid w:val="00FF268C"/>
    <w:rsid w:val="00FF49E2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CF1E0"/>
  <w15:chartTrackingRefBased/>
  <w15:docId w15:val="{12632724-ECB7-41C8-8781-42B69897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CC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1F91"/>
    <w:pPr>
      <w:spacing w:before="120"/>
      <w:jc w:val="center"/>
      <w:outlineLvl w:val="0"/>
    </w:pPr>
    <w:rPr>
      <w:rFonts w:ascii="Academy" w:hAnsi="Academy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C448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F91"/>
    <w:rPr>
      <w:rFonts w:ascii="Academy" w:hAnsi="Academy"/>
      <w:b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448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48F"/>
    <w:rPr>
      <w:sz w:val="24"/>
      <w:szCs w:val="24"/>
      <w:lang w:val="ru-RU" w:eastAsia="ru-RU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48F"/>
    <w:rPr>
      <w:sz w:val="24"/>
      <w:szCs w:val="24"/>
      <w:lang w:val="ru-RU" w:eastAsia="ru-RU"/>
    </w:rPr>
  </w:style>
  <w:style w:type="paragraph" w:customStyle="1" w:styleId="11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9">
    <w:name w:val="caption"/>
    <w:basedOn w:val="a"/>
    <w:qFormat/>
    <w:rsid w:val="00D51F91"/>
    <w:pPr>
      <w:jc w:val="center"/>
    </w:pPr>
    <w:rPr>
      <w:b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2C448F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2C448F"/>
    <w:rPr>
      <w:color w:val="0000FF"/>
      <w:u w:val="single"/>
    </w:rPr>
  </w:style>
  <w:style w:type="paragraph" w:styleId="ab">
    <w:name w:val="Body Text"/>
    <w:basedOn w:val="a"/>
    <w:link w:val="ac"/>
    <w:rsid w:val="002C448F"/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2C448F"/>
    <w:rPr>
      <w:sz w:val="28"/>
      <w:lang w:eastAsia="ru-RU"/>
    </w:rPr>
  </w:style>
  <w:style w:type="paragraph" w:styleId="ad">
    <w:name w:val="Normal (Web)"/>
    <w:basedOn w:val="a"/>
    <w:rsid w:val="002C44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uk-UA"/>
    </w:rPr>
  </w:style>
  <w:style w:type="paragraph" w:customStyle="1" w:styleId="ae">
    <w:name w:val="Знак Знак Знак Знак Знак Знак"/>
    <w:basedOn w:val="a"/>
    <w:rsid w:val="002C448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2C448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DA1CC1"/>
    <w:rPr>
      <w:sz w:val="20"/>
      <w:szCs w:val="20"/>
    </w:rPr>
  </w:style>
  <w:style w:type="character" w:styleId="af1">
    <w:name w:val="footnote reference"/>
    <w:basedOn w:val="a0"/>
    <w:semiHidden/>
    <w:rsid w:val="00DA1CC1"/>
    <w:rPr>
      <w:vertAlign w:val="superscript"/>
    </w:rPr>
  </w:style>
  <w:style w:type="table" w:styleId="af2">
    <w:name w:val="Table Grid"/>
    <w:basedOn w:val="a1"/>
    <w:rsid w:val="009A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BA645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362B3E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17F58"/>
  </w:style>
  <w:style w:type="paragraph" w:customStyle="1" w:styleId="13">
    <w:name w:val="Абзац списку1"/>
    <w:basedOn w:val="a"/>
    <w:rsid w:val="000C2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E0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sid w:val="00E6411E"/>
    <w:rPr>
      <w:lang w:val="ru-RU" w:eastAsia="ru-RU"/>
    </w:rPr>
  </w:style>
  <w:style w:type="paragraph" w:customStyle="1" w:styleId="14">
    <w:name w:val="Без інтервалів1"/>
    <w:rsid w:val="00473772"/>
    <w:rPr>
      <w:rFonts w:ascii="Calibri" w:eastAsia="Calibri" w:hAnsi="Calibri"/>
      <w:sz w:val="22"/>
      <w:szCs w:val="22"/>
      <w:lang w:eastAsia="ru-RU"/>
    </w:rPr>
  </w:style>
  <w:style w:type="paragraph" w:styleId="af5">
    <w:name w:val="No Spacing"/>
    <w:uiPriority w:val="1"/>
    <w:qFormat/>
    <w:rsid w:val="00F70CD7"/>
    <w:rPr>
      <w:rFonts w:ascii="Calibri" w:hAnsi="Calibri"/>
      <w:sz w:val="22"/>
      <w:szCs w:val="22"/>
      <w:lang w:eastAsia="ru-RU"/>
    </w:rPr>
  </w:style>
  <w:style w:type="character" w:styleId="af6">
    <w:name w:val="Strong"/>
    <w:basedOn w:val="a0"/>
    <w:uiPriority w:val="22"/>
    <w:qFormat/>
    <w:rsid w:val="007A7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khm.gov.ua/sites/default/files/_deputat_oleksandr_simchishin_politika_bude_brudnoyi_dopoki_neyi_zaymatimutsya_brudni_lyidi_3_2014_07_10_05_17_51.p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ovtry.com/foto/natur/018ua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B12B-43AB-49E3-949D-12939DF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9331</Words>
  <Characters>5320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>Reanimator Extreme Edition</Company>
  <LinksUpToDate>false</LinksUpToDate>
  <CharactersWithSpaces>14622</CharactersWithSpaces>
  <SharedDoc>false</SharedDoc>
  <HLinks>
    <vt:vector size="18" baseType="variant">
      <vt:variant>
        <vt:i4>3670025</vt:i4>
      </vt:variant>
      <vt:variant>
        <vt:i4>30</vt:i4>
      </vt:variant>
      <vt:variant>
        <vt:i4>0</vt:i4>
      </vt:variant>
      <vt:variant>
        <vt:i4>5</vt:i4>
      </vt:variant>
      <vt:variant>
        <vt:lpwstr>http://www.cvk.gov.ua/pls/vm2015/PVM058?PID112=21&amp;PID102=544&amp;PF7691=544&amp;PT001F01=101&amp;rej=0&amp;pt00_t001f01=100</vt:lpwstr>
      </vt:variant>
      <vt:variant>
        <vt:lpwstr>60</vt:lpwstr>
      </vt:variant>
      <vt:variant>
        <vt:i4>3997709</vt:i4>
      </vt:variant>
      <vt:variant>
        <vt:i4>21</vt:i4>
      </vt:variant>
      <vt:variant>
        <vt:i4>0</vt:i4>
      </vt:variant>
      <vt:variant>
        <vt:i4>5</vt:i4>
      </vt:variant>
      <vt:variant>
        <vt:lpwstr>http://www.cvk.gov.ua/pls/vm2015/PVM058?PID112=30&amp;PID102=878&amp;PF7691=878&amp;PT001F01=101&amp;rej=0&amp;pt00_t001f01=100</vt:lpwstr>
      </vt:variant>
      <vt:variant>
        <vt:lpwstr>169</vt:lpwstr>
      </vt:variant>
      <vt:variant>
        <vt:i4>3932172</vt:i4>
      </vt:variant>
      <vt:variant>
        <vt:i4>3</vt:i4>
      </vt:variant>
      <vt:variant>
        <vt:i4>0</vt:i4>
      </vt:variant>
      <vt:variant>
        <vt:i4>5</vt:i4>
      </vt:variant>
      <vt:variant>
        <vt:lpwstr>http://www.cvk.gov.ua/pls/vm2015/PVM058?PID112=12&amp;PID102=455&amp;PF7691=455&amp;PT001F01=101&amp;rej=0&amp;pt00_t001f01=100</vt:lpwstr>
      </vt:variant>
      <vt:variant>
        <vt:lpwstr>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subject/>
  <dc:creator>a</dc:creator>
  <cp:keywords/>
  <cp:lastModifiedBy>Пастернак</cp:lastModifiedBy>
  <cp:revision>50</cp:revision>
  <cp:lastPrinted>2021-02-15T14:10:00Z</cp:lastPrinted>
  <dcterms:created xsi:type="dcterms:W3CDTF">2021-01-13T13:46:00Z</dcterms:created>
  <dcterms:modified xsi:type="dcterms:W3CDTF">2021-02-15T14:21:00Z</dcterms:modified>
</cp:coreProperties>
</file>