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2B8A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7233A7C7" w14:textId="77777777" w:rsidR="0015286C" w:rsidRDefault="0015286C" w:rsidP="0013498E">
      <w:pPr>
        <w:pStyle w:val="a3"/>
        <w:rPr>
          <w:rFonts w:ascii="Times New Roman" w:hAnsi="Times New Roman"/>
          <w:szCs w:val="28"/>
        </w:rPr>
      </w:pPr>
    </w:p>
    <w:p w14:paraId="277E9FED" w14:textId="7ABE50EE" w:rsidR="0013498E" w:rsidRDefault="0013498E" w:rsidP="0013498E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ПРОТОКОЛ № 4</w:t>
      </w:r>
    </w:p>
    <w:p w14:paraId="3FC9FFD2" w14:textId="78F1AAFB" w:rsidR="0013498E" w:rsidRDefault="0013498E" w:rsidP="0013498E">
      <w:pPr>
        <w:jc w:val="center"/>
        <w:rPr>
          <w:rFonts w:ascii="Arial" w:eastAsia="Arial" w:hAnsi="Arial" w:cs="Arial"/>
          <w:color w:val="000000"/>
          <w:szCs w:val="28"/>
        </w:rPr>
      </w:pPr>
      <w:r>
        <w:rPr>
          <w:b/>
          <w:color w:val="000000"/>
          <w:szCs w:val="28"/>
        </w:rPr>
        <w:t xml:space="preserve">виїзного засідання постійної комісії обласної ради </w:t>
      </w:r>
    </w:p>
    <w:p w14:paraId="4367E206" w14:textId="77777777" w:rsidR="0013498E" w:rsidRDefault="0013498E" w:rsidP="0013498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 питань охорони здоров’я, соціальної політики, освіти, науки, </w:t>
      </w:r>
    </w:p>
    <w:p w14:paraId="0356C5A4" w14:textId="77777777" w:rsidR="0013498E" w:rsidRDefault="0013498E" w:rsidP="0013498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культури, релігії, молоді та спорту</w:t>
      </w:r>
    </w:p>
    <w:p w14:paraId="32E8E6AA" w14:textId="77777777" w:rsidR="0013498E" w:rsidRDefault="0013498E" w:rsidP="0013498E">
      <w:pPr>
        <w:tabs>
          <w:tab w:val="left" w:pos="7275"/>
        </w:tabs>
        <w:jc w:val="both"/>
        <w:rPr>
          <w:b/>
          <w:szCs w:val="28"/>
        </w:rPr>
      </w:pPr>
    </w:p>
    <w:tbl>
      <w:tblPr>
        <w:tblW w:w="4815" w:type="dxa"/>
        <w:tblInd w:w="5109" w:type="dxa"/>
        <w:tblLayout w:type="fixed"/>
        <w:tblLook w:val="04A0" w:firstRow="1" w:lastRow="0" w:firstColumn="1" w:lastColumn="0" w:noHBand="0" w:noVBand="1"/>
      </w:tblPr>
      <w:tblGrid>
        <w:gridCol w:w="2266"/>
        <w:gridCol w:w="2549"/>
      </w:tblGrid>
      <w:tr w:rsidR="0013498E" w14:paraId="449E6115" w14:textId="77777777" w:rsidTr="0013498E">
        <w:tc>
          <w:tcPr>
            <w:tcW w:w="2266" w:type="dxa"/>
            <w:hideMark/>
          </w:tcPr>
          <w:p w14:paraId="2BE5E98A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2E3D2E8C" w14:textId="77777777" w:rsidR="0013498E" w:rsidRDefault="0013498E">
            <w:pPr>
              <w:pStyle w:val="1"/>
              <w:spacing w:line="240" w:lineRule="auto"/>
              <w:ind w:right="8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7C2F7B69" w14:textId="5A276906" w:rsidR="0013498E" w:rsidRDefault="0013498E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21</w:t>
            </w:r>
          </w:p>
        </w:tc>
      </w:tr>
      <w:tr w:rsidR="0013498E" w14:paraId="3033C458" w14:textId="77777777" w:rsidTr="0013498E">
        <w:tc>
          <w:tcPr>
            <w:tcW w:w="2266" w:type="dxa"/>
            <w:hideMark/>
          </w:tcPr>
          <w:p w14:paraId="0AFF38E0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  <w:hideMark/>
          </w:tcPr>
          <w:p w14:paraId="7C359F78" w14:textId="77777777" w:rsidR="0013498E" w:rsidRDefault="0013498E">
            <w:pPr>
              <w:pStyle w:val="1"/>
              <w:spacing w:line="240" w:lineRule="auto"/>
              <w:ind w:right="872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3498E" w14:paraId="19A1B8C1" w14:textId="77777777" w:rsidTr="0013498E">
        <w:tc>
          <w:tcPr>
            <w:tcW w:w="2266" w:type="dxa"/>
            <w:hideMark/>
          </w:tcPr>
          <w:p w14:paraId="4D002049" w14:textId="77777777" w:rsidR="0013498E" w:rsidRDefault="0013498E">
            <w:pPr>
              <w:pStyle w:val="1"/>
              <w:spacing w:line="240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2549" w:type="dxa"/>
          </w:tcPr>
          <w:p w14:paraId="18E372D4" w14:textId="77777777" w:rsidR="0013498E" w:rsidRDefault="0013498E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68B8EE7A" w14:textId="5F5D39EB" w:rsidR="0013498E" w:rsidRPr="0013498E" w:rsidRDefault="0013498E">
            <w:pPr>
              <w:pStyle w:val="1"/>
              <w:spacing w:line="240" w:lineRule="auto"/>
              <w:ind w:right="-108"/>
              <w:rPr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м. Кам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янець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-Подільський</w:t>
            </w:r>
          </w:p>
        </w:tc>
      </w:tr>
    </w:tbl>
    <w:p w14:paraId="6C39964F" w14:textId="77777777" w:rsidR="0013498E" w:rsidRDefault="0013498E" w:rsidP="0013498E">
      <w:pPr>
        <w:tabs>
          <w:tab w:val="left" w:pos="7275"/>
        </w:tabs>
        <w:jc w:val="both"/>
        <w:rPr>
          <w:b/>
          <w:szCs w:val="28"/>
          <w:lang w:val="ru-RU"/>
        </w:rPr>
      </w:pPr>
    </w:p>
    <w:p w14:paraId="78483880" w14:textId="77777777" w:rsidR="0013498E" w:rsidRDefault="0013498E" w:rsidP="00AB03D0">
      <w:pPr>
        <w:ind w:left="1985" w:hanging="1277"/>
        <w:jc w:val="both"/>
        <w:rPr>
          <w:b/>
          <w:bCs/>
          <w:szCs w:val="28"/>
        </w:rPr>
      </w:pPr>
      <w:r>
        <w:rPr>
          <w:b/>
          <w:bCs/>
          <w:i/>
          <w:szCs w:val="28"/>
          <w:u w:val="single"/>
        </w:rPr>
        <w:t>Присутні члени комісії:</w:t>
      </w:r>
      <w:r>
        <w:rPr>
          <w:b/>
          <w:bCs/>
          <w:szCs w:val="28"/>
        </w:rPr>
        <w:t>  </w:t>
      </w:r>
    </w:p>
    <w:p w14:paraId="05AC849C" w14:textId="437C9A8D" w:rsidR="0013498E" w:rsidRDefault="0013498E" w:rsidP="00AB03D0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Бурлик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В.В</w:t>
      </w:r>
      <w:proofErr w:type="spellEnd"/>
      <w:r>
        <w:rPr>
          <w:bCs/>
          <w:szCs w:val="28"/>
        </w:rPr>
        <w:t xml:space="preserve">., </w:t>
      </w:r>
      <w:r w:rsidR="00532C7A">
        <w:rPr>
          <w:bCs/>
          <w:szCs w:val="28"/>
        </w:rPr>
        <w:t xml:space="preserve">Павлишина </w:t>
      </w:r>
      <w:proofErr w:type="spellStart"/>
      <w:r w:rsidR="00532C7A">
        <w:rPr>
          <w:bCs/>
          <w:szCs w:val="28"/>
        </w:rPr>
        <w:t>С.А</w:t>
      </w:r>
      <w:proofErr w:type="spellEnd"/>
      <w:r w:rsidR="00532C7A">
        <w:rPr>
          <w:bCs/>
          <w:szCs w:val="28"/>
        </w:rPr>
        <w:t xml:space="preserve">.,  </w:t>
      </w:r>
      <w:proofErr w:type="spellStart"/>
      <w:r>
        <w:rPr>
          <w:szCs w:val="28"/>
        </w:rPr>
        <w:t>Ромасюков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А.Є</w:t>
      </w:r>
      <w:proofErr w:type="spellEnd"/>
      <w:r>
        <w:rPr>
          <w:szCs w:val="28"/>
        </w:rPr>
        <w:t xml:space="preserve">., </w:t>
      </w:r>
      <w:proofErr w:type="spellStart"/>
      <w:r>
        <w:rPr>
          <w:bCs/>
          <w:szCs w:val="28"/>
        </w:rPr>
        <w:t>Натальська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О.В</w:t>
      </w:r>
      <w:proofErr w:type="spellEnd"/>
      <w:r>
        <w:rPr>
          <w:bCs/>
          <w:szCs w:val="28"/>
        </w:rPr>
        <w:t xml:space="preserve">., </w:t>
      </w:r>
      <w:proofErr w:type="spellStart"/>
      <w:r>
        <w:rPr>
          <w:bCs/>
          <w:szCs w:val="28"/>
        </w:rPr>
        <w:t>Шоробура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І.М</w:t>
      </w:r>
      <w:proofErr w:type="spellEnd"/>
      <w:r>
        <w:rPr>
          <w:bCs/>
          <w:szCs w:val="28"/>
        </w:rPr>
        <w:t xml:space="preserve">., </w:t>
      </w:r>
      <w:proofErr w:type="spellStart"/>
      <w:r w:rsidR="00532C7A">
        <w:rPr>
          <w:bCs/>
          <w:szCs w:val="28"/>
        </w:rPr>
        <w:t>Кланца</w:t>
      </w:r>
      <w:proofErr w:type="spellEnd"/>
      <w:r w:rsidR="00532C7A">
        <w:rPr>
          <w:bCs/>
          <w:szCs w:val="28"/>
        </w:rPr>
        <w:t xml:space="preserve"> </w:t>
      </w:r>
      <w:proofErr w:type="spellStart"/>
      <w:r w:rsidR="00532C7A">
        <w:rPr>
          <w:bCs/>
          <w:szCs w:val="28"/>
        </w:rPr>
        <w:t>А.І</w:t>
      </w:r>
      <w:proofErr w:type="spellEnd"/>
      <w:r w:rsidR="00532C7A">
        <w:rPr>
          <w:bCs/>
          <w:szCs w:val="28"/>
        </w:rPr>
        <w:t xml:space="preserve">., Нагорний </w:t>
      </w:r>
      <w:proofErr w:type="spellStart"/>
      <w:r w:rsidR="00532C7A">
        <w:rPr>
          <w:bCs/>
          <w:szCs w:val="28"/>
        </w:rPr>
        <w:t>І.М</w:t>
      </w:r>
      <w:proofErr w:type="spellEnd"/>
      <w:r w:rsidR="00532C7A">
        <w:rPr>
          <w:bCs/>
          <w:szCs w:val="28"/>
        </w:rPr>
        <w:t>.</w:t>
      </w:r>
    </w:p>
    <w:p w14:paraId="4667FCC2" w14:textId="77777777" w:rsidR="0013498E" w:rsidRDefault="0013498E" w:rsidP="0013498E">
      <w:pPr>
        <w:ind w:firstLine="708"/>
        <w:jc w:val="both"/>
        <w:rPr>
          <w:szCs w:val="28"/>
        </w:rPr>
      </w:pPr>
    </w:p>
    <w:p w14:paraId="002C463E" w14:textId="77777777" w:rsidR="00AB03D0" w:rsidRDefault="0013498E" w:rsidP="00AB03D0">
      <w:pPr>
        <w:ind w:firstLine="708"/>
        <w:jc w:val="both"/>
        <w:rPr>
          <w:i/>
          <w:szCs w:val="28"/>
          <w:u w:val="single"/>
        </w:rPr>
      </w:pPr>
      <w:r>
        <w:rPr>
          <w:b/>
          <w:bCs/>
          <w:i/>
          <w:szCs w:val="28"/>
          <w:u w:val="single"/>
        </w:rPr>
        <w:t>Відсутні члени комісії</w:t>
      </w:r>
      <w:r>
        <w:rPr>
          <w:i/>
          <w:szCs w:val="28"/>
          <w:u w:val="single"/>
        </w:rPr>
        <w:t>:</w:t>
      </w:r>
    </w:p>
    <w:p w14:paraId="2A4C9655" w14:textId="3B0D16B1" w:rsidR="00532C7A" w:rsidRDefault="0013498E" w:rsidP="00AB03D0">
      <w:pPr>
        <w:jc w:val="both"/>
        <w:rPr>
          <w:bCs/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bCs/>
          <w:szCs w:val="28"/>
        </w:rPr>
        <w:t>Карнасевич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Г.І</w:t>
      </w:r>
      <w:proofErr w:type="spellEnd"/>
      <w:r>
        <w:rPr>
          <w:bCs/>
          <w:szCs w:val="28"/>
        </w:rPr>
        <w:t xml:space="preserve">., Крупа </w:t>
      </w:r>
      <w:proofErr w:type="spellStart"/>
      <w:r>
        <w:rPr>
          <w:bCs/>
          <w:szCs w:val="28"/>
        </w:rPr>
        <w:t>Т.В</w:t>
      </w:r>
      <w:proofErr w:type="spellEnd"/>
      <w:r>
        <w:rPr>
          <w:bCs/>
          <w:szCs w:val="28"/>
        </w:rPr>
        <w:t xml:space="preserve">., </w:t>
      </w:r>
      <w:proofErr w:type="spellStart"/>
      <w:r>
        <w:rPr>
          <w:bCs/>
          <w:szCs w:val="28"/>
        </w:rPr>
        <w:t>Кухарук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Н.Л</w:t>
      </w:r>
      <w:proofErr w:type="spellEnd"/>
      <w:r>
        <w:rPr>
          <w:bCs/>
          <w:szCs w:val="28"/>
        </w:rPr>
        <w:t>.,</w:t>
      </w:r>
      <w:r w:rsidR="00AB03D0">
        <w:rPr>
          <w:bCs/>
          <w:szCs w:val="28"/>
        </w:rPr>
        <w:t xml:space="preserve"> </w:t>
      </w:r>
      <w:r w:rsidR="00532C7A">
        <w:rPr>
          <w:bCs/>
          <w:szCs w:val="28"/>
        </w:rPr>
        <w:t xml:space="preserve">Чубар </w:t>
      </w:r>
      <w:proofErr w:type="spellStart"/>
      <w:r w:rsidR="00532C7A">
        <w:rPr>
          <w:bCs/>
          <w:szCs w:val="28"/>
        </w:rPr>
        <w:t>В.М</w:t>
      </w:r>
      <w:proofErr w:type="spellEnd"/>
      <w:r w:rsidR="00532C7A">
        <w:rPr>
          <w:bCs/>
          <w:szCs w:val="28"/>
        </w:rPr>
        <w:t xml:space="preserve">., П’ятницька </w:t>
      </w:r>
      <w:proofErr w:type="spellStart"/>
      <w:r w:rsidR="00532C7A">
        <w:rPr>
          <w:bCs/>
          <w:szCs w:val="28"/>
        </w:rPr>
        <w:t>Т.В</w:t>
      </w:r>
      <w:proofErr w:type="spellEnd"/>
      <w:r w:rsidR="00532C7A">
        <w:rPr>
          <w:bCs/>
          <w:szCs w:val="28"/>
        </w:rPr>
        <w:t>.</w:t>
      </w:r>
    </w:p>
    <w:p w14:paraId="1E587F23" w14:textId="572FFFD0" w:rsidR="0013498E" w:rsidRDefault="0013498E" w:rsidP="0013498E">
      <w:pPr>
        <w:tabs>
          <w:tab w:val="left" w:pos="1418"/>
        </w:tabs>
        <w:ind w:left="1560" w:hanging="1560"/>
        <w:jc w:val="both"/>
        <w:rPr>
          <w:i/>
          <w:iCs/>
          <w:szCs w:val="28"/>
        </w:rPr>
      </w:pPr>
    </w:p>
    <w:p w14:paraId="44122154" w14:textId="77777777" w:rsidR="0013498E" w:rsidRDefault="0013498E" w:rsidP="0013498E">
      <w:pPr>
        <w:pStyle w:val="a3"/>
        <w:jc w:val="both"/>
        <w:rPr>
          <w:rFonts w:ascii="Times New Roman" w:hAnsi="Times New Roman"/>
          <w:b w:val="0"/>
          <w:i/>
          <w:szCs w:val="28"/>
          <w:u w:val="single"/>
        </w:rPr>
      </w:pPr>
    </w:p>
    <w:p w14:paraId="06957587" w14:textId="037FDD81" w:rsidR="0013498E" w:rsidRDefault="0013498E" w:rsidP="00AB03D0">
      <w:pPr>
        <w:pStyle w:val="a3"/>
        <w:ind w:firstLine="708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  <w:u w:val="single"/>
        </w:rPr>
        <w:t>Головував на засіданні комісі</w:t>
      </w:r>
      <w:r w:rsidR="00A56981">
        <w:rPr>
          <w:rFonts w:ascii="Times New Roman" w:hAnsi="Times New Roman"/>
          <w:bCs w:val="0"/>
          <w:i/>
          <w:szCs w:val="28"/>
          <w:u w:val="single"/>
        </w:rPr>
        <w:t>ї</w:t>
      </w:r>
      <w:r>
        <w:rPr>
          <w:rFonts w:ascii="Times New Roman" w:hAnsi="Times New Roman"/>
          <w:b w:val="0"/>
          <w:iCs/>
          <w:szCs w:val="28"/>
          <w:u w:val="single"/>
        </w:rPr>
        <w:t>:</w:t>
      </w:r>
      <w:r>
        <w:rPr>
          <w:rFonts w:ascii="Times New Roman" w:hAnsi="Times New Roman"/>
          <w:b w:val="0"/>
          <w:iCs/>
          <w:szCs w:val="28"/>
        </w:rPr>
        <w:t xml:space="preserve">  </w:t>
      </w:r>
      <w:proofErr w:type="spellStart"/>
      <w:r>
        <w:rPr>
          <w:rFonts w:ascii="Times New Roman" w:hAnsi="Times New Roman"/>
          <w:b w:val="0"/>
          <w:iCs/>
          <w:szCs w:val="28"/>
        </w:rPr>
        <w:t>Бурлик</w:t>
      </w:r>
      <w:proofErr w:type="spellEnd"/>
      <w:r>
        <w:rPr>
          <w:rFonts w:ascii="Times New Roman" w:hAnsi="Times New Roman"/>
          <w:b w:val="0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8"/>
        </w:rPr>
        <w:t>В.В</w:t>
      </w:r>
      <w:proofErr w:type="spellEnd"/>
      <w:r>
        <w:rPr>
          <w:rFonts w:ascii="Times New Roman" w:hAnsi="Times New Roman"/>
          <w:b w:val="0"/>
          <w:iCs/>
          <w:szCs w:val="28"/>
        </w:rPr>
        <w:t>., голова комісії</w:t>
      </w:r>
      <w:r>
        <w:rPr>
          <w:rFonts w:ascii="Times New Roman" w:hAnsi="Times New Roman"/>
          <w:b w:val="0"/>
          <w:i/>
          <w:szCs w:val="28"/>
        </w:rPr>
        <w:t>.</w:t>
      </w:r>
    </w:p>
    <w:p w14:paraId="2ECA5FA3" w14:textId="77777777" w:rsidR="0013498E" w:rsidRDefault="0013498E" w:rsidP="0013498E">
      <w:pPr>
        <w:pStyle w:val="a3"/>
        <w:jc w:val="both"/>
        <w:rPr>
          <w:rFonts w:ascii="Times New Roman" w:hAnsi="Times New Roman"/>
          <w:b w:val="0"/>
          <w:i/>
          <w:iCs/>
          <w:szCs w:val="28"/>
        </w:rPr>
      </w:pPr>
    </w:p>
    <w:p w14:paraId="02069C7C" w14:textId="00208039" w:rsidR="0013498E" w:rsidRPr="009F33C3" w:rsidRDefault="0013498E" w:rsidP="009F33C3">
      <w:pPr>
        <w:pStyle w:val="1"/>
        <w:spacing w:line="240" w:lineRule="auto"/>
        <w:jc w:val="center"/>
        <w:rPr>
          <w:rFonts w:ascii="Times New Roman" w:eastAsia="Times New Roman" w:hAnsi="Times New Roman"/>
          <w:b/>
          <w:bCs/>
          <w:smallCap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mallCaps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/>
          <w:b/>
          <w:bCs/>
          <w:smallCaps/>
          <w:sz w:val="28"/>
          <w:szCs w:val="28"/>
        </w:rPr>
        <w:t>: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3414"/>
        <w:gridCol w:w="282"/>
        <w:gridCol w:w="5837"/>
      </w:tblGrid>
      <w:tr w:rsidR="0013498E" w14:paraId="4AA24763" w14:textId="77777777" w:rsidTr="0015286C">
        <w:trPr>
          <w:trHeight w:val="80"/>
        </w:trPr>
        <w:tc>
          <w:tcPr>
            <w:tcW w:w="3414" w:type="dxa"/>
          </w:tcPr>
          <w:p w14:paraId="574E415D" w14:textId="77777777" w:rsidR="009F33C3" w:rsidRDefault="009F33C3">
            <w:pPr>
              <w:rPr>
                <w:rFonts w:eastAsia="Arial"/>
                <w:color w:val="000000"/>
                <w:szCs w:val="28"/>
              </w:rPr>
            </w:pPr>
          </w:p>
          <w:p w14:paraId="0077350D" w14:textId="02B7914F" w:rsidR="00F13FC6" w:rsidRPr="00F13FC6" w:rsidRDefault="00F13FC6">
            <w:pPr>
              <w:rPr>
                <w:rFonts w:eastAsia="Arial"/>
                <w:color w:val="000000"/>
                <w:szCs w:val="28"/>
              </w:rPr>
            </w:pPr>
            <w:proofErr w:type="spellStart"/>
            <w:r w:rsidRPr="00F13FC6">
              <w:rPr>
                <w:rFonts w:eastAsia="Arial"/>
                <w:color w:val="000000"/>
                <w:szCs w:val="28"/>
              </w:rPr>
              <w:t>ФАСОЛЯ</w:t>
            </w:r>
            <w:proofErr w:type="spellEnd"/>
          </w:p>
          <w:p w14:paraId="34612679" w14:textId="77777777" w:rsidR="0013498E" w:rsidRDefault="00F13FC6">
            <w:pPr>
              <w:rPr>
                <w:rFonts w:eastAsia="Arial"/>
                <w:color w:val="000000"/>
                <w:szCs w:val="28"/>
              </w:rPr>
            </w:pPr>
            <w:r w:rsidRPr="00F13FC6">
              <w:rPr>
                <w:rFonts w:eastAsia="Arial"/>
                <w:color w:val="000000"/>
                <w:szCs w:val="28"/>
              </w:rPr>
              <w:t xml:space="preserve"> Олег Іванович</w:t>
            </w:r>
          </w:p>
          <w:p w14:paraId="21ECC397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311A1602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ХАРЧУК</w:t>
            </w:r>
          </w:p>
          <w:p w14:paraId="7AEFCE03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Антоніна Михайлівна</w:t>
            </w:r>
          </w:p>
          <w:p w14:paraId="311B179D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70883BED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ПОСІТКО</w:t>
            </w:r>
            <w:proofErr w:type="spellEnd"/>
          </w:p>
          <w:p w14:paraId="75DC3792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Михайло Володимирович</w:t>
            </w:r>
          </w:p>
          <w:p w14:paraId="4A9054F2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1F434C28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ЖОГАН</w:t>
            </w:r>
            <w:proofErr w:type="spellEnd"/>
          </w:p>
          <w:p w14:paraId="53F4CB46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Микола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Вячеславович</w:t>
            </w:r>
            <w:proofErr w:type="spellEnd"/>
          </w:p>
          <w:p w14:paraId="0798F82F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6433A558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ШУТЯК</w:t>
            </w:r>
            <w:proofErr w:type="spellEnd"/>
          </w:p>
          <w:p w14:paraId="21D7CFCA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Андрій Васильович</w:t>
            </w:r>
          </w:p>
          <w:p w14:paraId="354E0105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</w:p>
          <w:p w14:paraId="071A7FF4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МЕЛЬНИК</w:t>
            </w:r>
          </w:p>
          <w:p w14:paraId="6DDA57FC" w14:textId="77777777" w:rsidR="00F13FC6" w:rsidRDefault="00F13FC6">
            <w:pPr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Василь Михайлович</w:t>
            </w:r>
          </w:p>
          <w:p w14:paraId="6163C6F7" w14:textId="77777777" w:rsidR="0015286C" w:rsidRDefault="0015286C">
            <w:pPr>
              <w:rPr>
                <w:rFonts w:eastAsia="Arial"/>
                <w:color w:val="000000"/>
                <w:szCs w:val="28"/>
              </w:rPr>
            </w:pPr>
          </w:p>
          <w:p w14:paraId="638736A3" w14:textId="77777777" w:rsidR="0015286C" w:rsidRDefault="0015286C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РУЩАК</w:t>
            </w:r>
            <w:proofErr w:type="spellEnd"/>
          </w:p>
          <w:p w14:paraId="768B258F" w14:textId="71A4E355" w:rsidR="0015286C" w:rsidRDefault="0015286C">
            <w:pPr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Михайло Юрійович</w:t>
            </w:r>
          </w:p>
        </w:tc>
        <w:tc>
          <w:tcPr>
            <w:tcW w:w="282" w:type="dxa"/>
          </w:tcPr>
          <w:p w14:paraId="532CCA52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785A90DD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45746FC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1EF060E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06C19E2A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4CDD5F7D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63A51B05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500A7C23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3D492514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3A204C5A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041DFB9B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0D4A13CC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6DE62C35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</w:p>
          <w:p w14:paraId="323AE8D0" w14:textId="77777777" w:rsidR="0013498E" w:rsidRDefault="0013498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14:paraId="19023B46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5A89964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0114435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2172658B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3CAE597E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07AC0201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Cs w:val="28"/>
              </w:rPr>
              <w:t>-</w:t>
            </w:r>
          </w:p>
          <w:p w14:paraId="6CD5A1EC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48BC7CD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  <w:p w14:paraId="417CCACE" w14:textId="77777777" w:rsidR="0013498E" w:rsidRDefault="0013498E">
            <w:pPr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5837" w:type="dxa"/>
          </w:tcPr>
          <w:p w14:paraId="6B7D17AD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78F1F853" w14:textId="1D8EFDA1" w:rsidR="00F13FC6" w:rsidRDefault="00F13FC6" w:rsidP="00F13FC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директор Департаменту освіти і науки облдержадміністрації;</w:t>
            </w:r>
          </w:p>
          <w:p w14:paraId="6CEE41D9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0B610DE2" w14:textId="626128EB" w:rsidR="0013498E" w:rsidRDefault="00F13FC6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заступник </w:t>
            </w:r>
            <w:r w:rsidR="0013498E">
              <w:rPr>
                <w:color w:val="000000"/>
                <w:szCs w:val="28"/>
              </w:rPr>
              <w:t>директор</w:t>
            </w:r>
            <w:r>
              <w:rPr>
                <w:color w:val="000000"/>
                <w:szCs w:val="28"/>
              </w:rPr>
              <w:t>а</w:t>
            </w:r>
            <w:r w:rsidR="0013498E">
              <w:rPr>
                <w:color w:val="000000"/>
                <w:szCs w:val="28"/>
              </w:rPr>
              <w:t xml:space="preserve"> Департаменту освіти і науки облдержадміністрації;</w:t>
            </w:r>
          </w:p>
          <w:p w14:paraId="255E47E2" w14:textId="77777777" w:rsidR="0013498E" w:rsidRDefault="0013498E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18BEB6F0" w14:textId="77777777" w:rsidR="0013498E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 w:rsidRPr="00F13FC6">
              <w:rPr>
                <w:rFonts w:eastAsia="Arial"/>
                <w:color w:val="000000"/>
                <w:szCs w:val="28"/>
              </w:rPr>
              <w:t>Кам</w:t>
            </w:r>
            <w:r w:rsidRPr="00A56981">
              <w:rPr>
                <w:rFonts w:eastAsia="Arial"/>
                <w:color w:val="000000"/>
                <w:szCs w:val="28"/>
                <w:lang w:val="ru-RU"/>
              </w:rPr>
              <w:t>’</w:t>
            </w:r>
            <w:proofErr w:type="spellStart"/>
            <w:r w:rsidRPr="00F13FC6">
              <w:rPr>
                <w:rFonts w:eastAsia="Arial"/>
                <w:color w:val="000000"/>
                <w:szCs w:val="28"/>
              </w:rPr>
              <w:t>янець</w:t>
            </w:r>
            <w:proofErr w:type="spellEnd"/>
            <w:r w:rsidRPr="00F13FC6">
              <w:rPr>
                <w:rFonts w:eastAsia="Arial"/>
                <w:color w:val="000000"/>
                <w:szCs w:val="28"/>
              </w:rPr>
              <w:t>-Подільський міський голова</w:t>
            </w:r>
            <w:r>
              <w:rPr>
                <w:rFonts w:eastAsia="Arial"/>
                <w:color w:val="000000"/>
                <w:szCs w:val="28"/>
              </w:rPr>
              <w:t>;</w:t>
            </w:r>
          </w:p>
          <w:p w14:paraId="38DA770D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5827313E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756E76E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заступник голови Кам</w:t>
            </w:r>
            <w:r w:rsidRPr="00F13FC6">
              <w:rPr>
                <w:rFonts w:eastAsia="Arial"/>
                <w:color w:val="000000"/>
                <w:szCs w:val="28"/>
                <w:lang w:val="ru-RU"/>
              </w:rPr>
              <w:t>’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янець</w:t>
            </w:r>
            <w:proofErr w:type="spellEnd"/>
            <w:r>
              <w:rPr>
                <w:rFonts w:eastAsia="Arial"/>
                <w:color w:val="000000"/>
                <w:szCs w:val="28"/>
              </w:rPr>
              <w:t>-Подільської районної ради;</w:t>
            </w:r>
          </w:p>
          <w:p w14:paraId="2EB74984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31490EE1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>Ярмолинецький селищний голова;</w:t>
            </w:r>
          </w:p>
          <w:p w14:paraId="7714F825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307AEC13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6F51EF39" w14:textId="19131B06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директор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«Ярмолинецький агропромисловий центр професійної освіти»;</w:t>
            </w:r>
          </w:p>
          <w:p w14:paraId="598E8DAB" w14:textId="77777777" w:rsid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</w:p>
          <w:p w14:paraId="2032743F" w14:textId="313B8C19" w:rsidR="00F13FC6" w:rsidRPr="00F13FC6" w:rsidRDefault="00F13FC6" w:rsidP="00F13FC6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директор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«Подільський центр професійно-технічної освіти»</w:t>
            </w:r>
            <w:r w:rsidR="0015286C">
              <w:rPr>
                <w:rFonts w:eastAsia="Arial"/>
                <w:color w:val="000000"/>
                <w:szCs w:val="28"/>
              </w:rPr>
              <w:t>.</w:t>
            </w:r>
          </w:p>
        </w:tc>
      </w:tr>
      <w:tr w:rsidR="0013498E" w14:paraId="4AE859FD" w14:textId="77777777" w:rsidTr="0015286C">
        <w:trPr>
          <w:trHeight w:val="80"/>
        </w:trPr>
        <w:tc>
          <w:tcPr>
            <w:tcW w:w="3414" w:type="dxa"/>
          </w:tcPr>
          <w:p w14:paraId="3301515C" w14:textId="1576FE8E" w:rsidR="0013498E" w:rsidRDefault="0013498E">
            <w:pPr>
              <w:rPr>
                <w:rFonts w:eastAsia="Arial"/>
                <w:color w:val="000000"/>
                <w:szCs w:val="28"/>
              </w:rPr>
            </w:pPr>
          </w:p>
        </w:tc>
        <w:tc>
          <w:tcPr>
            <w:tcW w:w="282" w:type="dxa"/>
          </w:tcPr>
          <w:p w14:paraId="330E3168" w14:textId="5DB21FB3" w:rsidR="0013498E" w:rsidRDefault="0013498E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5837" w:type="dxa"/>
          </w:tcPr>
          <w:p w14:paraId="502C3489" w14:textId="77777777" w:rsidR="0013498E" w:rsidRDefault="0013498E">
            <w:pPr>
              <w:spacing w:line="20" w:lineRule="atLeast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3F439D91" w14:textId="77777777" w:rsidR="009F33C3" w:rsidRDefault="009F33C3" w:rsidP="0015286C">
      <w:pPr>
        <w:jc w:val="center"/>
        <w:rPr>
          <w:b/>
          <w:color w:val="000000"/>
          <w:szCs w:val="28"/>
          <w:u w:val="single"/>
        </w:rPr>
      </w:pPr>
    </w:p>
    <w:p w14:paraId="4ED1202B" w14:textId="5634B654" w:rsidR="0013498E" w:rsidRDefault="0013498E" w:rsidP="0015286C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ПОРЯДОК ДЕННИЙ:</w:t>
      </w:r>
    </w:p>
    <w:p w14:paraId="73C1AECC" w14:textId="77777777" w:rsidR="0013498E" w:rsidRDefault="0013498E" w:rsidP="0013498E">
      <w:pPr>
        <w:jc w:val="center"/>
        <w:rPr>
          <w:rFonts w:ascii="Arial" w:eastAsia="Arial" w:hAnsi="Arial" w:cs="Arial"/>
          <w:color w:val="000000"/>
          <w:szCs w:val="28"/>
        </w:rPr>
      </w:pPr>
    </w:p>
    <w:p w14:paraId="685BBB6C" w14:textId="3B1DD011" w:rsidR="0013498E" w:rsidRDefault="0013498E" w:rsidP="0015286C">
      <w:pPr>
        <w:spacing w:line="276" w:lineRule="auto"/>
        <w:ind w:left="360"/>
        <w:jc w:val="both"/>
        <w:rPr>
          <w:rFonts w:eastAsia="Arial"/>
          <w:b/>
          <w:bCs/>
          <w:color w:val="000000"/>
          <w:szCs w:val="28"/>
        </w:rPr>
      </w:pPr>
      <w:r>
        <w:rPr>
          <w:rFonts w:eastAsia="Arial"/>
          <w:b/>
          <w:bCs/>
          <w:color w:val="000000"/>
          <w:szCs w:val="28"/>
        </w:rPr>
        <w:t xml:space="preserve">Про  </w:t>
      </w:r>
      <w:r w:rsidR="0015286C">
        <w:rPr>
          <w:rFonts w:eastAsia="Arial"/>
          <w:b/>
          <w:bCs/>
          <w:color w:val="000000"/>
          <w:szCs w:val="28"/>
        </w:rPr>
        <w:t>стан професійної (професійно-технічної) освіти в області</w:t>
      </w:r>
      <w:r w:rsidR="0015286C" w:rsidRPr="0015286C">
        <w:rPr>
          <w:rFonts w:eastAsia="Arial"/>
          <w:b/>
          <w:bCs/>
          <w:color w:val="000000"/>
          <w:szCs w:val="28"/>
        </w:rPr>
        <w:t xml:space="preserve"> </w:t>
      </w:r>
      <w:r w:rsidR="0015286C">
        <w:rPr>
          <w:rFonts w:eastAsia="Arial"/>
          <w:b/>
          <w:bCs/>
          <w:color w:val="000000"/>
          <w:szCs w:val="28"/>
        </w:rPr>
        <w:t>та упорядкування мережі її закладів.</w:t>
      </w:r>
    </w:p>
    <w:p w14:paraId="22320D0E" w14:textId="77777777" w:rsidR="0013498E" w:rsidRDefault="0013498E" w:rsidP="0013498E">
      <w:pPr>
        <w:ind w:left="360"/>
        <w:jc w:val="both"/>
        <w:rPr>
          <w:rFonts w:eastAsia="Arial"/>
          <w:color w:val="000000"/>
          <w:szCs w:val="28"/>
        </w:rPr>
      </w:pPr>
    </w:p>
    <w:tbl>
      <w:tblPr>
        <w:tblW w:w="19140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7842"/>
        <w:gridCol w:w="283"/>
        <w:gridCol w:w="11015"/>
      </w:tblGrid>
      <w:tr w:rsidR="0013498E" w14:paraId="45D62A4A" w14:textId="77777777" w:rsidTr="0013498E">
        <w:trPr>
          <w:trHeight w:val="780"/>
        </w:trPr>
        <w:tc>
          <w:tcPr>
            <w:tcW w:w="7844" w:type="dxa"/>
            <w:hideMark/>
          </w:tcPr>
          <w:p w14:paraId="6E9964B8" w14:textId="10B4C989" w:rsidR="0015286C" w:rsidRDefault="0013498E" w:rsidP="0015286C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Інформу</w:t>
            </w:r>
            <w:r w:rsidR="0015286C">
              <w:rPr>
                <w:color w:val="000000"/>
                <w:szCs w:val="28"/>
              </w:rPr>
              <w:t>ють</w:t>
            </w:r>
            <w:r>
              <w:rPr>
                <w:color w:val="000000"/>
                <w:szCs w:val="28"/>
              </w:rPr>
              <w:t xml:space="preserve">: </w:t>
            </w:r>
            <w:r w:rsidR="0015286C">
              <w:rPr>
                <w:color w:val="000000"/>
                <w:szCs w:val="28"/>
              </w:rPr>
              <w:t>Х</w:t>
            </w:r>
            <w:r w:rsidR="009F33C3">
              <w:rPr>
                <w:color w:val="000000"/>
                <w:szCs w:val="28"/>
              </w:rPr>
              <w:t>АРЧУК</w:t>
            </w:r>
            <w:r w:rsidR="0015286C">
              <w:rPr>
                <w:color w:val="000000"/>
                <w:szCs w:val="28"/>
              </w:rPr>
              <w:t xml:space="preserve"> Антоніна Михайлівна, заступник директора Департаменту освіти і науки облдержадміністрації;</w:t>
            </w:r>
          </w:p>
          <w:p w14:paraId="50AFE251" w14:textId="79EFBBDB" w:rsidR="0015286C" w:rsidRDefault="0015286C" w:rsidP="0015286C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МЕЛЬНИК Василь Михайлович, директор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«Ярмолинецький агропромисловий центр професійної освіти»;</w:t>
            </w:r>
          </w:p>
          <w:p w14:paraId="1E699DD3" w14:textId="6F53F3A9" w:rsidR="0015286C" w:rsidRDefault="0015286C" w:rsidP="0015286C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РУЩАК</w:t>
            </w:r>
            <w:proofErr w:type="spellEnd"/>
            <w:r w:rsidR="009F33C3">
              <w:rPr>
                <w:rFonts w:eastAsia="Arial"/>
                <w:color w:val="000000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Cs w:val="28"/>
              </w:rPr>
              <w:t>Михайло Юрійович</w:t>
            </w:r>
            <w:r w:rsidR="009F33C3">
              <w:rPr>
                <w:rFonts w:eastAsia="Arial"/>
                <w:color w:val="000000"/>
                <w:szCs w:val="28"/>
              </w:rPr>
              <w:t xml:space="preserve">, директор </w:t>
            </w:r>
            <w:proofErr w:type="spellStart"/>
            <w:r w:rsidR="009F33C3"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 w:rsidR="009F33C3">
              <w:rPr>
                <w:rFonts w:eastAsia="Arial"/>
                <w:color w:val="000000"/>
                <w:szCs w:val="28"/>
              </w:rPr>
              <w:t xml:space="preserve"> «Подільський центр професійно-технічної освіти».</w:t>
            </w:r>
          </w:p>
          <w:p w14:paraId="753530CF" w14:textId="77777777" w:rsidR="0015286C" w:rsidRDefault="0015286C" w:rsidP="0015286C">
            <w:pPr>
              <w:ind w:right="72"/>
              <w:jc w:val="both"/>
              <w:rPr>
                <w:color w:val="000000"/>
                <w:szCs w:val="28"/>
              </w:rPr>
            </w:pPr>
          </w:p>
          <w:p w14:paraId="25672C2E" w14:textId="0DB9DFB5" w:rsidR="0013498E" w:rsidRDefault="0013498E" w:rsidP="0015286C">
            <w:pPr>
              <w:ind w:left="2244" w:right="-3060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283" w:type="dxa"/>
          </w:tcPr>
          <w:p w14:paraId="0216A4D3" w14:textId="77777777" w:rsidR="0013498E" w:rsidRDefault="0013498E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11018" w:type="dxa"/>
          </w:tcPr>
          <w:p w14:paraId="39BDEA66" w14:textId="77777777" w:rsidR="0013498E" w:rsidRDefault="0013498E">
            <w:pPr>
              <w:ind w:left="142" w:hanging="142"/>
              <w:jc w:val="both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</w:tbl>
    <w:p w14:paraId="306E1079" w14:textId="77777777" w:rsidR="0013498E" w:rsidRDefault="0013498E" w:rsidP="009F33C3">
      <w:pPr>
        <w:pStyle w:val="a3"/>
        <w:jc w:val="left"/>
        <w:rPr>
          <w:rFonts w:ascii="Times New Roman" w:hAnsi="Times New Roman"/>
          <w:szCs w:val="28"/>
          <w:u w:val="single"/>
        </w:rPr>
      </w:pPr>
    </w:p>
    <w:p w14:paraId="097ACE59" w14:textId="77777777" w:rsidR="0013498E" w:rsidRDefault="0013498E" w:rsidP="0013498E">
      <w:pPr>
        <w:pStyle w:val="a3"/>
        <w:ind w:left="2124" w:firstLine="708"/>
        <w:jc w:val="lef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 xml:space="preserve">ПОРЯДОК РОЗГЛЯДУ:  </w:t>
      </w:r>
    </w:p>
    <w:p w14:paraId="474ADE62" w14:textId="77777777" w:rsidR="0013498E" w:rsidRDefault="0013498E" w:rsidP="0013498E">
      <w:pPr>
        <w:pStyle w:val="a3"/>
        <w:rPr>
          <w:rFonts w:ascii="Times New Roman" w:hAnsi="Times New Roman"/>
          <w:szCs w:val="28"/>
          <w:u w:val="single"/>
        </w:rPr>
      </w:pPr>
    </w:p>
    <w:p w14:paraId="55494CE1" w14:textId="347DD612" w:rsidR="009F33C3" w:rsidRDefault="009F33C3" w:rsidP="009F33C3">
      <w:pPr>
        <w:spacing w:line="276" w:lineRule="auto"/>
        <w:ind w:left="360"/>
        <w:jc w:val="both"/>
        <w:rPr>
          <w:rFonts w:eastAsia="Arial"/>
          <w:b/>
          <w:bCs/>
          <w:color w:val="000000"/>
          <w:szCs w:val="28"/>
        </w:rPr>
      </w:pPr>
      <w:r>
        <w:rPr>
          <w:rFonts w:eastAsia="Arial"/>
          <w:b/>
          <w:bCs/>
          <w:color w:val="000000"/>
          <w:szCs w:val="28"/>
        </w:rPr>
        <w:t>Про  стан професійної (професійно-технічної) освіти в області</w:t>
      </w:r>
      <w:r w:rsidRPr="0015286C">
        <w:rPr>
          <w:rFonts w:eastAsia="Arial"/>
          <w:b/>
          <w:bCs/>
          <w:color w:val="000000"/>
          <w:szCs w:val="28"/>
        </w:rPr>
        <w:t xml:space="preserve"> </w:t>
      </w:r>
      <w:r>
        <w:rPr>
          <w:rFonts w:eastAsia="Arial"/>
          <w:b/>
          <w:bCs/>
          <w:color w:val="000000"/>
          <w:szCs w:val="28"/>
        </w:rPr>
        <w:t>та упорядкування мережі її закладів.</w:t>
      </w:r>
    </w:p>
    <w:p w14:paraId="6E113D7A" w14:textId="77777777" w:rsidR="0013498E" w:rsidRDefault="0013498E" w:rsidP="0013498E">
      <w:pPr>
        <w:pStyle w:val="1"/>
        <w:spacing w:line="24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9515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21"/>
        <w:gridCol w:w="236"/>
        <w:gridCol w:w="5886"/>
        <w:gridCol w:w="5886"/>
        <w:gridCol w:w="5886"/>
      </w:tblGrid>
      <w:tr w:rsidR="0013498E" w14:paraId="08AAF6F9" w14:textId="77777777" w:rsidTr="0013498E">
        <w:trPr>
          <w:trHeight w:val="563"/>
        </w:trPr>
        <w:tc>
          <w:tcPr>
            <w:tcW w:w="1620" w:type="dxa"/>
            <w:hideMark/>
          </w:tcPr>
          <w:p w14:paraId="26705ECB" w14:textId="77777777" w:rsidR="0013498E" w:rsidRDefault="0013498E">
            <w:pPr>
              <w:pStyle w:val="1"/>
              <w:spacing w:line="240" w:lineRule="auto"/>
              <w:ind w:left="142" w:right="-51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СЛУХАЛИ: Бу</w:t>
            </w:r>
          </w:p>
        </w:tc>
        <w:tc>
          <w:tcPr>
            <w:tcW w:w="236" w:type="dxa"/>
          </w:tcPr>
          <w:p w14:paraId="3FF153C2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  <w:hideMark/>
          </w:tcPr>
          <w:p w14:paraId="21479C76" w14:textId="0E2CD02B" w:rsidR="009F33C3" w:rsidRDefault="009F33C3" w:rsidP="009F33C3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ХАРЧУК Антоніну Михайлівну, заступника директора Департаменту освіти і науки облдержадміністрації;</w:t>
            </w:r>
          </w:p>
          <w:p w14:paraId="534A1696" w14:textId="4A8FDA9E" w:rsidR="009F33C3" w:rsidRDefault="009F33C3" w:rsidP="009F33C3">
            <w:pPr>
              <w:ind w:right="72"/>
              <w:jc w:val="both"/>
              <w:rPr>
                <w:rFonts w:eastAsia="Arial"/>
                <w:color w:val="000000"/>
                <w:szCs w:val="28"/>
              </w:rPr>
            </w:pPr>
            <w:r>
              <w:rPr>
                <w:rFonts w:eastAsia="Arial"/>
                <w:color w:val="000000"/>
                <w:szCs w:val="28"/>
              </w:rPr>
              <w:t xml:space="preserve">МЕЛЬНИКА Василя Михайловича, директора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«Ярмолинецький агропромисловий центр професійної освіти»;</w:t>
            </w:r>
          </w:p>
          <w:p w14:paraId="5C51496A" w14:textId="5710AFC9" w:rsidR="009F33C3" w:rsidRDefault="009F33C3" w:rsidP="009F33C3">
            <w:pPr>
              <w:rPr>
                <w:rFonts w:eastAsia="Arial"/>
                <w:color w:val="000000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Cs w:val="28"/>
              </w:rPr>
              <w:t>РУЩАКА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Михайла Юрійовича, директора </w:t>
            </w:r>
            <w:proofErr w:type="spellStart"/>
            <w:r>
              <w:rPr>
                <w:rFonts w:eastAsia="Arial"/>
                <w:color w:val="000000"/>
                <w:szCs w:val="28"/>
              </w:rPr>
              <w:t>ДНЗ</w:t>
            </w:r>
            <w:proofErr w:type="spellEnd"/>
            <w:r>
              <w:rPr>
                <w:rFonts w:eastAsia="Arial"/>
                <w:color w:val="000000"/>
                <w:szCs w:val="28"/>
              </w:rPr>
              <w:t xml:space="preserve"> «Подільський центр професійно-технічної освіти».</w:t>
            </w:r>
          </w:p>
          <w:p w14:paraId="2827144B" w14:textId="5E83F080" w:rsidR="0013498E" w:rsidRDefault="0013498E" w:rsidP="00A56981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E423A6A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4DC7E50D" w14:textId="77777777" w:rsidR="0013498E" w:rsidRDefault="0013498E">
            <w:pPr>
              <w:pStyle w:val="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498E" w14:paraId="5ED2F90F" w14:textId="77777777" w:rsidTr="0013498E">
        <w:trPr>
          <w:trHeight w:val="880"/>
        </w:trPr>
        <w:tc>
          <w:tcPr>
            <w:tcW w:w="1620" w:type="dxa"/>
            <w:hideMark/>
          </w:tcPr>
          <w:p w14:paraId="21D15A5E" w14:textId="77777777" w:rsidR="0013498E" w:rsidRDefault="0013498E">
            <w:pPr>
              <w:pStyle w:val="1"/>
              <w:spacing w:line="240" w:lineRule="auto"/>
              <w:ind w:right="-79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36" w:type="dxa"/>
            <w:hideMark/>
          </w:tcPr>
          <w:p w14:paraId="77848C8E" w14:textId="77777777" w:rsidR="0013498E" w:rsidRDefault="0013498E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884" w:type="dxa"/>
          </w:tcPr>
          <w:p w14:paraId="33111D92" w14:textId="038AA3CC" w:rsidR="0013498E" w:rsidRDefault="009F33C3">
            <w:pPr>
              <w:widowControl w:val="0"/>
              <w:suppressAutoHyphens/>
              <w:ind w:left="142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bookmarkStart w:id="0" w:name="_Hlk64362883"/>
            <w:r>
              <w:rPr>
                <w:rFonts w:eastAsia="Lucida Sans Unicode" w:cs="Mangal"/>
                <w:kern w:val="2"/>
                <w:szCs w:val="28"/>
                <w:lang w:eastAsia="hi-IN" w:bidi="hi-IN"/>
              </w:rPr>
              <w:t>Визнати позитивними результати роботи Департаменту освіти і науки облдержадміністрації з упорядкування мережі закладів професійної (професійно-технічної) освіти, зокрема щодо створення державних навчальних закладів «</w:t>
            </w:r>
            <w:r>
              <w:rPr>
                <w:rFonts w:eastAsia="Arial"/>
                <w:color w:val="000000"/>
                <w:szCs w:val="28"/>
              </w:rPr>
              <w:t>«Ярмолинецький агропромисловий центр професійної освіти» та «Подільський центр професійно-технічної освіти».</w:t>
            </w:r>
          </w:p>
          <w:bookmarkEnd w:id="0"/>
          <w:p w14:paraId="32A838CA" w14:textId="77777777" w:rsidR="0013498E" w:rsidRDefault="0013498E">
            <w:pPr>
              <w:pStyle w:val="1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7A97738C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  <w:tc>
          <w:tcPr>
            <w:tcW w:w="5884" w:type="dxa"/>
          </w:tcPr>
          <w:p w14:paraId="1F38BDB8" w14:textId="77777777" w:rsidR="0013498E" w:rsidRDefault="0013498E">
            <w:pPr>
              <w:widowControl w:val="0"/>
              <w:suppressAutoHyphens/>
              <w:ind w:left="142" w:firstLine="566"/>
              <w:contextualSpacing/>
              <w:jc w:val="both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</w:p>
        </w:tc>
      </w:tr>
    </w:tbl>
    <w:p w14:paraId="5EA99DA6" w14:textId="77777777" w:rsidR="0013498E" w:rsidRDefault="0013498E" w:rsidP="0013498E">
      <w:pPr>
        <w:rPr>
          <w:szCs w:val="28"/>
        </w:rPr>
      </w:pPr>
      <w:r>
        <w:rPr>
          <w:szCs w:val="28"/>
        </w:rPr>
        <w:t xml:space="preserve">                     РЕЗУЛЬТАТИ ГОЛОСУВАННЯ: одноголосно.</w:t>
      </w:r>
    </w:p>
    <w:p w14:paraId="2C11C40B" w14:textId="59ED6A54" w:rsidR="0013498E" w:rsidRDefault="0013498E" w:rsidP="0013498E">
      <w:pPr>
        <w:pStyle w:val="a3"/>
        <w:rPr>
          <w:rFonts w:ascii="Times New Roman" w:hAnsi="Times New Roman"/>
          <w:szCs w:val="28"/>
          <w:u w:val="single"/>
        </w:rPr>
      </w:pPr>
    </w:p>
    <w:p w14:paraId="0414F37C" w14:textId="77777777" w:rsidR="00A56981" w:rsidRDefault="00A56981" w:rsidP="0013498E">
      <w:pPr>
        <w:pStyle w:val="a3"/>
        <w:rPr>
          <w:rFonts w:ascii="Times New Roman" w:hAnsi="Times New Roman"/>
          <w:szCs w:val="28"/>
          <w:u w:val="single"/>
        </w:rPr>
      </w:pPr>
    </w:p>
    <w:p w14:paraId="71687988" w14:textId="77777777" w:rsidR="0013498E" w:rsidRDefault="0013498E" w:rsidP="0013498E">
      <w:pPr>
        <w:ind w:left="2835" w:firstLine="142"/>
        <w:jc w:val="both"/>
        <w:rPr>
          <w:szCs w:val="28"/>
        </w:rPr>
      </w:pPr>
    </w:p>
    <w:p w14:paraId="500B4440" w14:textId="77777777" w:rsidR="0013498E" w:rsidRDefault="0013498E" w:rsidP="0013498E">
      <w:pPr>
        <w:ind w:left="1560" w:hanging="42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Голова комісії                                              Віктор </w:t>
      </w:r>
      <w:proofErr w:type="spellStart"/>
      <w:r>
        <w:rPr>
          <w:b/>
          <w:bCs/>
          <w:szCs w:val="28"/>
        </w:rPr>
        <w:t>БУРЛИК</w:t>
      </w:r>
      <w:proofErr w:type="spellEnd"/>
    </w:p>
    <w:p w14:paraId="5B46302D" w14:textId="77777777" w:rsidR="0013498E" w:rsidRDefault="0013498E" w:rsidP="0013498E">
      <w:pPr>
        <w:ind w:left="1560" w:hanging="426"/>
        <w:jc w:val="both"/>
        <w:rPr>
          <w:b/>
          <w:bCs/>
          <w:szCs w:val="28"/>
        </w:rPr>
      </w:pPr>
    </w:p>
    <w:p w14:paraId="6B27B9C5" w14:textId="6E239740" w:rsidR="00671D01" w:rsidRPr="009F33C3" w:rsidRDefault="0013498E" w:rsidP="009F33C3">
      <w:pPr>
        <w:ind w:left="1560" w:hanging="42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Секретар комісії                                         Андрій </w:t>
      </w:r>
      <w:proofErr w:type="spellStart"/>
      <w:r>
        <w:rPr>
          <w:b/>
          <w:bCs/>
          <w:szCs w:val="28"/>
        </w:rPr>
        <w:t>КЛАНЦА</w:t>
      </w:r>
      <w:proofErr w:type="spellEnd"/>
    </w:p>
    <w:sectPr w:rsidR="00671D01" w:rsidRPr="009F33C3" w:rsidSect="0015286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5EF1"/>
    <w:multiLevelType w:val="hybridMultilevel"/>
    <w:tmpl w:val="4EC0A7C4"/>
    <w:lvl w:ilvl="0" w:tplc="0AD04068">
      <w:start w:val="1"/>
      <w:numFmt w:val="decimal"/>
      <w:lvlText w:val="%1."/>
      <w:lvlJc w:val="left"/>
      <w:pPr>
        <w:ind w:left="1777" w:hanging="360"/>
      </w:pPr>
    </w:lvl>
    <w:lvl w:ilvl="1" w:tplc="04220019">
      <w:start w:val="1"/>
      <w:numFmt w:val="lowerLetter"/>
      <w:lvlText w:val="%2."/>
      <w:lvlJc w:val="left"/>
      <w:pPr>
        <w:ind w:left="2497" w:hanging="360"/>
      </w:pPr>
    </w:lvl>
    <w:lvl w:ilvl="2" w:tplc="0422001B">
      <w:start w:val="1"/>
      <w:numFmt w:val="lowerRoman"/>
      <w:lvlText w:val="%3."/>
      <w:lvlJc w:val="right"/>
      <w:pPr>
        <w:ind w:left="3217" w:hanging="180"/>
      </w:pPr>
    </w:lvl>
    <w:lvl w:ilvl="3" w:tplc="0422000F">
      <w:start w:val="1"/>
      <w:numFmt w:val="decimal"/>
      <w:lvlText w:val="%4."/>
      <w:lvlJc w:val="left"/>
      <w:pPr>
        <w:ind w:left="3937" w:hanging="360"/>
      </w:pPr>
    </w:lvl>
    <w:lvl w:ilvl="4" w:tplc="04220019">
      <w:start w:val="1"/>
      <w:numFmt w:val="lowerLetter"/>
      <w:lvlText w:val="%5."/>
      <w:lvlJc w:val="left"/>
      <w:pPr>
        <w:ind w:left="4657" w:hanging="360"/>
      </w:pPr>
    </w:lvl>
    <w:lvl w:ilvl="5" w:tplc="0422001B">
      <w:start w:val="1"/>
      <w:numFmt w:val="lowerRoman"/>
      <w:lvlText w:val="%6."/>
      <w:lvlJc w:val="right"/>
      <w:pPr>
        <w:ind w:left="5377" w:hanging="180"/>
      </w:pPr>
    </w:lvl>
    <w:lvl w:ilvl="6" w:tplc="0422000F">
      <w:start w:val="1"/>
      <w:numFmt w:val="decimal"/>
      <w:lvlText w:val="%7."/>
      <w:lvlJc w:val="left"/>
      <w:pPr>
        <w:ind w:left="6097" w:hanging="360"/>
      </w:pPr>
    </w:lvl>
    <w:lvl w:ilvl="7" w:tplc="04220019">
      <w:start w:val="1"/>
      <w:numFmt w:val="lowerLetter"/>
      <w:lvlText w:val="%8."/>
      <w:lvlJc w:val="left"/>
      <w:pPr>
        <w:ind w:left="6817" w:hanging="360"/>
      </w:pPr>
    </w:lvl>
    <w:lvl w:ilvl="8" w:tplc="0422001B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442E56BB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8531C"/>
    <w:multiLevelType w:val="hybridMultilevel"/>
    <w:tmpl w:val="57D29CE8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629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229A1"/>
    <w:multiLevelType w:val="hybridMultilevel"/>
    <w:tmpl w:val="E2C642D4"/>
    <w:lvl w:ilvl="0" w:tplc="86C49B1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8E"/>
    <w:rsid w:val="00112597"/>
    <w:rsid w:val="001137DD"/>
    <w:rsid w:val="0013498E"/>
    <w:rsid w:val="0015286C"/>
    <w:rsid w:val="00432B79"/>
    <w:rsid w:val="00532C7A"/>
    <w:rsid w:val="00671D01"/>
    <w:rsid w:val="00756383"/>
    <w:rsid w:val="007768CD"/>
    <w:rsid w:val="009F33C3"/>
    <w:rsid w:val="00A56981"/>
    <w:rsid w:val="00AB03D0"/>
    <w:rsid w:val="00AE7BD1"/>
    <w:rsid w:val="00B055D7"/>
    <w:rsid w:val="00BA5F65"/>
    <w:rsid w:val="00C86A99"/>
    <w:rsid w:val="00D75A82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A6FC"/>
  <w15:chartTrackingRefBased/>
  <w15:docId w15:val="{BB77AE37-06EB-4F0A-9C09-8DC5D8A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498E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98E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a4">
    <w:name w:val="Назва Знак"/>
    <w:basedOn w:val="a0"/>
    <w:link w:val="a3"/>
    <w:rsid w:val="0013498E"/>
    <w:rPr>
      <w:rFonts w:ascii="Calibri" w:eastAsia="Calibri" w:hAnsi="Calibri"/>
      <w:b/>
      <w:bCs/>
      <w:sz w:val="28"/>
      <w:szCs w:val="24"/>
      <w:lang w:eastAsia="ru-RU"/>
    </w:rPr>
  </w:style>
  <w:style w:type="paragraph" w:customStyle="1" w:styleId="1">
    <w:name w:val="Звичайний1"/>
    <w:rsid w:val="0013498E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rsid w:val="001349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49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6</cp:revision>
  <cp:lastPrinted>2021-02-16T08:18:00Z</cp:lastPrinted>
  <dcterms:created xsi:type="dcterms:W3CDTF">2021-02-16T07:10:00Z</dcterms:created>
  <dcterms:modified xsi:type="dcterms:W3CDTF">2021-02-16T08:20:00Z</dcterms:modified>
</cp:coreProperties>
</file>