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08" w:rsidRDefault="00494D27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533708" w:rsidRDefault="00494D2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533708" w:rsidRDefault="0053370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08" w:rsidRDefault="00494D27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533708" w:rsidRDefault="00533708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33708" w:rsidRDefault="00494D27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533708" w:rsidRDefault="00533708">
      <w:pPr>
        <w:jc w:val="center"/>
        <w:rPr>
          <w:color w:val="000000"/>
          <w:sz w:val="16"/>
          <w:szCs w:val="16"/>
          <w:lang w:val="uk-UA"/>
        </w:rPr>
      </w:pPr>
    </w:p>
    <w:p w:rsidR="00533708" w:rsidRDefault="00494D27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533708" w:rsidRDefault="00494D27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533708" w:rsidRDefault="00533708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533708" w:rsidRDefault="00494D27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33708" w:rsidRDefault="00533708">
      <w:pPr>
        <w:jc w:val="center"/>
        <w:rPr>
          <w:color w:val="000000"/>
          <w:sz w:val="22"/>
          <w:szCs w:val="22"/>
          <w:lang w:val="uk-UA"/>
        </w:rPr>
      </w:pPr>
    </w:p>
    <w:p w:rsidR="00533708" w:rsidRDefault="00494D2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_______ 2021 року № _______</w:t>
      </w:r>
    </w:p>
    <w:p w:rsidR="00533708" w:rsidRDefault="00533708">
      <w:pPr>
        <w:jc w:val="center"/>
        <w:rPr>
          <w:color w:val="000000"/>
          <w:sz w:val="16"/>
          <w:szCs w:val="16"/>
          <w:lang w:val="uk-UA"/>
        </w:rPr>
      </w:pPr>
    </w:p>
    <w:p w:rsidR="00533708" w:rsidRDefault="00494D27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</w:t>
      </w:r>
      <w:r w:rsidR="004A0F1A">
        <w:rPr>
          <w:color w:val="000000"/>
          <w:lang w:val="uk-UA"/>
        </w:rPr>
        <w:t> </w:t>
      </w:r>
      <w:r>
        <w:rPr>
          <w:color w:val="000000"/>
          <w:lang w:val="uk-UA"/>
        </w:rPr>
        <w:t>Хмельницький</w:t>
      </w:r>
    </w:p>
    <w:p w:rsidR="00533708" w:rsidRDefault="00533708">
      <w:pPr>
        <w:jc w:val="center"/>
        <w:rPr>
          <w:color w:val="000000"/>
          <w:sz w:val="28"/>
          <w:szCs w:val="28"/>
          <w:lang w:val="uk-UA"/>
        </w:rPr>
      </w:pPr>
    </w:p>
    <w:p w:rsidR="00533708" w:rsidRDefault="00533708">
      <w:pPr>
        <w:jc w:val="center"/>
        <w:rPr>
          <w:color w:val="000000"/>
          <w:sz w:val="28"/>
          <w:szCs w:val="28"/>
          <w:lang w:val="uk-UA"/>
        </w:rPr>
      </w:pPr>
    </w:p>
    <w:p w:rsidR="00533708" w:rsidRDefault="00494D27">
      <w:pPr>
        <w:tabs>
          <w:tab w:val="left" w:pos="3960"/>
        </w:tabs>
        <w:ind w:right="5678"/>
        <w:rPr>
          <w:sz w:val="28"/>
          <w:szCs w:val="28"/>
        </w:rPr>
      </w:pPr>
      <w:r>
        <w:rPr>
          <w:sz w:val="28"/>
          <w:szCs w:val="28"/>
          <w:lang w:val="uk-UA"/>
        </w:rPr>
        <w:t>Про комплексну програму профілактики правопорушень та боротьби зі злочинністю на території Хмельницької області на 2021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2025 роки</w:t>
      </w:r>
    </w:p>
    <w:p w:rsidR="00533708" w:rsidRDefault="00533708">
      <w:pPr>
        <w:rPr>
          <w:sz w:val="28"/>
          <w:szCs w:val="28"/>
          <w:lang w:val="uk-UA"/>
        </w:rPr>
      </w:pPr>
    </w:p>
    <w:p w:rsidR="00533708" w:rsidRDefault="00533708">
      <w:pPr>
        <w:rPr>
          <w:sz w:val="28"/>
          <w:szCs w:val="28"/>
          <w:lang w:val="uk-UA"/>
        </w:rPr>
      </w:pPr>
    </w:p>
    <w:p w:rsidR="00533708" w:rsidRDefault="00494D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Хмельницької обласної державної адміністрації та керуючись пунктом 16 частини першої статті 43 Закону України «Про місцеве самоврядування в Україні», обласна рада</w:t>
      </w:r>
    </w:p>
    <w:p w:rsidR="00533708" w:rsidRDefault="00533708">
      <w:pPr>
        <w:rPr>
          <w:sz w:val="28"/>
          <w:szCs w:val="28"/>
          <w:lang w:val="uk-UA"/>
        </w:rPr>
      </w:pPr>
    </w:p>
    <w:p w:rsidR="00533708" w:rsidRDefault="00494D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33708" w:rsidRDefault="00533708">
      <w:pPr>
        <w:rPr>
          <w:sz w:val="28"/>
          <w:szCs w:val="28"/>
          <w:lang w:val="uk-UA"/>
        </w:rPr>
      </w:pPr>
      <w:bookmarkStart w:id="0" w:name="_GoBack"/>
      <w:bookmarkEnd w:id="0"/>
    </w:p>
    <w:p w:rsidR="00533708" w:rsidRDefault="00494D27" w:rsidP="00494D27">
      <w:pPr>
        <w:tabs>
          <w:tab w:val="left" w:pos="90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Затвердити комплексну програму профілактики </w:t>
      </w:r>
      <w:r>
        <w:rPr>
          <w:sz w:val="28"/>
          <w:szCs w:val="28"/>
          <w:lang w:val="uk-UA"/>
        </w:rPr>
        <w:t>правопорушень та боротьби зі злочинністю на території Хмельницької області на 2021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2025 роки (далі – Програма, додано).</w:t>
      </w:r>
    </w:p>
    <w:p w:rsidR="00533708" w:rsidRDefault="00494D27" w:rsidP="00494D27">
      <w:pPr>
        <w:tabs>
          <w:tab w:val="left" w:pos="90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Рекомендувати виконавцям заходів Програми забезпечити їх</w:t>
      </w:r>
      <w:r w:rsidR="004A0F1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реалізацію.</w:t>
      </w:r>
    </w:p>
    <w:p w:rsidR="00533708" w:rsidRDefault="00494D27" w:rsidP="00494D27">
      <w:pPr>
        <w:tabs>
          <w:tab w:val="left" w:pos="90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 xml:space="preserve">Доручити ГУНП в Хмельницькій області здійснювати координацію </w:t>
      </w:r>
      <w:r>
        <w:rPr>
          <w:sz w:val="28"/>
          <w:szCs w:val="28"/>
          <w:lang w:val="uk-UA"/>
        </w:rPr>
        <w:t>виконання заходів, передбачених Програмою.</w:t>
      </w:r>
    </w:p>
    <w:p w:rsidR="00533708" w:rsidRDefault="00494D27" w:rsidP="00494D27">
      <w:pPr>
        <w:tabs>
          <w:tab w:val="left" w:pos="90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 xml:space="preserve">Рекомендувати Департаменту фінансів Хмельницької обласної державної адміністрації при формуванні обласного бюджету передбачати фінансування заходів Програми, </w:t>
      </w:r>
      <w:r w:rsidRPr="004A0F1A">
        <w:rPr>
          <w:color w:val="FF0000"/>
          <w:sz w:val="28"/>
          <w:szCs w:val="28"/>
          <w:lang w:val="uk-UA"/>
        </w:rPr>
        <w:t>виходячи</w:t>
      </w:r>
      <w:r>
        <w:rPr>
          <w:sz w:val="28"/>
          <w:szCs w:val="28"/>
          <w:lang w:val="uk-UA"/>
        </w:rPr>
        <w:t xml:space="preserve"> з його реальних можливостей.</w:t>
      </w:r>
    </w:p>
    <w:p w:rsidR="00533708" w:rsidRDefault="00494D27" w:rsidP="00494D27">
      <w:pPr>
        <w:tabs>
          <w:tab w:val="left" w:pos="90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>
        <w:rPr>
          <w:sz w:val="28"/>
          <w:szCs w:val="28"/>
          <w:lang w:val="uk-UA"/>
        </w:rPr>
        <w:t>Рекомендувати рай</w:t>
      </w:r>
      <w:r>
        <w:rPr>
          <w:sz w:val="28"/>
          <w:szCs w:val="28"/>
          <w:lang w:val="uk-UA"/>
        </w:rPr>
        <w:t>онним державним адміністраціям, районним радам, виконавчим комітетам міських (міст обласного значення) рад розробити відповідні місцеві програми.</w:t>
      </w:r>
    </w:p>
    <w:p w:rsidR="00533708" w:rsidRDefault="0053370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</w:p>
    <w:p w:rsidR="00533708" w:rsidRDefault="0053370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3708" w:rsidRDefault="0053370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3708" w:rsidRDefault="00494D2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Віолета ЛАБАЗЮК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533708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08" w:rsidRDefault="00494D27">
      <w:r>
        <w:separator/>
      </w:r>
    </w:p>
  </w:endnote>
  <w:endnote w:type="continuationSeparator" w:id="0">
    <w:p w:rsidR="00533708" w:rsidRDefault="004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9806"/>
      <w:docPartObj>
        <w:docPartGallery w:val="Page Numbers (Bottom of Page)"/>
        <w:docPartUnique/>
      </w:docPartObj>
    </w:sdtPr>
    <w:sdtEndPr/>
    <w:sdtContent>
      <w:p w:rsidR="00533708" w:rsidRDefault="00494D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4D27">
          <w:rPr>
            <w:noProof/>
            <w:lang w:val="uk-UA"/>
          </w:rPr>
          <w:t>2</w:t>
        </w:r>
        <w:r>
          <w:fldChar w:fldCharType="end"/>
        </w:r>
      </w:p>
    </w:sdtContent>
  </w:sdt>
  <w:p w:rsidR="00533708" w:rsidRDefault="005337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08" w:rsidRDefault="00494D27">
      <w:r>
        <w:separator/>
      </w:r>
    </w:p>
  </w:footnote>
  <w:footnote w:type="continuationSeparator" w:id="0">
    <w:p w:rsidR="00533708" w:rsidRDefault="0049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708"/>
    <w:rsid w:val="00494D27"/>
    <w:rsid w:val="004A0F1A"/>
    <w:rsid w:val="005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61BD9F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660F-4A32-4E66-8875-70140513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Семенчук</cp:lastModifiedBy>
  <cp:revision>43</cp:revision>
  <cp:lastPrinted>2021-03-02T08:01:00Z</cp:lastPrinted>
  <dcterms:created xsi:type="dcterms:W3CDTF">2018-02-07T14:32:00Z</dcterms:created>
  <dcterms:modified xsi:type="dcterms:W3CDTF">2021-03-09T13:59:00Z</dcterms:modified>
</cp:coreProperties>
</file>