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9C" w:rsidRDefault="0048479C">
      <w:pPr>
        <w:jc w:val="center"/>
        <w:rPr>
          <w:color w:val="000000"/>
          <w:lang w:val="uk-UA"/>
        </w:rPr>
      </w:pPr>
      <w:r w:rsidRPr="004847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4.7pt;margin-top:9pt;width:71.2pt;height:22.8pt;z-index:251658240" stroked="f">
            <v:textbox style="mso-next-textbox:#_x0000_s1028">
              <w:txbxContent>
                <w:p w:rsidR="0048479C" w:rsidRDefault="0048479C">
                  <w:pPr>
                    <w:rPr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AE7A3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00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7A3D">
        <w:rPr>
          <w:color w:val="000000"/>
          <w:lang w:val="uk-UA"/>
        </w:rPr>
        <w:t xml:space="preserve">                                         </w:t>
      </w:r>
    </w:p>
    <w:p w:rsidR="0048479C" w:rsidRDefault="0048479C">
      <w:pPr>
        <w:rPr>
          <w:color w:val="000000"/>
          <w:sz w:val="16"/>
          <w:szCs w:val="16"/>
          <w:lang w:val="uk-UA"/>
        </w:rPr>
      </w:pPr>
    </w:p>
    <w:p w:rsidR="0048479C" w:rsidRDefault="00AE7A3D">
      <w:pPr>
        <w:pStyle w:val="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УКРАЇНА</w:t>
      </w:r>
    </w:p>
    <w:p w:rsidR="0048479C" w:rsidRDefault="0048479C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48479C" w:rsidRDefault="00AE7A3D">
      <w:pPr>
        <w:pStyle w:val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ХМЕЛЬНИЦЬКА ОБЛАСНА РАДА</w:t>
      </w:r>
    </w:p>
    <w:p w:rsidR="0048479C" w:rsidRDefault="0048479C">
      <w:pPr>
        <w:jc w:val="center"/>
        <w:rPr>
          <w:color w:val="000000"/>
          <w:sz w:val="16"/>
          <w:szCs w:val="16"/>
          <w:lang w:val="uk-UA"/>
        </w:rPr>
      </w:pPr>
    </w:p>
    <w:p w:rsidR="0048479C" w:rsidRDefault="00AE7A3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ВОСЬМЕ СКЛИКАННЯ</w:t>
      </w:r>
    </w:p>
    <w:p w:rsidR="0048479C" w:rsidRDefault="0048479C">
      <w:pPr>
        <w:rPr>
          <w:lang w:val="uk-UA"/>
        </w:rPr>
      </w:pPr>
      <w:r w:rsidRPr="0048479C">
        <w:rPr>
          <w:b/>
          <w:noProof/>
        </w:rPr>
        <w:pict>
          <v:line id="_x0000_s1026" style="position:absolute;z-index:251657216;mso-position-horizontal-relative:margin;mso-position-vertical-relative:margin" from="9pt,131.6pt" to="468pt,131.65pt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48479C" w:rsidRDefault="0048479C">
      <w:pPr>
        <w:pStyle w:val="1"/>
        <w:rPr>
          <w:sz w:val="16"/>
          <w:szCs w:val="16"/>
          <w:lang w:val="uk-UA"/>
        </w:rPr>
      </w:pPr>
    </w:p>
    <w:p w:rsidR="0048479C" w:rsidRDefault="00AE7A3D">
      <w:pPr>
        <w:pStyle w:val="1"/>
        <w:rPr>
          <w:lang w:val="uk-UA"/>
        </w:rPr>
      </w:pPr>
      <w:r>
        <w:rPr>
          <w:lang w:val="uk-UA"/>
        </w:rPr>
        <w:t>РІШЕННЯ</w:t>
      </w:r>
    </w:p>
    <w:p w:rsidR="0048479C" w:rsidRDefault="0048479C">
      <w:pPr>
        <w:jc w:val="center"/>
        <w:rPr>
          <w:color w:val="000000"/>
          <w:sz w:val="16"/>
          <w:szCs w:val="16"/>
          <w:lang w:val="uk-UA"/>
        </w:rPr>
      </w:pPr>
    </w:p>
    <w:p w:rsidR="0048479C" w:rsidRDefault="00AE7A3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08 квітня 2021 року  № 33-4/2021</w:t>
      </w:r>
    </w:p>
    <w:p w:rsidR="0048479C" w:rsidRDefault="0048479C">
      <w:pPr>
        <w:jc w:val="center"/>
        <w:rPr>
          <w:color w:val="000000"/>
          <w:sz w:val="16"/>
          <w:szCs w:val="16"/>
          <w:lang w:val="uk-UA"/>
        </w:rPr>
      </w:pPr>
    </w:p>
    <w:p w:rsidR="0048479C" w:rsidRDefault="00AE7A3D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 w:rsidR="0048479C" w:rsidRDefault="0048479C">
      <w:pPr>
        <w:ind w:right="4674"/>
        <w:jc w:val="both"/>
        <w:rPr>
          <w:sz w:val="28"/>
          <w:szCs w:val="28"/>
          <w:lang w:val="uk-UA"/>
        </w:rPr>
      </w:pPr>
    </w:p>
    <w:p w:rsidR="0048479C" w:rsidRDefault="0048479C">
      <w:pPr>
        <w:ind w:right="4674"/>
        <w:jc w:val="both"/>
        <w:rPr>
          <w:sz w:val="28"/>
          <w:szCs w:val="28"/>
          <w:lang w:val="uk-UA"/>
        </w:rPr>
      </w:pPr>
    </w:p>
    <w:p w:rsidR="0048479C" w:rsidRDefault="00AE7A3D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Про внесення змін до обласної програми заходів щодо вшанування подвигу учасників Революції Гідності, Антитерористичної операції та </w:t>
      </w:r>
      <w:r w:rsidR="001072D0">
        <w:rPr>
          <w:rFonts w:eastAsiaTheme="minorHAnsi"/>
          <w:sz w:val="28"/>
          <w:szCs w:val="28"/>
          <w:lang w:val="uk-UA" w:eastAsia="en-US"/>
        </w:rPr>
        <w:t>О</w:t>
      </w:r>
      <w:r>
        <w:rPr>
          <w:rFonts w:eastAsiaTheme="minorHAnsi"/>
          <w:sz w:val="28"/>
          <w:szCs w:val="28"/>
          <w:lang w:val="uk-UA" w:eastAsia="en-US"/>
        </w:rPr>
        <w:t xml:space="preserve">перації </w:t>
      </w:r>
      <w:r w:rsidR="001072D0">
        <w:rPr>
          <w:rFonts w:eastAsiaTheme="minorHAnsi"/>
          <w:sz w:val="28"/>
          <w:szCs w:val="28"/>
          <w:lang w:val="uk-UA" w:eastAsia="en-US"/>
        </w:rPr>
        <w:t>о</w:t>
      </w:r>
      <w:r>
        <w:rPr>
          <w:rFonts w:eastAsiaTheme="minorHAnsi"/>
          <w:sz w:val="28"/>
          <w:szCs w:val="28"/>
          <w:lang w:val="uk-UA" w:eastAsia="en-US"/>
        </w:rPr>
        <w:t>б’єднаних сил в російсько-українській війні за незалежність, суверенітет і територіальну цілісність України, на 202</w:t>
      </w:r>
      <w:r>
        <w:rPr>
          <w:rFonts w:eastAsiaTheme="minorHAnsi"/>
          <w:sz w:val="28"/>
          <w:szCs w:val="28"/>
          <w:lang w:val="uk-UA" w:eastAsia="en-US"/>
        </w:rPr>
        <w:t xml:space="preserve">0 – 2021 роки </w:t>
      </w: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AE7A3D">
      <w:pPr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Розглянувши подання Хмельницької обласної державної адміністрації, відповідно до пункту 16 частини 1 статті 43 Закону України «Про місцеве самоврядування в Україні», обласна рада</w:t>
      </w: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AE7A3D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ВИРІШИЛА:</w:t>
      </w: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AE7A3D"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Внести</w:t>
      </w:r>
      <w:r>
        <w:rPr>
          <w:rFonts w:eastAsiaTheme="minorHAnsi"/>
          <w:sz w:val="28"/>
          <w:szCs w:val="28"/>
          <w:lang w:val="uk-UA" w:eastAsia="en-US"/>
        </w:rPr>
        <w:t xml:space="preserve"> до </w:t>
      </w:r>
      <w:r w:rsidR="001072D0">
        <w:rPr>
          <w:rFonts w:eastAsiaTheme="minorHAnsi"/>
          <w:sz w:val="28"/>
          <w:szCs w:val="28"/>
          <w:lang w:val="uk-UA" w:eastAsia="en-US"/>
        </w:rPr>
        <w:t>о</w:t>
      </w:r>
      <w:r>
        <w:rPr>
          <w:rFonts w:eastAsiaTheme="minorHAnsi"/>
          <w:sz w:val="28"/>
          <w:szCs w:val="28"/>
          <w:lang w:val="uk-UA" w:eastAsia="en-US"/>
        </w:rPr>
        <w:t>бласної програми заходів щодо вшанування подвигу учасників Революції Гідності, Антитерористичної операції та Операції об’єднаних сил в російсько-українській війні за незалежність, суверенітет і територіальну цілісність України на 2020</w:t>
      </w:r>
      <w:r>
        <w:rPr>
          <w:rFonts w:eastAsiaTheme="minorHAnsi"/>
          <w:sz w:val="28"/>
          <w:szCs w:val="28"/>
          <w:lang w:val="en-US" w:eastAsia="en-US"/>
        </w:rPr>
        <w:t> </w:t>
      </w:r>
      <w:r>
        <w:rPr>
          <w:rFonts w:eastAsiaTheme="minorHAnsi"/>
          <w:sz w:val="28"/>
          <w:szCs w:val="28"/>
          <w:lang w:val="uk-UA" w:eastAsia="en-US"/>
        </w:rPr>
        <w:t>–</w:t>
      </w:r>
      <w:r>
        <w:rPr>
          <w:rFonts w:eastAsiaTheme="minorHAnsi"/>
          <w:sz w:val="28"/>
          <w:szCs w:val="28"/>
          <w:lang w:val="en-US" w:eastAsia="en-US"/>
        </w:rPr>
        <w:t> </w:t>
      </w:r>
      <w:r>
        <w:rPr>
          <w:rFonts w:eastAsiaTheme="minorHAnsi"/>
          <w:sz w:val="28"/>
          <w:szCs w:val="28"/>
          <w:lang w:val="uk-UA" w:eastAsia="en-US"/>
        </w:rPr>
        <w:t>2021 роки (дал</w:t>
      </w:r>
      <w:r>
        <w:rPr>
          <w:rFonts w:eastAsiaTheme="minorHAnsi"/>
          <w:sz w:val="28"/>
          <w:szCs w:val="28"/>
          <w:lang w:val="uk-UA" w:eastAsia="en-US"/>
        </w:rPr>
        <w:t>і – Програма), затвердженої рішенням обласної ради від 8 травня 2020 року № 10-32/2020</w:t>
      </w:r>
      <w:r w:rsidR="001072D0">
        <w:rPr>
          <w:rFonts w:eastAsiaTheme="minorHAnsi"/>
          <w:sz w:val="28"/>
          <w:szCs w:val="28"/>
          <w:lang w:val="uk-UA" w:eastAsia="en-US"/>
        </w:rPr>
        <w:t>,</w:t>
      </w:r>
      <w:r>
        <w:rPr>
          <w:rFonts w:eastAsiaTheme="minorHAnsi"/>
          <w:sz w:val="28"/>
          <w:szCs w:val="28"/>
          <w:lang w:val="uk-UA" w:eastAsia="en-US"/>
        </w:rPr>
        <w:t xml:space="preserve"> такі зміни:</w:t>
      </w:r>
    </w:p>
    <w:p w:rsidR="0048479C" w:rsidRDefault="00AE7A3D"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 викласти Паспорт програми у новій редакції згідно з додатком 1 до цього рішення;</w:t>
      </w:r>
    </w:p>
    <w:p w:rsidR="0048479C" w:rsidRDefault="00AE7A3D"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викласти додаток 1 до Програми «Ресурсне забезпечення Програми» у новій </w:t>
      </w:r>
      <w:r>
        <w:rPr>
          <w:rFonts w:eastAsiaTheme="minorHAnsi"/>
          <w:sz w:val="28"/>
          <w:szCs w:val="28"/>
          <w:lang w:val="uk-UA" w:eastAsia="en-US"/>
        </w:rPr>
        <w:t>редакції згідно з додатком 2 до цього рішення;</w:t>
      </w:r>
    </w:p>
    <w:p w:rsidR="0048479C" w:rsidRDefault="00AE7A3D"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 викласти додаток 2 до Програми «Напрями діяльності та заходи Програми» у новій редакції згідно з додатком 3 до цього рішення.</w:t>
      </w:r>
    </w:p>
    <w:p w:rsidR="0048479C" w:rsidRDefault="0048479C"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48479C">
      <w:pPr>
        <w:rPr>
          <w:rFonts w:eastAsiaTheme="minorHAnsi"/>
          <w:sz w:val="28"/>
          <w:szCs w:val="28"/>
          <w:lang w:val="uk-UA" w:eastAsia="en-US"/>
        </w:rPr>
      </w:pPr>
    </w:p>
    <w:p w:rsidR="0048479C" w:rsidRDefault="00AE7A3D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Голова ради </w:t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  <w:t xml:space="preserve"> </w:t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  <w:t xml:space="preserve">             Віолета ЛАБАЗЮК</w:t>
      </w:r>
    </w:p>
    <w:sectPr w:rsidR="0048479C" w:rsidSect="0048479C">
      <w:headerReference w:type="even" r:id="rId8"/>
      <w:headerReference w:type="default" r:id="rId9"/>
      <w:pgSz w:w="11906" w:h="16838"/>
      <w:pgMar w:top="397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A3D" w:rsidRDefault="00AE7A3D">
      <w:pPr>
        <w:pStyle w:val="a4"/>
      </w:pPr>
      <w:r>
        <w:separator/>
      </w:r>
    </w:p>
  </w:endnote>
  <w:endnote w:type="continuationSeparator" w:id="0">
    <w:p w:rsidR="00AE7A3D" w:rsidRDefault="00AE7A3D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A3D" w:rsidRDefault="00AE7A3D">
      <w:pPr>
        <w:pStyle w:val="a4"/>
      </w:pPr>
      <w:r>
        <w:separator/>
      </w:r>
    </w:p>
  </w:footnote>
  <w:footnote w:type="continuationSeparator" w:id="0">
    <w:p w:rsidR="00AE7A3D" w:rsidRDefault="00AE7A3D">
      <w:pPr>
        <w:pStyle w:val="a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79C" w:rsidRDefault="004847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7A3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479C" w:rsidRDefault="0048479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79C" w:rsidRDefault="004847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7A3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7A3D">
      <w:rPr>
        <w:rStyle w:val="a6"/>
        <w:noProof/>
      </w:rPr>
      <w:t>2</w:t>
    </w:r>
    <w:r>
      <w:rPr>
        <w:rStyle w:val="a6"/>
      </w:rPr>
      <w:fldChar w:fldCharType="end"/>
    </w:r>
  </w:p>
  <w:p w:rsidR="0048479C" w:rsidRDefault="0048479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0701"/>
    <w:multiLevelType w:val="hybridMultilevel"/>
    <w:tmpl w:val="C506F0F0"/>
    <w:lvl w:ilvl="0" w:tplc="4BA0C41A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5593B"/>
    <w:multiLevelType w:val="hybridMultilevel"/>
    <w:tmpl w:val="CF8CAD12"/>
    <w:lvl w:ilvl="0" w:tplc="476ED36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19B2395"/>
    <w:multiLevelType w:val="multilevel"/>
    <w:tmpl w:val="57AE3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2083982"/>
    <w:multiLevelType w:val="hybridMultilevel"/>
    <w:tmpl w:val="6EF400D6"/>
    <w:lvl w:ilvl="0" w:tplc="28943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29A7313C"/>
    <w:multiLevelType w:val="hybridMultilevel"/>
    <w:tmpl w:val="D2B4DD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7E21"/>
    <w:multiLevelType w:val="hybridMultilevel"/>
    <w:tmpl w:val="02360B50"/>
    <w:lvl w:ilvl="0" w:tplc="0419000F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6">
    <w:nsid w:val="662D1587"/>
    <w:multiLevelType w:val="hybridMultilevel"/>
    <w:tmpl w:val="8FA08772"/>
    <w:lvl w:ilvl="0" w:tplc="F894DA70">
      <w:start w:val="3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7D06A64"/>
    <w:multiLevelType w:val="hybridMultilevel"/>
    <w:tmpl w:val="D2188666"/>
    <w:lvl w:ilvl="0" w:tplc="0172B26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79C"/>
    <w:rsid w:val="001072D0"/>
    <w:rsid w:val="0048479C"/>
    <w:rsid w:val="00AE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9C"/>
    <w:rPr>
      <w:sz w:val="24"/>
      <w:szCs w:val="24"/>
    </w:rPr>
  </w:style>
  <w:style w:type="paragraph" w:styleId="1">
    <w:name w:val="heading 1"/>
    <w:basedOn w:val="a"/>
    <w:next w:val="a"/>
    <w:qFormat/>
    <w:rsid w:val="0048479C"/>
    <w:pPr>
      <w:keepNext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qFormat/>
    <w:rsid w:val="0048479C"/>
    <w:pPr>
      <w:keepNext/>
      <w:jc w:val="center"/>
      <w:outlineLvl w:val="1"/>
    </w:pPr>
    <w:rPr>
      <w:sz w:val="48"/>
      <w:szCs w:val="48"/>
      <w:lang w:val="uk-UA"/>
    </w:rPr>
  </w:style>
  <w:style w:type="paragraph" w:styleId="3">
    <w:name w:val="heading 3"/>
    <w:basedOn w:val="a"/>
    <w:next w:val="a"/>
    <w:qFormat/>
    <w:rsid w:val="0048479C"/>
    <w:pPr>
      <w:keepNext/>
      <w:outlineLvl w:val="2"/>
    </w:pPr>
    <w:rPr>
      <w:rFonts w:ascii="Arial Narrow" w:hAnsi="Arial Narrow" w:cs="Arial Narrow"/>
      <w:lang w:val="uk-UA"/>
    </w:rPr>
  </w:style>
  <w:style w:type="paragraph" w:styleId="6">
    <w:name w:val="heading 6"/>
    <w:basedOn w:val="a"/>
    <w:next w:val="a"/>
    <w:qFormat/>
    <w:rsid w:val="004847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479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48479C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48479C"/>
  </w:style>
  <w:style w:type="paragraph" w:styleId="20">
    <w:name w:val="Body Text 2"/>
    <w:basedOn w:val="a"/>
    <w:rsid w:val="0048479C"/>
    <w:pPr>
      <w:jc w:val="center"/>
    </w:pPr>
    <w:rPr>
      <w:sz w:val="28"/>
      <w:lang w:val="uk-UA"/>
    </w:rPr>
  </w:style>
  <w:style w:type="paragraph" w:customStyle="1" w:styleId="newsp">
    <w:name w:val="news_p"/>
    <w:basedOn w:val="a"/>
    <w:rsid w:val="0048479C"/>
    <w:pPr>
      <w:spacing w:before="100" w:beforeAutospacing="1" w:after="100" w:afterAutospacing="1"/>
    </w:pPr>
  </w:style>
  <w:style w:type="paragraph" w:styleId="a5">
    <w:name w:val="header"/>
    <w:basedOn w:val="a"/>
    <w:rsid w:val="004847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8479C"/>
  </w:style>
  <w:style w:type="character" w:styleId="a7">
    <w:name w:val="Strong"/>
    <w:qFormat/>
    <w:rsid w:val="0048479C"/>
    <w:rPr>
      <w:b/>
      <w:bCs/>
    </w:rPr>
  </w:style>
  <w:style w:type="character" w:styleId="a8">
    <w:name w:val="Emphasis"/>
    <w:qFormat/>
    <w:rsid w:val="0048479C"/>
    <w:rPr>
      <w:i/>
      <w:iCs/>
    </w:rPr>
  </w:style>
  <w:style w:type="paragraph" w:styleId="a9">
    <w:name w:val="List Paragraph"/>
    <w:basedOn w:val="a"/>
    <w:uiPriority w:val="34"/>
    <w:qFormat/>
    <w:rsid w:val="004847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Поліщук</cp:lastModifiedBy>
  <cp:revision>30</cp:revision>
  <cp:lastPrinted>2021-04-12T14:37:00Z</cp:lastPrinted>
  <dcterms:created xsi:type="dcterms:W3CDTF">2020-11-23T09:38:00Z</dcterms:created>
  <dcterms:modified xsi:type="dcterms:W3CDTF">2021-04-13T09:26:00Z</dcterms:modified>
</cp:coreProperties>
</file>