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A8" w:rsidRPr="00B612F8" w:rsidRDefault="006220A8" w:rsidP="006220A8">
      <w:pPr>
        <w:pStyle w:val="1"/>
        <w:spacing w:line="240" w:lineRule="auto"/>
        <w:jc w:val="center"/>
        <w:rPr>
          <w:lang w:val="uk-UA"/>
        </w:rPr>
      </w:pPr>
      <w:r w:rsidRPr="00B612F8">
        <w:rPr>
          <w:rFonts w:ascii="Times New Roman" w:eastAsia="Times New Roman" w:hAnsi="Times New Roman" w:cs="Times New Roman"/>
          <w:b/>
          <w:lang w:val="uk-UA"/>
        </w:rPr>
        <w:t>П</w:t>
      </w:r>
      <w:r w:rsidR="00984816" w:rsidRPr="00B612F8">
        <w:rPr>
          <w:rFonts w:ascii="Times New Roman" w:eastAsia="Times New Roman" w:hAnsi="Times New Roman" w:cs="Times New Roman"/>
          <w:b/>
          <w:lang w:val="uk-UA"/>
        </w:rPr>
        <w:t>ротокол №</w:t>
      </w:r>
      <w:r w:rsidR="000C2635">
        <w:rPr>
          <w:rFonts w:ascii="Times New Roman" w:eastAsia="Times New Roman" w:hAnsi="Times New Roman" w:cs="Times New Roman"/>
          <w:b/>
          <w:lang w:val="uk-UA"/>
        </w:rPr>
        <w:t>4</w:t>
      </w:r>
      <w:bookmarkStart w:id="0" w:name="_GoBack"/>
      <w:bookmarkEnd w:id="0"/>
    </w:p>
    <w:p w:rsidR="00471515" w:rsidRPr="00B612F8" w:rsidRDefault="006220A8" w:rsidP="00471515">
      <w:pPr>
        <w:pStyle w:val="1"/>
        <w:spacing w:line="240" w:lineRule="auto"/>
        <w:jc w:val="center"/>
        <w:rPr>
          <w:lang w:val="uk-UA"/>
        </w:rPr>
      </w:pPr>
      <w:r w:rsidRPr="00B612F8">
        <w:rPr>
          <w:rFonts w:ascii="Times New Roman" w:eastAsia="Times New Roman" w:hAnsi="Times New Roman" w:cs="Times New Roman"/>
          <w:b/>
          <w:lang w:val="uk-UA"/>
        </w:rPr>
        <w:t xml:space="preserve">проведення засідання постійної комісії обласної ради </w:t>
      </w:r>
      <w:r w:rsidR="00471515" w:rsidRPr="00B612F8">
        <w:rPr>
          <w:rFonts w:ascii="Times New Roman" w:eastAsia="Times New Roman" w:hAnsi="Times New Roman" w:cs="Times New Roman"/>
          <w:b/>
          <w:lang w:val="uk-UA"/>
        </w:rPr>
        <w:t>з питань</w:t>
      </w:r>
    </w:p>
    <w:p w:rsidR="00471515" w:rsidRPr="00B612F8" w:rsidRDefault="00471515" w:rsidP="00471515">
      <w:pPr>
        <w:pStyle w:val="1"/>
        <w:spacing w:line="240" w:lineRule="auto"/>
        <w:jc w:val="center"/>
        <w:rPr>
          <w:rFonts w:ascii="Times New Roman" w:eastAsia="Times New Roman" w:hAnsi="Times New Roman" w:cs="Times New Roman"/>
          <w:b/>
          <w:lang w:val="uk-UA"/>
        </w:rPr>
      </w:pPr>
      <w:r w:rsidRPr="00B612F8">
        <w:rPr>
          <w:rFonts w:ascii="Times New Roman" w:eastAsia="Times New Roman" w:hAnsi="Times New Roman" w:cs="Times New Roman"/>
          <w:b/>
          <w:lang w:val="uk-UA"/>
        </w:rPr>
        <w:t>правової політики, регламенту, депутатської діяльності та етики, свободи слова та</w:t>
      </w:r>
    </w:p>
    <w:p w:rsidR="006220A8" w:rsidRPr="00B612F8" w:rsidRDefault="00471515" w:rsidP="00471515">
      <w:pPr>
        <w:pStyle w:val="1"/>
        <w:spacing w:line="240" w:lineRule="auto"/>
        <w:jc w:val="center"/>
        <w:rPr>
          <w:rFonts w:ascii="Times New Roman" w:eastAsia="Times New Roman" w:hAnsi="Times New Roman" w:cs="Times New Roman"/>
          <w:b/>
          <w:lang w:val="uk-UA"/>
        </w:rPr>
      </w:pPr>
      <w:r w:rsidRPr="00B612F8">
        <w:rPr>
          <w:rFonts w:ascii="Times New Roman" w:eastAsia="Times New Roman" w:hAnsi="Times New Roman" w:cs="Times New Roman"/>
          <w:b/>
          <w:lang w:val="uk-UA"/>
        </w:rPr>
        <w:t>комунікацій</w:t>
      </w:r>
    </w:p>
    <w:p w:rsidR="00471515" w:rsidRPr="00B612F8" w:rsidRDefault="00471515" w:rsidP="00471515">
      <w:pPr>
        <w:pStyle w:val="1"/>
        <w:spacing w:line="240" w:lineRule="auto"/>
        <w:jc w:val="center"/>
        <w:rPr>
          <w:lang w:val="uk-UA"/>
        </w:rPr>
      </w:pPr>
    </w:p>
    <w:tbl>
      <w:tblPr>
        <w:tblW w:w="4887" w:type="dxa"/>
        <w:tblInd w:w="5049" w:type="dxa"/>
        <w:tblLayout w:type="fixed"/>
        <w:tblLook w:val="0000" w:firstRow="0" w:lastRow="0" w:firstColumn="0" w:lastColumn="0" w:noHBand="0" w:noVBand="0"/>
      </w:tblPr>
      <w:tblGrid>
        <w:gridCol w:w="2224"/>
        <w:gridCol w:w="2663"/>
      </w:tblGrid>
      <w:tr w:rsidR="006220A8" w:rsidRPr="00B612F8" w:rsidTr="006F1E9C">
        <w:tc>
          <w:tcPr>
            <w:tcW w:w="2224" w:type="dxa"/>
          </w:tcPr>
          <w:p w:rsidR="006220A8" w:rsidRPr="00B612F8" w:rsidRDefault="006220A8" w:rsidP="006F1E9C">
            <w:pPr>
              <w:pStyle w:val="1"/>
              <w:spacing w:line="240" w:lineRule="auto"/>
              <w:jc w:val="both"/>
              <w:rPr>
                <w:lang w:val="uk-UA"/>
              </w:rPr>
            </w:pPr>
            <w:r w:rsidRPr="00B612F8">
              <w:rPr>
                <w:rFonts w:ascii="Times New Roman" w:eastAsia="Times New Roman" w:hAnsi="Times New Roman" w:cs="Times New Roman"/>
                <w:i/>
                <w:lang w:val="uk-UA"/>
              </w:rPr>
              <w:t>Дата проведення:</w:t>
            </w:r>
          </w:p>
        </w:tc>
        <w:tc>
          <w:tcPr>
            <w:tcW w:w="2663" w:type="dxa"/>
          </w:tcPr>
          <w:p w:rsidR="006220A8" w:rsidRPr="00B612F8" w:rsidRDefault="00392B81" w:rsidP="006F1E9C">
            <w:pPr>
              <w:pStyle w:val="1"/>
              <w:spacing w:line="240" w:lineRule="auto"/>
              <w:ind w:right="872"/>
              <w:jc w:val="both"/>
              <w:rPr>
                <w:lang w:val="uk-UA"/>
              </w:rPr>
            </w:pPr>
            <w:r w:rsidRPr="00B612F8">
              <w:rPr>
                <w:rFonts w:ascii="Times New Roman" w:eastAsia="Times New Roman" w:hAnsi="Times New Roman" w:cs="Times New Roman"/>
                <w:lang w:val="uk-UA"/>
              </w:rPr>
              <w:t>07</w:t>
            </w:r>
            <w:r w:rsidR="006220A8" w:rsidRPr="00B612F8">
              <w:rPr>
                <w:rFonts w:ascii="Times New Roman" w:eastAsia="Times New Roman" w:hAnsi="Times New Roman" w:cs="Times New Roman"/>
                <w:lang w:val="uk-UA"/>
              </w:rPr>
              <w:t>.0</w:t>
            </w:r>
            <w:r w:rsidRPr="00B612F8">
              <w:rPr>
                <w:rFonts w:ascii="Times New Roman" w:eastAsia="Times New Roman" w:hAnsi="Times New Roman" w:cs="Times New Roman"/>
                <w:lang w:val="uk-UA"/>
              </w:rPr>
              <w:t>4</w:t>
            </w:r>
            <w:r w:rsidR="006220A8" w:rsidRPr="00B612F8">
              <w:rPr>
                <w:rFonts w:ascii="Times New Roman" w:eastAsia="Times New Roman" w:hAnsi="Times New Roman" w:cs="Times New Roman"/>
                <w:lang w:val="uk-UA"/>
              </w:rPr>
              <w:t>.2021</w:t>
            </w:r>
          </w:p>
        </w:tc>
      </w:tr>
      <w:tr w:rsidR="006220A8" w:rsidRPr="00B612F8" w:rsidTr="006F1E9C">
        <w:tc>
          <w:tcPr>
            <w:tcW w:w="2224" w:type="dxa"/>
          </w:tcPr>
          <w:p w:rsidR="006220A8" w:rsidRPr="00B612F8" w:rsidRDefault="006220A8" w:rsidP="006F1E9C">
            <w:pPr>
              <w:pStyle w:val="1"/>
              <w:spacing w:line="240" w:lineRule="auto"/>
              <w:jc w:val="both"/>
              <w:rPr>
                <w:lang w:val="uk-UA"/>
              </w:rPr>
            </w:pPr>
            <w:r w:rsidRPr="00B612F8">
              <w:rPr>
                <w:rFonts w:ascii="Times New Roman" w:eastAsia="Times New Roman" w:hAnsi="Times New Roman" w:cs="Times New Roman"/>
                <w:i/>
                <w:lang w:val="uk-UA"/>
              </w:rPr>
              <w:t>Час проведення:</w:t>
            </w:r>
          </w:p>
        </w:tc>
        <w:tc>
          <w:tcPr>
            <w:tcW w:w="2663" w:type="dxa"/>
          </w:tcPr>
          <w:p w:rsidR="006220A8" w:rsidRPr="00B612F8" w:rsidRDefault="006220A8" w:rsidP="006F1E9C">
            <w:pPr>
              <w:pStyle w:val="1"/>
              <w:spacing w:line="240" w:lineRule="auto"/>
              <w:ind w:right="872"/>
              <w:jc w:val="both"/>
              <w:rPr>
                <w:lang w:val="uk-UA"/>
              </w:rPr>
            </w:pPr>
            <w:r w:rsidRPr="00B612F8">
              <w:rPr>
                <w:rFonts w:ascii="Times New Roman" w:eastAsia="Times New Roman" w:hAnsi="Times New Roman" w:cs="Times New Roman"/>
                <w:lang w:val="uk-UA"/>
              </w:rPr>
              <w:t>1</w:t>
            </w:r>
            <w:r w:rsidR="00392B81" w:rsidRPr="00B612F8">
              <w:rPr>
                <w:rFonts w:ascii="Times New Roman" w:eastAsia="Times New Roman" w:hAnsi="Times New Roman" w:cs="Times New Roman"/>
                <w:lang w:val="uk-UA"/>
              </w:rPr>
              <w:t>6</w:t>
            </w:r>
            <w:r w:rsidRPr="00B612F8">
              <w:rPr>
                <w:rFonts w:ascii="Times New Roman" w:eastAsia="Times New Roman" w:hAnsi="Times New Roman" w:cs="Times New Roman"/>
                <w:lang w:val="uk-UA"/>
              </w:rPr>
              <w:t>.00</w:t>
            </w:r>
          </w:p>
        </w:tc>
      </w:tr>
      <w:tr w:rsidR="006220A8" w:rsidRPr="00B612F8" w:rsidTr="006F1E9C">
        <w:tc>
          <w:tcPr>
            <w:tcW w:w="2224" w:type="dxa"/>
          </w:tcPr>
          <w:p w:rsidR="006220A8" w:rsidRPr="00B612F8" w:rsidRDefault="006220A8" w:rsidP="006F1E9C">
            <w:pPr>
              <w:pStyle w:val="1"/>
              <w:spacing w:line="240" w:lineRule="auto"/>
              <w:jc w:val="both"/>
              <w:rPr>
                <w:lang w:val="uk-UA"/>
              </w:rPr>
            </w:pPr>
            <w:r w:rsidRPr="00B612F8">
              <w:rPr>
                <w:rFonts w:ascii="Times New Roman" w:eastAsia="Times New Roman" w:hAnsi="Times New Roman" w:cs="Times New Roman"/>
                <w:i/>
                <w:lang w:val="uk-UA"/>
              </w:rPr>
              <w:t>Місце проведення:</w:t>
            </w:r>
          </w:p>
        </w:tc>
        <w:tc>
          <w:tcPr>
            <w:tcW w:w="2663" w:type="dxa"/>
          </w:tcPr>
          <w:p w:rsidR="006220A8" w:rsidRPr="00B612F8" w:rsidRDefault="006220A8" w:rsidP="006F1E9C">
            <w:pPr>
              <w:pStyle w:val="1"/>
              <w:spacing w:line="240" w:lineRule="auto"/>
              <w:ind w:right="-108"/>
              <w:rPr>
                <w:rFonts w:ascii="Times New Roman" w:eastAsia="Times New Roman" w:hAnsi="Times New Roman" w:cs="Times New Roman"/>
                <w:lang w:val="uk-UA"/>
              </w:rPr>
            </w:pPr>
            <w:r w:rsidRPr="00B612F8">
              <w:rPr>
                <w:rFonts w:ascii="Times New Roman" w:eastAsia="Times New Roman" w:hAnsi="Times New Roman" w:cs="Times New Roman"/>
                <w:lang w:val="uk-UA"/>
              </w:rPr>
              <w:t xml:space="preserve">Кабінет  № </w:t>
            </w:r>
            <w:r w:rsidR="00392B81" w:rsidRPr="00B612F8">
              <w:rPr>
                <w:rFonts w:ascii="Times New Roman" w:eastAsia="Times New Roman" w:hAnsi="Times New Roman" w:cs="Times New Roman"/>
                <w:lang w:val="uk-UA"/>
              </w:rPr>
              <w:t>339</w:t>
            </w:r>
          </w:p>
          <w:p w:rsidR="00B10F8F" w:rsidRPr="00B612F8" w:rsidRDefault="00B10F8F" w:rsidP="006F1E9C">
            <w:pPr>
              <w:pStyle w:val="1"/>
              <w:spacing w:line="240" w:lineRule="auto"/>
              <w:ind w:right="-108"/>
              <w:rPr>
                <w:lang w:val="uk-UA"/>
              </w:rPr>
            </w:pPr>
          </w:p>
        </w:tc>
      </w:tr>
    </w:tbl>
    <w:p w:rsidR="006220A8" w:rsidRPr="00B612F8" w:rsidRDefault="00B10F8F" w:rsidP="006220A8">
      <w:pPr>
        <w:pStyle w:val="1"/>
        <w:spacing w:line="240" w:lineRule="auto"/>
        <w:jc w:val="both"/>
        <w:rPr>
          <w:rFonts w:ascii="Times New Roman" w:hAnsi="Times New Roman" w:cs="Times New Roman"/>
          <w:lang w:val="uk-UA"/>
        </w:rPr>
      </w:pPr>
      <w:r w:rsidRPr="00B612F8">
        <w:rPr>
          <w:rFonts w:ascii="Times New Roman" w:hAnsi="Times New Roman" w:cs="Times New Roman"/>
          <w:lang w:val="uk-UA"/>
        </w:rPr>
        <w:t>Присутні: Зеленко Т.І., Барабаш Г.І.</w:t>
      </w:r>
    </w:p>
    <w:p w:rsidR="00B10F8F" w:rsidRPr="00B612F8" w:rsidRDefault="00B10F8F" w:rsidP="006220A8">
      <w:pPr>
        <w:pStyle w:val="1"/>
        <w:spacing w:line="240" w:lineRule="auto"/>
        <w:jc w:val="both"/>
        <w:rPr>
          <w:rFonts w:ascii="Times New Roman" w:hAnsi="Times New Roman" w:cs="Times New Roman"/>
          <w:lang w:val="uk-UA"/>
        </w:rPr>
      </w:pPr>
      <w:r w:rsidRPr="00B612F8">
        <w:rPr>
          <w:rFonts w:ascii="Times New Roman" w:hAnsi="Times New Roman" w:cs="Times New Roman"/>
          <w:lang w:val="uk-UA"/>
        </w:rPr>
        <w:t>Відсутні: Матвіїв А.Д.</w:t>
      </w:r>
    </w:p>
    <w:p w:rsidR="00B10F8F" w:rsidRPr="00B612F8" w:rsidRDefault="00B10F8F" w:rsidP="006220A8">
      <w:pPr>
        <w:pStyle w:val="1"/>
        <w:spacing w:line="240" w:lineRule="auto"/>
        <w:jc w:val="both"/>
        <w:rPr>
          <w:lang w:val="uk-UA"/>
        </w:rPr>
      </w:pPr>
    </w:p>
    <w:p w:rsidR="00DD11F4" w:rsidRPr="00B612F8" w:rsidRDefault="00DD11F4" w:rsidP="00DD11F4">
      <w:pPr>
        <w:jc w:val="center"/>
        <w:rPr>
          <w:b/>
          <w:caps/>
        </w:rPr>
      </w:pPr>
      <w:r w:rsidRPr="00B612F8">
        <w:rPr>
          <w:b/>
          <w:caps/>
        </w:rPr>
        <w:t>Запрошені:</w:t>
      </w:r>
    </w:p>
    <w:tbl>
      <w:tblPr>
        <w:tblW w:w="0" w:type="auto"/>
        <w:tblInd w:w="108" w:type="dxa"/>
        <w:tblLayout w:type="fixed"/>
        <w:tblLook w:val="0000" w:firstRow="0" w:lastRow="0" w:firstColumn="0" w:lastColumn="0" w:noHBand="0" w:noVBand="0"/>
      </w:tblPr>
      <w:tblGrid>
        <w:gridCol w:w="3229"/>
        <w:gridCol w:w="280"/>
        <w:gridCol w:w="5851"/>
      </w:tblGrid>
      <w:tr w:rsidR="00DD11F4" w:rsidRPr="00B612F8" w:rsidTr="003D200B">
        <w:trPr>
          <w:trHeight w:val="588"/>
        </w:trPr>
        <w:tc>
          <w:tcPr>
            <w:tcW w:w="3229" w:type="dxa"/>
          </w:tcPr>
          <w:p w:rsidR="00DD11F4" w:rsidRPr="00B612F8" w:rsidRDefault="00DD11F4" w:rsidP="003D200B">
            <w:pPr>
              <w:jc w:val="both"/>
            </w:pPr>
            <w:r w:rsidRPr="00B612F8">
              <w:t>ПЕНЮШКЕВИЧ</w:t>
            </w:r>
          </w:p>
          <w:p w:rsidR="00DD11F4" w:rsidRPr="00B612F8" w:rsidRDefault="00DD11F4" w:rsidP="003D200B">
            <w:pPr>
              <w:jc w:val="both"/>
            </w:pPr>
            <w:r w:rsidRPr="00B612F8">
              <w:t>Сергій Адамович</w:t>
            </w:r>
          </w:p>
        </w:tc>
        <w:tc>
          <w:tcPr>
            <w:tcW w:w="280" w:type="dxa"/>
          </w:tcPr>
          <w:p w:rsidR="00DD11F4" w:rsidRPr="00B612F8" w:rsidRDefault="00DD11F4" w:rsidP="003D200B">
            <w:pPr>
              <w:jc w:val="both"/>
            </w:pPr>
            <w:r w:rsidRPr="00B612F8">
              <w:t>-</w:t>
            </w:r>
          </w:p>
        </w:tc>
        <w:tc>
          <w:tcPr>
            <w:tcW w:w="5851" w:type="dxa"/>
          </w:tcPr>
          <w:p w:rsidR="00DD11F4" w:rsidRPr="00B612F8" w:rsidRDefault="00DD11F4" w:rsidP="003D200B">
            <w:pPr>
              <w:ind w:right="72"/>
              <w:jc w:val="both"/>
            </w:pPr>
            <w:r w:rsidRPr="00B612F8">
              <w:t>директор Департаменту фінансів облдержадміністрації</w:t>
            </w:r>
          </w:p>
          <w:p w:rsidR="00DD11F4" w:rsidRPr="00B612F8" w:rsidRDefault="00DD11F4" w:rsidP="003D200B">
            <w:pPr>
              <w:ind w:right="72"/>
              <w:jc w:val="both"/>
            </w:pPr>
          </w:p>
        </w:tc>
      </w:tr>
    </w:tbl>
    <w:p w:rsidR="006220A8" w:rsidRPr="00B612F8" w:rsidRDefault="006220A8" w:rsidP="006220A8">
      <w:pPr>
        <w:pStyle w:val="1"/>
        <w:spacing w:line="240" w:lineRule="auto"/>
        <w:ind w:left="708"/>
        <w:jc w:val="center"/>
        <w:rPr>
          <w:rFonts w:ascii="Times New Roman" w:eastAsia="Times New Roman" w:hAnsi="Times New Roman" w:cs="Times New Roman"/>
          <w:b/>
          <w:u w:val="single"/>
          <w:lang w:val="uk-UA"/>
        </w:rPr>
      </w:pPr>
    </w:p>
    <w:p w:rsidR="006220A8" w:rsidRPr="00B612F8" w:rsidRDefault="006220A8" w:rsidP="006220A8">
      <w:pPr>
        <w:pStyle w:val="1"/>
        <w:spacing w:line="240" w:lineRule="auto"/>
        <w:ind w:left="708"/>
        <w:jc w:val="center"/>
        <w:rPr>
          <w:lang w:val="uk-UA"/>
        </w:rPr>
      </w:pPr>
      <w:r w:rsidRPr="00B612F8">
        <w:rPr>
          <w:rFonts w:ascii="Times New Roman" w:eastAsia="Times New Roman" w:hAnsi="Times New Roman" w:cs="Times New Roman"/>
          <w:b/>
          <w:u w:val="single"/>
          <w:lang w:val="uk-UA"/>
        </w:rPr>
        <w:t>ПОРЯДОК ДЕННИЙ:</w:t>
      </w:r>
    </w:p>
    <w:p w:rsidR="006220A8" w:rsidRPr="00B612F8" w:rsidRDefault="006220A8" w:rsidP="006220A8">
      <w:pPr>
        <w:pStyle w:val="1"/>
        <w:spacing w:line="240" w:lineRule="auto"/>
        <w:jc w:val="both"/>
        <w:rPr>
          <w:lang w:val="uk-UA"/>
        </w:rPr>
      </w:pPr>
    </w:p>
    <w:p w:rsidR="00B10F8F" w:rsidRPr="00B612F8" w:rsidRDefault="00B10F8F" w:rsidP="00B10F8F">
      <w:pPr>
        <w:pStyle w:val="1"/>
        <w:numPr>
          <w:ilvl w:val="0"/>
          <w:numId w:val="8"/>
        </w:numPr>
        <w:spacing w:line="240" w:lineRule="auto"/>
        <w:jc w:val="both"/>
        <w:rPr>
          <w:rFonts w:ascii="Times New Roman" w:hAnsi="Times New Roman" w:cs="Times New Roman"/>
          <w:lang w:val="uk-UA"/>
        </w:rPr>
      </w:pPr>
      <w:r w:rsidRPr="00B612F8">
        <w:rPr>
          <w:rFonts w:ascii="Times New Roman" w:hAnsi="Times New Roman" w:cs="Times New Roman"/>
          <w:lang w:val="uk-UA"/>
        </w:rPr>
        <w:t>Про внесення змін до обласного бюджету Хмельницької області на 2021 рік</w:t>
      </w:r>
    </w:p>
    <w:p w:rsidR="00B10F8F" w:rsidRPr="00B612F8" w:rsidRDefault="00B10F8F" w:rsidP="00B10F8F">
      <w:pPr>
        <w:pStyle w:val="1"/>
        <w:spacing w:line="240" w:lineRule="auto"/>
        <w:ind w:left="720"/>
        <w:jc w:val="both"/>
        <w:rPr>
          <w:rFonts w:ascii="Times New Roman" w:hAnsi="Times New Roman" w:cs="Times New Roman"/>
          <w:lang w:val="uk-UA"/>
        </w:rPr>
      </w:pPr>
    </w:p>
    <w:tbl>
      <w:tblPr>
        <w:tblW w:w="7740" w:type="dxa"/>
        <w:tblInd w:w="1620" w:type="dxa"/>
        <w:tblLayout w:type="fixed"/>
        <w:tblLook w:val="0000" w:firstRow="0" w:lastRow="0" w:firstColumn="0" w:lastColumn="0" w:noHBand="0" w:noVBand="0"/>
      </w:tblPr>
      <w:tblGrid>
        <w:gridCol w:w="1620"/>
        <w:gridCol w:w="236"/>
        <w:gridCol w:w="5884"/>
      </w:tblGrid>
      <w:tr w:rsidR="00B10F8F" w:rsidRPr="00B612F8" w:rsidTr="00125CC2">
        <w:trPr>
          <w:trHeight w:val="880"/>
        </w:trPr>
        <w:tc>
          <w:tcPr>
            <w:tcW w:w="1620" w:type="dxa"/>
          </w:tcPr>
          <w:p w:rsidR="00B10F8F" w:rsidRPr="00B612F8" w:rsidRDefault="00B10F8F" w:rsidP="00125CC2">
            <w:pPr>
              <w:pStyle w:val="1"/>
              <w:spacing w:line="240" w:lineRule="auto"/>
              <w:ind w:left="142" w:hanging="142"/>
              <w:jc w:val="both"/>
              <w:rPr>
                <w:rFonts w:ascii="Times New Roman" w:eastAsia="Times New Roman" w:hAnsi="Times New Roman" w:cs="Times New Roman"/>
                <w:lang w:val="uk-UA"/>
              </w:rPr>
            </w:pPr>
            <w:bookmarkStart w:id="1" w:name="_Hlk68704774"/>
            <w:r w:rsidRPr="00B612F8">
              <w:rPr>
                <w:rFonts w:ascii="Times New Roman" w:eastAsia="Times New Roman" w:hAnsi="Times New Roman" w:cs="Times New Roman"/>
                <w:lang w:val="uk-UA"/>
              </w:rPr>
              <w:t>Інформує:</w:t>
            </w:r>
          </w:p>
          <w:p w:rsidR="00B10F8F" w:rsidRPr="00B612F8" w:rsidRDefault="00B10F8F" w:rsidP="00125CC2">
            <w:pPr>
              <w:pStyle w:val="1"/>
              <w:spacing w:line="240" w:lineRule="auto"/>
              <w:ind w:left="142" w:hanging="142"/>
              <w:jc w:val="both"/>
              <w:rPr>
                <w:rFonts w:ascii="Times New Roman" w:eastAsia="Times New Roman" w:hAnsi="Times New Roman" w:cs="Times New Roman"/>
                <w:lang w:val="uk-UA"/>
              </w:rPr>
            </w:pPr>
          </w:p>
          <w:p w:rsidR="00B10F8F" w:rsidRPr="00B612F8" w:rsidRDefault="00B10F8F" w:rsidP="00125CC2">
            <w:pPr>
              <w:pStyle w:val="1"/>
              <w:spacing w:line="240" w:lineRule="auto"/>
              <w:ind w:left="142" w:hanging="142"/>
              <w:jc w:val="both"/>
              <w:rPr>
                <w:lang w:val="uk-UA"/>
              </w:rPr>
            </w:pPr>
            <w:r w:rsidRPr="00B612F8">
              <w:rPr>
                <w:rFonts w:ascii="Times New Roman" w:eastAsia="Times New Roman" w:hAnsi="Times New Roman" w:cs="Times New Roman"/>
                <w:lang w:val="uk-UA"/>
              </w:rPr>
              <w:t>Вирішили:</w:t>
            </w:r>
          </w:p>
        </w:tc>
        <w:tc>
          <w:tcPr>
            <w:tcW w:w="236" w:type="dxa"/>
          </w:tcPr>
          <w:p w:rsidR="00B10F8F" w:rsidRPr="00B612F8" w:rsidRDefault="00B10F8F" w:rsidP="00125CC2">
            <w:pPr>
              <w:pStyle w:val="1"/>
              <w:spacing w:line="240" w:lineRule="auto"/>
              <w:ind w:left="142" w:hanging="142"/>
              <w:jc w:val="both"/>
              <w:rPr>
                <w:lang w:val="uk-UA"/>
              </w:rPr>
            </w:pPr>
          </w:p>
        </w:tc>
        <w:tc>
          <w:tcPr>
            <w:tcW w:w="5884" w:type="dxa"/>
          </w:tcPr>
          <w:p w:rsidR="00B10F8F" w:rsidRPr="00B612F8" w:rsidRDefault="00B10F8F" w:rsidP="00125CC2">
            <w:pPr>
              <w:pStyle w:val="1"/>
              <w:spacing w:line="20" w:lineRule="atLeast"/>
              <w:ind w:right="72"/>
              <w:jc w:val="both"/>
              <w:rPr>
                <w:rFonts w:ascii="Times New Roman" w:eastAsia="Times New Roman" w:hAnsi="Times New Roman" w:cs="Times New Roman"/>
                <w:lang w:val="uk-UA"/>
              </w:rPr>
            </w:pPr>
            <w:r w:rsidRPr="00B612F8">
              <w:rPr>
                <w:rFonts w:ascii="Times New Roman" w:eastAsia="Times New Roman" w:hAnsi="Times New Roman" w:cs="Times New Roman"/>
                <w:lang w:val="uk-UA"/>
              </w:rPr>
              <w:t>Пенюшкевич Сергій Адамович – директор департаменту фінансів облдержадміністрації</w:t>
            </w:r>
          </w:p>
          <w:p w:rsidR="00B10F8F" w:rsidRPr="00B612F8" w:rsidRDefault="00392B81" w:rsidP="00125CC2">
            <w:pPr>
              <w:spacing w:line="240" w:lineRule="auto"/>
              <w:jc w:val="both"/>
            </w:pPr>
            <w:r w:rsidRPr="00B612F8">
              <w:t>Рекомендувати обласній державній адміністрації при доопрацюванні проекту рішення «Про внесення змін до обласного бюджету Хмельницької області на 2021 рік» передбачити кошти на виконання заходів регіональної програми інформатизації «Цифрова трансформація Хмельниччини» на 2021 – 2023 роки» в сумі 4 400,0 тис. гривень.</w:t>
            </w:r>
          </w:p>
          <w:p w:rsidR="00B10F8F" w:rsidRPr="00B612F8" w:rsidRDefault="00B10F8F" w:rsidP="00125CC2">
            <w:pPr>
              <w:spacing w:line="240" w:lineRule="auto"/>
              <w:jc w:val="both"/>
            </w:pPr>
          </w:p>
          <w:p w:rsidR="00B10F8F" w:rsidRPr="00B612F8" w:rsidRDefault="00B10F8F" w:rsidP="00125CC2">
            <w:pPr>
              <w:pStyle w:val="1"/>
              <w:spacing w:line="20" w:lineRule="atLeast"/>
              <w:ind w:right="72"/>
              <w:jc w:val="both"/>
              <w:rPr>
                <w:lang w:val="uk-UA"/>
              </w:rPr>
            </w:pPr>
          </w:p>
        </w:tc>
      </w:tr>
    </w:tbl>
    <w:bookmarkEnd w:id="1"/>
    <w:p w:rsidR="00904E82" w:rsidRPr="00B612F8" w:rsidRDefault="00B10F8F" w:rsidP="00B10F8F">
      <w:pPr>
        <w:pStyle w:val="a5"/>
        <w:numPr>
          <w:ilvl w:val="0"/>
          <w:numId w:val="8"/>
        </w:numPr>
        <w:jc w:val="both"/>
      </w:pPr>
      <w:r w:rsidRPr="00B612F8">
        <w:t>«Різне»</w:t>
      </w:r>
    </w:p>
    <w:tbl>
      <w:tblPr>
        <w:tblW w:w="7740" w:type="dxa"/>
        <w:tblInd w:w="1620" w:type="dxa"/>
        <w:tblLayout w:type="fixed"/>
        <w:tblLook w:val="0000" w:firstRow="0" w:lastRow="0" w:firstColumn="0" w:lastColumn="0" w:noHBand="0" w:noVBand="0"/>
      </w:tblPr>
      <w:tblGrid>
        <w:gridCol w:w="1620"/>
        <w:gridCol w:w="236"/>
        <w:gridCol w:w="5884"/>
      </w:tblGrid>
      <w:tr w:rsidR="00392B81" w:rsidRPr="00B612F8" w:rsidTr="00125CC2">
        <w:trPr>
          <w:trHeight w:val="880"/>
        </w:trPr>
        <w:tc>
          <w:tcPr>
            <w:tcW w:w="1620" w:type="dxa"/>
          </w:tcPr>
          <w:p w:rsidR="00392B81" w:rsidRPr="00B612F8" w:rsidRDefault="00392B81" w:rsidP="00125CC2">
            <w:pPr>
              <w:pStyle w:val="1"/>
              <w:spacing w:line="240" w:lineRule="auto"/>
              <w:ind w:left="142" w:hanging="142"/>
              <w:jc w:val="both"/>
              <w:rPr>
                <w:rFonts w:ascii="Times New Roman" w:eastAsia="Times New Roman" w:hAnsi="Times New Roman" w:cs="Times New Roman"/>
                <w:lang w:val="uk-UA"/>
              </w:rPr>
            </w:pPr>
            <w:r w:rsidRPr="00B612F8">
              <w:rPr>
                <w:rFonts w:ascii="Times New Roman" w:eastAsia="Times New Roman" w:hAnsi="Times New Roman" w:cs="Times New Roman"/>
                <w:lang w:val="uk-UA"/>
              </w:rPr>
              <w:t>Інформує:</w:t>
            </w:r>
          </w:p>
          <w:p w:rsidR="00392B81" w:rsidRPr="00B612F8" w:rsidRDefault="00392B81" w:rsidP="00125CC2">
            <w:pPr>
              <w:pStyle w:val="1"/>
              <w:spacing w:line="240" w:lineRule="auto"/>
              <w:ind w:left="142" w:hanging="142"/>
              <w:jc w:val="both"/>
              <w:rPr>
                <w:rFonts w:ascii="Times New Roman" w:eastAsia="Times New Roman" w:hAnsi="Times New Roman" w:cs="Times New Roman"/>
                <w:lang w:val="uk-UA"/>
              </w:rPr>
            </w:pPr>
          </w:p>
          <w:p w:rsidR="00392B81" w:rsidRPr="00B612F8" w:rsidRDefault="00392B81" w:rsidP="00125CC2">
            <w:pPr>
              <w:pStyle w:val="1"/>
              <w:spacing w:line="240" w:lineRule="auto"/>
              <w:ind w:left="142" w:hanging="142"/>
              <w:jc w:val="both"/>
              <w:rPr>
                <w:lang w:val="uk-UA"/>
              </w:rPr>
            </w:pPr>
            <w:r w:rsidRPr="00B612F8">
              <w:rPr>
                <w:rFonts w:ascii="Times New Roman" w:eastAsia="Times New Roman" w:hAnsi="Times New Roman" w:cs="Times New Roman"/>
                <w:lang w:val="uk-UA"/>
              </w:rPr>
              <w:t>Вирішили:</w:t>
            </w:r>
          </w:p>
        </w:tc>
        <w:tc>
          <w:tcPr>
            <w:tcW w:w="236" w:type="dxa"/>
          </w:tcPr>
          <w:p w:rsidR="00392B81" w:rsidRPr="00B612F8" w:rsidRDefault="00392B81" w:rsidP="00125CC2">
            <w:pPr>
              <w:pStyle w:val="1"/>
              <w:spacing w:line="240" w:lineRule="auto"/>
              <w:ind w:left="142" w:hanging="142"/>
              <w:jc w:val="both"/>
              <w:rPr>
                <w:lang w:val="uk-UA"/>
              </w:rPr>
            </w:pPr>
          </w:p>
        </w:tc>
        <w:tc>
          <w:tcPr>
            <w:tcW w:w="5884" w:type="dxa"/>
          </w:tcPr>
          <w:p w:rsidR="00392B81" w:rsidRPr="00B612F8" w:rsidRDefault="00392B81" w:rsidP="00125CC2">
            <w:pPr>
              <w:pStyle w:val="1"/>
              <w:spacing w:line="20" w:lineRule="atLeast"/>
              <w:ind w:right="72"/>
              <w:jc w:val="both"/>
              <w:rPr>
                <w:rFonts w:ascii="Times New Roman" w:eastAsia="Times New Roman" w:hAnsi="Times New Roman" w:cs="Times New Roman"/>
                <w:lang w:val="uk-UA"/>
              </w:rPr>
            </w:pPr>
            <w:r w:rsidRPr="00B612F8">
              <w:rPr>
                <w:rFonts w:ascii="Times New Roman" w:eastAsia="Times New Roman" w:hAnsi="Times New Roman" w:cs="Times New Roman"/>
                <w:lang w:val="uk-UA"/>
              </w:rPr>
              <w:t xml:space="preserve">Зеленко Тетяна Іванівна – </w:t>
            </w:r>
            <w:r w:rsidR="00451D5B">
              <w:rPr>
                <w:rFonts w:ascii="Times New Roman" w:eastAsia="Times New Roman" w:hAnsi="Times New Roman" w:cs="Times New Roman"/>
                <w:lang w:val="uk-UA"/>
              </w:rPr>
              <w:t>г</w:t>
            </w:r>
            <w:r w:rsidRPr="00B612F8">
              <w:rPr>
                <w:rFonts w:ascii="Times New Roman" w:eastAsia="Times New Roman" w:hAnsi="Times New Roman" w:cs="Times New Roman"/>
                <w:lang w:val="uk-UA"/>
              </w:rPr>
              <w:t>олова комісії</w:t>
            </w:r>
          </w:p>
          <w:p w:rsidR="00392B81" w:rsidRPr="00B612F8" w:rsidRDefault="00392B81" w:rsidP="00125CC2">
            <w:pPr>
              <w:spacing w:line="240" w:lineRule="auto"/>
              <w:jc w:val="both"/>
            </w:pPr>
          </w:p>
          <w:p w:rsidR="00392B81" w:rsidRPr="00B612F8" w:rsidRDefault="00392B81" w:rsidP="00125CC2">
            <w:pPr>
              <w:spacing w:line="240" w:lineRule="auto"/>
              <w:jc w:val="both"/>
            </w:pPr>
            <w:r w:rsidRPr="00B612F8">
              <w:t>Рекомендувати голові обласної ради включити в порядок денний пленарного засідання 4 чергової сесії обласної ради питання про регіональну програму інформатизації «Цифрова трансформація Хмельниччини» на 2021 – 2023 роки».</w:t>
            </w:r>
          </w:p>
          <w:p w:rsidR="00392B81" w:rsidRPr="00B612F8" w:rsidRDefault="00392B81" w:rsidP="00125CC2">
            <w:pPr>
              <w:spacing w:line="240" w:lineRule="auto"/>
              <w:jc w:val="both"/>
            </w:pPr>
          </w:p>
          <w:p w:rsidR="00392B81" w:rsidRPr="00B612F8" w:rsidRDefault="00392B81" w:rsidP="00125CC2">
            <w:pPr>
              <w:pStyle w:val="1"/>
              <w:spacing w:line="20" w:lineRule="atLeast"/>
              <w:ind w:right="72"/>
              <w:jc w:val="both"/>
              <w:rPr>
                <w:lang w:val="uk-UA"/>
              </w:rPr>
            </w:pPr>
          </w:p>
        </w:tc>
      </w:tr>
    </w:tbl>
    <w:p w:rsidR="00B10F8F" w:rsidRPr="00B612F8" w:rsidRDefault="00B10F8F" w:rsidP="00B10F8F">
      <w:pPr>
        <w:pStyle w:val="a5"/>
        <w:jc w:val="both"/>
      </w:pPr>
    </w:p>
    <w:p w:rsidR="00B10F8F" w:rsidRPr="00B612F8" w:rsidRDefault="00B10F8F" w:rsidP="00904E82">
      <w:pPr>
        <w:pStyle w:val="a5"/>
        <w:ind w:left="1701"/>
        <w:jc w:val="both"/>
      </w:pPr>
    </w:p>
    <w:p w:rsidR="00904E82" w:rsidRPr="00B612F8" w:rsidRDefault="00904E82" w:rsidP="00904E82">
      <w:pPr>
        <w:rPr>
          <w:sz w:val="26"/>
          <w:szCs w:val="26"/>
        </w:rPr>
      </w:pPr>
      <w:r w:rsidRPr="00B612F8">
        <w:rPr>
          <w:sz w:val="26"/>
          <w:szCs w:val="26"/>
        </w:rPr>
        <w:t>Голова комісії</w:t>
      </w:r>
    </w:p>
    <w:p w:rsidR="00904E82" w:rsidRPr="00B612F8" w:rsidRDefault="00904E82" w:rsidP="00904E82">
      <w:pPr>
        <w:rPr>
          <w:sz w:val="26"/>
          <w:szCs w:val="26"/>
        </w:rPr>
      </w:pPr>
      <w:r w:rsidRPr="00B612F8">
        <w:rPr>
          <w:sz w:val="26"/>
          <w:szCs w:val="26"/>
        </w:rPr>
        <w:t>з питань правової політики,</w:t>
      </w:r>
    </w:p>
    <w:p w:rsidR="00904E82" w:rsidRPr="00B612F8" w:rsidRDefault="00904E82" w:rsidP="00904E82">
      <w:pPr>
        <w:rPr>
          <w:sz w:val="26"/>
          <w:szCs w:val="26"/>
        </w:rPr>
      </w:pPr>
      <w:r w:rsidRPr="00B612F8">
        <w:rPr>
          <w:sz w:val="26"/>
          <w:szCs w:val="26"/>
        </w:rPr>
        <w:t>регламенту, депутатської діяльності</w:t>
      </w:r>
    </w:p>
    <w:p w:rsidR="00904E82" w:rsidRPr="00B612F8" w:rsidRDefault="00904E82" w:rsidP="00904E82">
      <w:pPr>
        <w:rPr>
          <w:sz w:val="26"/>
          <w:szCs w:val="26"/>
        </w:rPr>
      </w:pPr>
      <w:r w:rsidRPr="00B612F8">
        <w:rPr>
          <w:sz w:val="26"/>
          <w:szCs w:val="26"/>
        </w:rPr>
        <w:t>та етики, свободи слова та комунікацій                                           Тетяна ЗЕЛЕНКО</w:t>
      </w:r>
    </w:p>
    <w:p w:rsidR="00904E82" w:rsidRPr="00B612F8" w:rsidRDefault="00904E82" w:rsidP="00904E82">
      <w:pPr>
        <w:keepNext/>
        <w:outlineLvl w:val="0"/>
        <w:rPr>
          <w:sz w:val="26"/>
          <w:szCs w:val="26"/>
        </w:rPr>
      </w:pPr>
    </w:p>
    <w:p w:rsidR="00904E82" w:rsidRPr="00B612F8" w:rsidRDefault="00904E82" w:rsidP="00904E82">
      <w:pPr>
        <w:pStyle w:val="a5"/>
        <w:ind w:left="0"/>
        <w:jc w:val="both"/>
      </w:pPr>
    </w:p>
    <w:sectPr w:rsidR="00904E82" w:rsidRPr="00B612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1996"/>
    <w:multiLevelType w:val="hybridMultilevel"/>
    <w:tmpl w:val="5BB0E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8316ED"/>
    <w:multiLevelType w:val="hybridMultilevel"/>
    <w:tmpl w:val="A8D6C8F6"/>
    <w:lvl w:ilvl="0" w:tplc="0422000F">
      <w:start w:val="4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227BCE"/>
    <w:multiLevelType w:val="multilevel"/>
    <w:tmpl w:val="CFC08C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6AA083B"/>
    <w:multiLevelType w:val="hybridMultilevel"/>
    <w:tmpl w:val="E75C7A98"/>
    <w:lvl w:ilvl="0" w:tplc="0422000F">
      <w:start w:val="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B20B4D"/>
    <w:multiLevelType w:val="hybridMultilevel"/>
    <w:tmpl w:val="59B626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A8531C"/>
    <w:multiLevelType w:val="multilevel"/>
    <w:tmpl w:val="9950407E"/>
    <w:lvl w:ilvl="0">
      <w:start w:val="1"/>
      <w:numFmt w:val="decimal"/>
      <w:lvlText w:val="%1."/>
      <w:lvlJc w:val="left"/>
      <w:pPr>
        <w:ind w:left="720" w:hanging="360"/>
      </w:pPr>
      <w:rPr>
        <w:rFonts w:eastAsia="Times New Roman" w:cs="Times New Roman" w:hint="default"/>
        <w:sz w:val="26"/>
      </w:rPr>
    </w:lvl>
    <w:lvl w:ilvl="1">
      <w:start w:val="1"/>
      <w:numFmt w:val="decimal"/>
      <w:isLgl/>
      <w:lvlText w:val="%1.%2"/>
      <w:lvlJc w:val="left"/>
      <w:pPr>
        <w:ind w:left="720" w:hanging="360"/>
      </w:pPr>
      <w:rPr>
        <w:rFonts w:cs="Arial" w:hint="default"/>
        <w:sz w:val="28"/>
      </w:rPr>
    </w:lvl>
    <w:lvl w:ilvl="2">
      <w:start w:val="1"/>
      <w:numFmt w:val="decimal"/>
      <w:isLgl/>
      <w:lvlText w:val="%1.%2.%3"/>
      <w:lvlJc w:val="left"/>
      <w:pPr>
        <w:ind w:left="1080" w:hanging="720"/>
      </w:pPr>
      <w:rPr>
        <w:rFonts w:cs="Arial" w:hint="default"/>
        <w:sz w:val="28"/>
      </w:rPr>
    </w:lvl>
    <w:lvl w:ilvl="3">
      <w:start w:val="1"/>
      <w:numFmt w:val="decimal"/>
      <w:isLgl/>
      <w:lvlText w:val="%1.%2.%3.%4"/>
      <w:lvlJc w:val="left"/>
      <w:pPr>
        <w:ind w:left="1080" w:hanging="720"/>
      </w:pPr>
      <w:rPr>
        <w:rFonts w:cs="Arial" w:hint="default"/>
        <w:sz w:val="28"/>
      </w:rPr>
    </w:lvl>
    <w:lvl w:ilvl="4">
      <w:start w:val="1"/>
      <w:numFmt w:val="decimal"/>
      <w:isLgl/>
      <w:lvlText w:val="%1.%2.%3.%4.%5"/>
      <w:lvlJc w:val="left"/>
      <w:pPr>
        <w:ind w:left="1440" w:hanging="1080"/>
      </w:pPr>
      <w:rPr>
        <w:rFonts w:cs="Arial" w:hint="default"/>
        <w:sz w:val="28"/>
      </w:rPr>
    </w:lvl>
    <w:lvl w:ilvl="5">
      <w:start w:val="1"/>
      <w:numFmt w:val="decimal"/>
      <w:isLgl/>
      <w:lvlText w:val="%1.%2.%3.%4.%5.%6"/>
      <w:lvlJc w:val="left"/>
      <w:pPr>
        <w:ind w:left="1800" w:hanging="1440"/>
      </w:pPr>
      <w:rPr>
        <w:rFonts w:cs="Arial" w:hint="default"/>
        <w:sz w:val="28"/>
      </w:rPr>
    </w:lvl>
    <w:lvl w:ilvl="6">
      <w:start w:val="1"/>
      <w:numFmt w:val="decimal"/>
      <w:isLgl/>
      <w:lvlText w:val="%1.%2.%3.%4.%5.%6.%7"/>
      <w:lvlJc w:val="left"/>
      <w:pPr>
        <w:ind w:left="1800" w:hanging="1440"/>
      </w:pPr>
      <w:rPr>
        <w:rFonts w:cs="Arial" w:hint="default"/>
        <w:sz w:val="28"/>
      </w:rPr>
    </w:lvl>
    <w:lvl w:ilvl="7">
      <w:start w:val="1"/>
      <w:numFmt w:val="decimal"/>
      <w:isLgl/>
      <w:lvlText w:val="%1.%2.%3.%4.%5.%6.%7.%8"/>
      <w:lvlJc w:val="left"/>
      <w:pPr>
        <w:ind w:left="2160" w:hanging="1800"/>
      </w:pPr>
      <w:rPr>
        <w:rFonts w:cs="Arial" w:hint="default"/>
        <w:sz w:val="28"/>
      </w:rPr>
    </w:lvl>
    <w:lvl w:ilvl="8">
      <w:start w:val="1"/>
      <w:numFmt w:val="decimal"/>
      <w:isLgl/>
      <w:lvlText w:val="%1.%2.%3.%4.%5.%6.%7.%8.%9"/>
      <w:lvlJc w:val="left"/>
      <w:pPr>
        <w:ind w:left="2160" w:hanging="1800"/>
      </w:pPr>
      <w:rPr>
        <w:rFonts w:cs="Arial" w:hint="default"/>
        <w:sz w:val="28"/>
      </w:rPr>
    </w:lvl>
  </w:abstractNum>
  <w:abstractNum w:abstractNumId="6" w15:restartNumberingAfterBreak="0">
    <w:nsid w:val="5E581DDF"/>
    <w:multiLevelType w:val="hybridMultilevel"/>
    <w:tmpl w:val="D778A3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CBF78E4"/>
    <w:multiLevelType w:val="hybridMultilevel"/>
    <w:tmpl w:val="88E6578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A8"/>
    <w:rsid w:val="000009AE"/>
    <w:rsid w:val="00090CAF"/>
    <w:rsid w:val="000C2635"/>
    <w:rsid w:val="00113BE6"/>
    <w:rsid w:val="00120814"/>
    <w:rsid w:val="00165E8F"/>
    <w:rsid w:val="0018327B"/>
    <w:rsid w:val="0032375C"/>
    <w:rsid w:val="00392B81"/>
    <w:rsid w:val="003D200B"/>
    <w:rsid w:val="00451D5B"/>
    <w:rsid w:val="00471146"/>
    <w:rsid w:val="00471515"/>
    <w:rsid w:val="005037F6"/>
    <w:rsid w:val="005D68E6"/>
    <w:rsid w:val="006220A8"/>
    <w:rsid w:val="00686E24"/>
    <w:rsid w:val="006B19D7"/>
    <w:rsid w:val="006C3F51"/>
    <w:rsid w:val="006F1E9C"/>
    <w:rsid w:val="00750AA6"/>
    <w:rsid w:val="007D6979"/>
    <w:rsid w:val="007F17E2"/>
    <w:rsid w:val="0081185C"/>
    <w:rsid w:val="00904E82"/>
    <w:rsid w:val="00914634"/>
    <w:rsid w:val="00984816"/>
    <w:rsid w:val="00994479"/>
    <w:rsid w:val="009A31D0"/>
    <w:rsid w:val="009A6C43"/>
    <w:rsid w:val="009F1093"/>
    <w:rsid w:val="00A310F4"/>
    <w:rsid w:val="00AD2E03"/>
    <w:rsid w:val="00B10F8F"/>
    <w:rsid w:val="00B612F8"/>
    <w:rsid w:val="00BB311B"/>
    <w:rsid w:val="00C332C4"/>
    <w:rsid w:val="00C63983"/>
    <w:rsid w:val="00D060B6"/>
    <w:rsid w:val="00DD11F4"/>
    <w:rsid w:val="00E33FE7"/>
    <w:rsid w:val="00E468C4"/>
    <w:rsid w:val="00E8587F"/>
    <w:rsid w:val="00E9335E"/>
    <w:rsid w:val="00ED6063"/>
    <w:rsid w:val="00EF4E21"/>
    <w:rsid w:val="00F365B6"/>
    <w:rsid w:val="00F62344"/>
    <w:rsid w:val="00F96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7AF5"/>
  <w15:chartTrackingRefBased/>
  <w15:docId w15:val="{09077352-27AB-425A-9639-422C5633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0A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6220A8"/>
    <w:pPr>
      <w:spacing w:after="0" w:line="276" w:lineRule="auto"/>
    </w:pPr>
    <w:rPr>
      <w:rFonts w:ascii="Arial" w:eastAsia="Arial" w:hAnsi="Arial" w:cs="Arial"/>
      <w:lang w:val="ru-RU" w:eastAsia="ru-RU"/>
    </w:rPr>
  </w:style>
  <w:style w:type="paragraph" w:customStyle="1" w:styleId="msonormalcxspmiddle">
    <w:name w:val="msonormalcxspmiddle"/>
    <w:basedOn w:val="a"/>
    <w:rsid w:val="006220A8"/>
    <w:pPr>
      <w:spacing w:before="100" w:beforeAutospacing="1" w:after="100" w:afterAutospacing="1" w:line="240" w:lineRule="auto"/>
    </w:pPr>
    <w:rPr>
      <w:rFonts w:eastAsia="Times New Roman"/>
      <w:color w:val="auto"/>
    </w:rPr>
  </w:style>
  <w:style w:type="paragraph" w:styleId="a3">
    <w:name w:val="Body Text"/>
    <w:basedOn w:val="a"/>
    <w:link w:val="a4"/>
    <w:uiPriority w:val="99"/>
    <w:unhideWhenUsed/>
    <w:rsid w:val="006220A8"/>
    <w:pPr>
      <w:spacing w:after="120" w:line="240" w:lineRule="auto"/>
    </w:pPr>
    <w:rPr>
      <w:rFonts w:eastAsia="Times New Roman"/>
      <w:color w:val="auto"/>
    </w:rPr>
  </w:style>
  <w:style w:type="character" w:customStyle="1" w:styleId="a4">
    <w:name w:val="Основной текст Знак"/>
    <w:basedOn w:val="a0"/>
    <w:link w:val="a3"/>
    <w:uiPriority w:val="99"/>
    <w:rsid w:val="006220A8"/>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6220A8"/>
    <w:pPr>
      <w:ind w:left="720"/>
      <w:contextualSpacing/>
    </w:pPr>
  </w:style>
  <w:style w:type="paragraph" w:customStyle="1" w:styleId="10">
    <w:name w:val="Без интервала1"/>
    <w:rsid w:val="006220A8"/>
    <w:pPr>
      <w:spacing w:after="0" w:line="240" w:lineRule="auto"/>
    </w:pPr>
    <w:rPr>
      <w:rFonts w:ascii="Calibri" w:eastAsia="Calibri" w:hAnsi="Calibri"/>
      <w:lang w:val="ru-RU" w:eastAsia="ru-RU"/>
    </w:rPr>
  </w:style>
  <w:style w:type="paragraph" w:styleId="a6">
    <w:name w:val="Balloon Text"/>
    <w:basedOn w:val="a"/>
    <w:link w:val="a7"/>
    <w:uiPriority w:val="99"/>
    <w:semiHidden/>
    <w:unhideWhenUsed/>
    <w:rsid w:val="006F1E9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1E9C"/>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891</Words>
  <Characters>509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Присяжний</cp:lastModifiedBy>
  <cp:revision>40</cp:revision>
  <cp:lastPrinted>2021-03-31T10:32:00Z</cp:lastPrinted>
  <dcterms:created xsi:type="dcterms:W3CDTF">2021-03-29T08:53:00Z</dcterms:created>
  <dcterms:modified xsi:type="dcterms:W3CDTF">2021-04-07T13:38:00Z</dcterms:modified>
</cp:coreProperties>
</file>