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>
      <w:pPr>
        <w:jc w:val="center"/>
        <w:rPr>
          <w:color w:val="000000"/>
          <w:sz w:val="22"/>
          <w:szCs w:val="22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16 червня 2021 року  № _______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 Хмельницький</w:t>
      </w: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Про внесення змін до рішення 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обласної ради від 21 квітня 2016 року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№ 24-5/2016 «Про Агенцію 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регіонального розвитку 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Хмельницької області»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Керуючись </w:t>
      </w:r>
      <w:r>
        <w:rPr>
          <w:rFonts w:cs="Tahoma"/>
          <w:kern w:val="3"/>
          <w:sz w:val="28"/>
          <w:szCs w:val="28"/>
          <w:lang w:val="uk-UA" w:eastAsia="ja-JP" w:bidi="fa-IR"/>
        </w:rPr>
        <w:t>статтями 43, 56 Закону України «Про місцеве самоврядування в Україні», в</w:t>
      </w:r>
      <w:r>
        <w:rPr>
          <w:sz w:val="28"/>
          <w:szCs w:val="28"/>
          <w:lang w:val="uk-UA" w:eastAsia="en-US"/>
        </w:rPr>
        <w:t>раховуючи лист директора Агенції регіонального розвитку Хмельницької області від 16 грудня 2020 року № 133,</w:t>
      </w:r>
      <w:r>
        <w:rPr>
          <w:color w:val="000000"/>
          <w:sz w:val="28"/>
          <w:szCs w:val="28"/>
          <w:lang w:val="uk-UA" w:eastAsia="en-US"/>
        </w:rPr>
        <w:t xml:space="preserve"> з метою забезпечення сталої роботи Агенції, обласна рада 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ВИРІШИЛА:</w:t>
      </w:r>
    </w:p>
    <w:p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>
      <w:pPr>
        <w:spacing w:after="120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Внести зміни до рішення обласної ради від 21 квітня 2016 року      № 24-5/2016 «Про Агенцію регіонального розвитку Хмельницької області», виклавши пункт 2 у новій редакції: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«Уповноважити голову Хмельницької обласної ради </w:t>
      </w:r>
      <w:r>
        <w:rPr>
          <w:sz w:val="28"/>
          <w:szCs w:val="28"/>
          <w:lang w:val="uk-UA" w:eastAsia="en-US"/>
        </w:rPr>
        <w:t>Віолету Лабазюк</w:t>
      </w:r>
      <w:r>
        <w:rPr>
          <w:color w:val="000000"/>
          <w:sz w:val="28"/>
          <w:szCs w:val="28"/>
          <w:lang w:val="uk-UA" w:eastAsia="en-US"/>
        </w:rPr>
        <w:t xml:space="preserve"> представляти інтереси засновника Агенції регіонального розвитку Хмельницької області при вирішенні організаційно-правових питань щодо затвердження установчих документів, обранні (призначенні) органів управління тощо»</w:t>
      </w:r>
      <w:r>
        <w:rPr>
          <w:sz w:val="28"/>
          <w:szCs w:val="28"/>
          <w:lang w:val="uk-UA" w:eastAsia="en-US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Голова ради                                                                           Віолета ЛАБАЗЮК</w:t>
      </w:r>
    </w:p>
    <w:sectPr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159806"/>
      <w:docPartObj>
        <w:docPartGallery w:val="Page Numbers (Bottom of Page)"/>
        <w:docPartUnique/>
      </w:docPartObj>
    </w:sdtPr>
    <w:sdtContent>
      <w:p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uk-UA"/>
          </w:rPr>
          <w:t>4</w:t>
        </w:r>
        <w: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1559096-5D92-492D-8000-EE58288A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ubtle Emphasis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9B3E-D777-41A5-8CF9-877FA150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44</cp:revision>
  <cp:lastPrinted>2021-03-13T13:14:00Z</cp:lastPrinted>
  <dcterms:created xsi:type="dcterms:W3CDTF">2018-02-07T14:32:00Z</dcterms:created>
  <dcterms:modified xsi:type="dcterms:W3CDTF">2021-05-21T07:37:00Z</dcterms:modified>
</cp:coreProperties>
</file>