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jc w:val="center"/>
        <w:rPr>
          <w:color w:val="000000"/>
          <w:lang w:val="uk-UA"/>
        </w:rPr>
      </w:pPr>
      <w:r>
        <w:rPr>
          <w:noProof/>
        </w:rPr>
        <w:pict>
          <v:shapetype id="_x0000_t202" coordsize="21600,21600" o:spt="202" path="m,l,21600r21600,l21600,xe">
            <v:stroke joinstyle="miter"/>
            <v:path gradientshapeok="t" o:connecttype="rect"/>
          </v:shapetype>
          <v:shape id="Надпись 3" o:spid="_x0000_s1026" type="#_x0000_t202" style="position:absolute;left:0;text-align:left;margin-left:382.1pt;margin-top:18pt;width:93.75pt;height:27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" o:allowincell="f" stroked="f">
            <v:textbox>
              <w:txbxContent>
                <w:p>
                  <w:pPr>
                    <w:rPr>
                      <w:sz w:val="28"/>
                      <w:szCs w:val="28"/>
                      <w:lang w:val="uk-UA"/>
                    </w:rPr>
                  </w:pPr>
                </w:p>
              </w:txbxContent>
            </v:textbox>
          </v:shape>
        </w:pict>
      </w:r>
      <w:r>
        <w:rPr>
          <w:noProof/>
        </w:rPr>
        <w:pict>
          <v:shape id="Надпись 4" o:spid="_x0000_s1027" type="#_x0000_t202" style="position:absolute;left:0;text-align:left;margin-left:337.9pt;margin-top:6.6pt;width:102.25pt;height:30.9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" o:allowincell="f" stroked="f">
            <v:textbox>
              <w:txbxContent>
                <w:p>
                  <w:pPr>
                    <w:rPr>
                      <w:szCs w:val="28"/>
                    </w:rPr>
                  </w:pPr>
                </w:p>
              </w:txbxContent>
            </v:textbox>
          </v:shape>
        </w:pict>
      </w:r>
      <w:r>
        <w:rPr>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6.4pt;height:43.8pt;visibility:visible">
            <v:imagedata r:id="rId7" o:title=""/>
          </v:shape>
        </w:pict>
      </w:r>
    </w:p>
    <w:p>
      <w:pPr>
        <w:pStyle w:val="2"/>
        <w:spacing w:before="120"/>
        <w:rPr>
          <w:rFonts w:ascii="Times New Roman" w:hAnsi="Times New Roman"/>
          <w:bCs w:val="0"/>
          <w:i w:val="0"/>
          <w:sz w:val="30"/>
          <w:szCs w:val="30"/>
          <w:lang w:val="uk-UA"/>
        </w:rPr>
      </w:pPr>
      <w:r>
        <w:rPr>
          <w:rFonts w:ascii="Times New Roman" w:hAnsi="Times New Roman"/>
          <w:bCs w:val="0"/>
          <w:i w:val="0"/>
          <w:sz w:val="30"/>
          <w:szCs w:val="30"/>
          <w:lang w:val="uk-UA"/>
        </w:rPr>
        <w:t>УКРАЇНА</w:t>
      </w:r>
    </w:p>
    <w:p>
      <w:pPr>
        <w:jc w:val="center"/>
        <w:rPr>
          <w:b/>
          <w:bCs/>
          <w:color w:val="000000"/>
          <w:sz w:val="16"/>
          <w:szCs w:val="16"/>
          <w:lang w:val="uk-UA"/>
        </w:rPr>
      </w:pPr>
    </w:p>
    <w:p>
      <w:pPr>
        <w:pStyle w:val="3"/>
        <w:jc w:val="center"/>
        <w:rPr>
          <w:rFonts w:ascii="Times New Roman" w:hAnsi="Times New Roman"/>
          <w:bCs w:val="0"/>
          <w:sz w:val="28"/>
          <w:szCs w:val="28"/>
          <w:lang w:val="uk-UA"/>
        </w:rPr>
      </w:pPr>
      <w:r>
        <w:rPr>
          <w:rFonts w:ascii="Times New Roman" w:hAnsi="Times New Roman"/>
          <w:bCs w:val="0"/>
          <w:sz w:val="28"/>
          <w:szCs w:val="28"/>
          <w:lang w:val="uk-UA"/>
        </w:rPr>
        <w:t>ХМЕЛЬНИЦЬКА ОБЛАСНА РАДА</w:t>
      </w:r>
    </w:p>
    <w:p>
      <w:pPr>
        <w:jc w:val="center"/>
        <w:rPr>
          <w:color w:val="000000"/>
          <w:sz w:val="16"/>
          <w:szCs w:val="16"/>
          <w:lang w:val="uk-UA"/>
        </w:rPr>
      </w:pPr>
    </w:p>
    <w:p>
      <w:pPr>
        <w:jc w:val="center"/>
        <w:rPr>
          <w:color w:val="000000"/>
          <w:sz w:val="26"/>
          <w:szCs w:val="26"/>
          <w:lang w:val="uk-UA"/>
        </w:rPr>
      </w:pPr>
      <w:r>
        <w:rPr>
          <w:color w:val="000000"/>
          <w:sz w:val="26"/>
          <w:szCs w:val="26"/>
          <w:lang w:val="uk-UA"/>
        </w:rPr>
        <w:t>ВОСЬМЕ СКЛИКАННЯ</w:t>
      </w:r>
    </w:p>
    <w:p>
      <w:pPr>
        <w:rPr>
          <w:lang w:val="uk-UA"/>
        </w:rPr>
      </w:pPr>
      <w:r>
        <w:rPr>
          <w:noProof/>
        </w:rPr>
        <w:pict>
          <v:line id="Прямая соединительная линия 2" o:spid="_x0000_s1028" style="position:absolute;z-index:3;visibility:visible;mso-position-horizontal-relative:margin;mso-position-vertical-relative:margin" from="9pt,128.65pt" to="468pt,12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" strokeweight="4.5pt">
            <v:stroke startarrowwidth="wide" startarrowlength="short" endarrowwidth="wide" endarrowlength="short" linestyle="thickThin"/>
            <w10:wrap anchorx="margin" anchory="margin"/>
          </v:line>
        </w:pict>
      </w:r>
    </w:p>
    <w:p>
      <w:pPr>
        <w:pStyle w:val="1"/>
        <w:rPr>
          <w:rFonts w:ascii="Times New Roman" w:hAnsi="Times New Roman"/>
          <w:sz w:val="16"/>
          <w:szCs w:val="16"/>
          <w:lang w:val="uk-UA"/>
        </w:rPr>
      </w:pPr>
    </w:p>
    <w:p>
      <w:pPr>
        <w:pStyle w:val="1"/>
        <w:rPr>
          <w:rFonts w:ascii="Times New Roman" w:hAnsi="Times New Roman"/>
          <w:sz w:val="28"/>
          <w:szCs w:val="28"/>
          <w:lang w:val="uk-UA"/>
        </w:rPr>
      </w:pPr>
      <w:r>
        <w:rPr>
          <w:rFonts w:ascii="Times New Roman" w:hAnsi="Times New Roman"/>
          <w:sz w:val="28"/>
          <w:szCs w:val="28"/>
          <w:lang w:val="uk-UA"/>
        </w:rPr>
        <w:t>РІШЕННЯ</w:t>
      </w:r>
    </w:p>
    <w:p>
      <w:pPr>
        <w:jc w:val="center"/>
        <w:rPr>
          <w:color w:val="000000"/>
          <w:sz w:val="22"/>
          <w:szCs w:val="22"/>
          <w:lang w:val="uk-UA"/>
        </w:rPr>
      </w:pPr>
    </w:p>
    <w:p>
      <w:pPr>
        <w:jc w:val="center"/>
        <w:rPr>
          <w:color w:val="000000"/>
          <w:sz w:val="28"/>
          <w:szCs w:val="28"/>
          <w:lang w:val="uk-UA"/>
        </w:rPr>
      </w:pPr>
      <w:r>
        <w:rPr>
          <w:color w:val="000000"/>
          <w:sz w:val="28"/>
          <w:szCs w:val="28"/>
          <w:lang w:val="uk-UA"/>
        </w:rPr>
        <w:t xml:space="preserve">від 15 вересня 2021 року  № 1-6/2021                                     </w:t>
      </w:r>
    </w:p>
    <w:p>
      <w:pPr>
        <w:jc w:val="center"/>
        <w:rPr>
          <w:color w:val="000000"/>
          <w:sz w:val="16"/>
          <w:szCs w:val="16"/>
          <w:lang w:val="uk-UA"/>
        </w:rPr>
      </w:pPr>
    </w:p>
    <w:p>
      <w:pPr>
        <w:jc w:val="center"/>
        <w:rPr>
          <w:color w:val="000000"/>
          <w:lang w:val="uk-UA"/>
        </w:rPr>
      </w:pPr>
      <w:r>
        <w:rPr>
          <w:color w:val="000000"/>
          <w:lang w:val="uk-UA"/>
        </w:rPr>
        <w:t>м. Хмельницький</w:t>
      </w:r>
    </w:p>
    <w:p>
      <w:pPr>
        <w:jc w:val="center"/>
        <w:rPr>
          <w:color w:val="000000"/>
          <w:sz w:val="28"/>
          <w:szCs w:val="28"/>
          <w:lang w:val="uk-UA"/>
        </w:rPr>
      </w:pPr>
    </w:p>
    <w:p>
      <w:pPr>
        <w:jc w:val="center"/>
        <w:rPr>
          <w:color w:val="000000"/>
          <w:sz w:val="28"/>
          <w:szCs w:val="28"/>
          <w:lang w:val="uk-UA"/>
        </w:rPr>
      </w:pPr>
    </w:p>
    <w:p>
      <w:pPr>
        <w:jc w:val="center"/>
        <w:rPr>
          <w:color w:val="000000"/>
          <w:sz w:val="28"/>
          <w:szCs w:val="28"/>
          <w:lang w:val="uk-UA"/>
        </w:rPr>
      </w:pPr>
    </w:p>
    <w:p>
      <w:pPr>
        <w:jc w:val="both"/>
        <w:rPr>
          <w:sz w:val="28"/>
          <w:szCs w:val="28"/>
          <w:lang w:val="uk-UA"/>
        </w:rPr>
      </w:pPr>
      <w:r>
        <w:rPr>
          <w:sz w:val="28"/>
          <w:szCs w:val="28"/>
          <w:lang w:val="uk-UA"/>
        </w:rPr>
        <w:t xml:space="preserve">Про продовження терміну </w:t>
      </w:r>
    </w:p>
    <w:p>
      <w:pPr>
        <w:jc w:val="both"/>
        <w:rPr>
          <w:sz w:val="28"/>
          <w:szCs w:val="28"/>
          <w:lang w:val="uk-UA"/>
        </w:rPr>
      </w:pPr>
      <w:r>
        <w:rPr>
          <w:sz w:val="28"/>
          <w:szCs w:val="28"/>
          <w:lang w:val="uk-UA"/>
        </w:rPr>
        <w:t>розгляду депутатських запитів</w:t>
      </w:r>
    </w:p>
    <w:p>
      <w:pPr>
        <w:tabs>
          <w:tab w:val="left" w:pos="1485"/>
        </w:tabs>
        <w:rPr>
          <w:sz w:val="28"/>
          <w:szCs w:val="28"/>
          <w:lang w:val="uk-UA"/>
        </w:rPr>
      </w:pPr>
      <w:r>
        <w:rPr>
          <w:sz w:val="28"/>
          <w:szCs w:val="28"/>
          <w:lang w:val="uk-UA"/>
        </w:rPr>
        <w:tab/>
      </w:r>
    </w:p>
    <w:p>
      <w:pPr>
        <w:tabs>
          <w:tab w:val="left" w:pos="1485"/>
        </w:tabs>
        <w:rPr>
          <w:sz w:val="28"/>
          <w:szCs w:val="28"/>
          <w:lang w:val="uk-UA"/>
        </w:rPr>
      </w:pPr>
    </w:p>
    <w:p>
      <w:pPr>
        <w:ind w:firstLine="708"/>
        <w:jc w:val="both"/>
        <w:rPr>
          <w:color w:val="000000"/>
          <w:sz w:val="28"/>
          <w:szCs w:val="28"/>
          <w:lang w:val="uk-UA"/>
        </w:rPr>
      </w:pPr>
      <w:r>
        <w:rPr>
          <w:color w:val="000000"/>
          <w:sz w:val="28"/>
          <w:szCs w:val="28"/>
          <w:lang w:val="uk-UA"/>
        </w:rPr>
        <w:t xml:space="preserve">Відповідно до статті 22 Закону України «Про статус депутатів місцевих рад» та керуючись пунктом 9 частини першої статті 43, частиною восьмою статті 49 Закону України «Про місцеве самоврядування в Україні», обласна рада </w:t>
      </w:r>
    </w:p>
    <w:p>
      <w:pPr>
        <w:jc w:val="both"/>
        <w:rPr>
          <w:color w:val="000000"/>
          <w:sz w:val="28"/>
          <w:szCs w:val="28"/>
          <w:lang w:val="uk-UA"/>
        </w:rPr>
      </w:pPr>
    </w:p>
    <w:p>
      <w:pPr>
        <w:jc w:val="both"/>
        <w:rPr>
          <w:color w:val="000000"/>
          <w:sz w:val="28"/>
          <w:szCs w:val="28"/>
          <w:lang w:val="uk-UA"/>
        </w:rPr>
      </w:pPr>
    </w:p>
    <w:p>
      <w:pPr>
        <w:spacing w:after="120"/>
        <w:rPr>
          <w:sz w:val="28"/>
          <w:szCs w:val="28"/>
          <w:lang w:val="uk-UA"/>
        </w:rPr>
      </w:pPr>
      <w:r>
        <w:rPr>
          <w:sz w:val="28"/>
          <w:szCs w:val="28"/>
          <w:lang w:val="uk-UA"/>
        </w:rPr>
        <w:t xml:space="preserve">ВИРІШИЛА: </w:t>
      </w:r>
    </w:p>
    <w:p>
      <w:pPr>
        <w:jc w:val="both"/>
        <w:rPr>
          <w:sz w:val="28"/>
          <w:szCs w:val="28"/>
          <w:lang w:val="uk-UA"/>
        </w:rPr>
      </w:pPr>
    </w:p>
    <w:p>
      <w:pPr>
        <w:jc w:val="both"/>
        <w:rPr>
          <w:sz w:val="28"/>
          <w:szCs w:val="28"/>
          <w:lang w:val="uk-UA"/>
        </w:rPr>
      </w:pPr>
    </w:p>
    <w:p>
      <w:pPr>
        <w:spacing w:after="120"/>
        <w:ind w:firstLine="709"/>
        <w:jc w:val="both"/>
        <w:rPr>
          <w:sz w:val="28"/>
          <w:szCs w:val="28"/>
          <w:lang w:val="uk-UA"/>
        </w:rPr>
      </w:pPr>
      <w:r>
        <w:rPr>
          <w:sz w:val="28"/>
          <w:szCs w:val="28"/>
          <w:lang w:val="uk-UA"/>
        </w:rPr>
        <w:t>Продовжити термін розгляду таких депутатських запитів:</w:t>
      </w:r>
    </w:p>
    <w:p>
      <w:pPr>
        <w:spacing w:after="120"/>
        <w:ind w:firstLine="709"/>
        <w:jc w:val="both"/>
        <w:rPr>
          <w:sz w:val="28"/>
          <w:szCs w:val="28"/>
          <w:lang w:val="uk-UA"/>
        </w:rPr>
      </w:pPr>
      <w:bookmarkStart w:id="0" w:name="_Hlk11231672"/>
      <w:r>
        <w:rPr>
          <w:sz w:val="28"/>
          <w:szCs w:val="28"/>
          <w:lang w:val="uk-UA"/>
        </w:rPr>
        <w:t>1. ГАЯ Ігоря Віталійовича – щодо завершення газифікації Завальського напрямку Орининської та Жванецької ОТГ Кам’янець-Подільського району і направити його на додатковий розгляд голові Хмельницької обласної державної адміністрації.</w:t>
      </w:r>
    </w:p>
    <w:bookmarkEnd w:id="0"/>
    <w:p>
      <w:pPr>
        <w:spacing w:after="120"/>
        <w:ind w:firstLine="709"/>
        <w:jc w:val="both"/>
        <w:rPr>
          <w:sz w:val="28"/>
          <w:szCs w:val="28"/>
          <w:lang w:val="uk-UA"/>
        </w:rPr>
      </w:pPr>
      <w:r>
        <w:rPr>
          <w:sz w:val="28"/>
          <w:szCs w:val="28"/>
          <w:lang w:val="uk-UA"/>
        </w:rPr>
        <w:t xml:space="preserve">Рекомендувати голові Хмельницької обласної державної адміністрації до 15 </w:t>
      </w:r>
      <w:r>
        <w:rPr>
          <w:sz w:val="28"/>
          <w:szCs w:val="28"/>
        </w:rPr>
        <w:t>жовтня</w:t>
      </w:r>
      <w:r>
        <w:rPr>
          <w:sz w:val="28"/>
          <w:szCs w:val="28"/>
          <w:lang w:val="uk-UA"/>
        </w:rPr>
        <w:t xml:space="preserve"> 2021 року поінформувати депутата обласної ради Гая І. В.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2. ГАЯ Ігоря Віталійовича – щодо проведення капітального ремонту автомобільної дороги С230825 Кульчіївці – Калиня і направити його на додатковий розгляд голові Хмельницької обласної державної адміністрації та директору державного підприємства «Хмельницька обласна служба місцевих автодоріг».</w:t>
      </w:r>
    </w:p>
    <w:p>
      <w:pPr>
        <w:ind w:firstLine="709"/>
        <w:jc w:val="both"/>
        <w:rPr>
          <w:sz w:val="28"/>
          <w:szCs w:val="28"/>
          <w:lang w:val="uk-UA"/>
        </w:rPr>
      </w:pPr>
      <w:r>
        <w:rPr>
          <w:sz w:val="28"/>
          <w:szCs w:val="28"/>
          <w:lang w:val="uk-UA"/>
        </w:rPr>
        <w:t xml:space="preserve">Рекомендувати голові Хмельницької обласної державної адміністрації, директору державного підприємства «Хмельницька обласна служба місцевих автодоріг» до 15 </w:t>
      </w:r>
      <w:r>
        <w:rPr>
          <w:sz w:val="28"/>
          <w:szCs w:val="28"/>
        </w:rPr>
        <w:t>жовтня</w:t>
      </w:r>
      <w:r>
        <w:rPr>
          <w:sz w:val="28"/>
          <w:szCs w:val="28"/>
          <w:lang w:val="uk-UA"/>
        </w:rPr>
        <w:t xml:space="preserve"> 2021 року поінформувати депутата обласної ради Гая І. В. та обласну раду про результати розгляду депутатського запиту.</w:t>
      </w:r>
    </w:p>
    <w:p>
      <w:pPr>
        <w:spacing w:after="120"/>
        <w:ind w:firstLine="709"/>
        <w:jc w:val="both"/>
        <w:rPr>
          <w:sz w:val="28"/>
          <w:szCs w:val="28"/>
          <w:lang w:val="uk-UA"/>
        </w:rPr>
        <w:sectPr>
          <w:footerReference w:type="default" r:id="rId8"/>
          <w:pgSz w:w="11906" w:h="16838"/>
          <w:pgMar w:top="397" w:right="851" w:bottom="851" w:left="1701" w:header="709" w:footer="709" w:gutter="0"/>
          <w:cols w:space="708"/>
          <w:titlePg/>
          <w:docGrid w:linePitch="360"/>
        </w:sectPr>
      </w:pPr>
    </w:p>
    <w:p>
      <w:pPr>
        <w:spacing w:after="120"/>
        <w:ind w:firstLine="709"/>
        <w:jc w:val="both"/>
        <w:rPr>
          <w:b/>
          <w:sz w:val="28"/>
          <w:szCs w:val="28"/>
          <w:lang w:val="uk-UA"/>
        </w:rPr>
      </w:pPr>
      <w:r>
        <w:rPr>
          <w:sz w:val="28"/>
          <w:szCs w:val="28"/>
          <w:lang w:val="uk-UA"/>
        </w:rPr>
        <w:lastRenderedPageBreak/>
        <w:t>3. ЛОЗОВОГО Вадима Миколайовича та СИМЧИШИНА Віктора Сергійовича – щодо виділення коштів для проведення ремонту автомобільної дороги загального користування місцевого значення О 231502 Стара Синява – Нова Синявка і направити його на додатковий розгляд голові Хмельницької обласної державної адміністрації та директору державного підприємства «Хмельницька обласна служба місцевих автодоріг».</w:t>
      </w:r>
    </w:p>
    <w:p>
      <w:pPr>
        <w:ind w:firstLine="708"/>
        <w:jc w:val="both"/>
        <w:rPr>
          <w:sz w:val="28"/>
          <w:szCs w:val="28"/>
          <w:lang w:val="uk-UA"/>
        </w:rPr>
      </w:pPr>
      <w:r>
        <w:rPr>
          <w:sz w:val="28"/>
          <w:szCs w:val="28"/>
          <w:lang w:val="uk-UA"/>
        </w:rPr>
        <w:t>Рекомендувати голові Хмельницької обласної державної адміністрації, директору державного підприємства «Хмельницька обласна служба місцевих автодоріг» до 15 жовтня 2021 року поінформувати депутатів обласної ради Лозового В.</w:t>
      </w:r>
      <w:r>
        <w:rPr>
          <w:sz w:val="28"/>
          <w:szCs w:val="28"/>
        </w:rPr>
        <w:t> </w:t>
      </w:r>
      <w:r>
        <w:rPr>
          <w:sz w:val="28"/>
          <w:szCs w:val="28"/>
          <w:lang w:val="uk-UA"/>
        </w:rPr>
        <w:t>М., Симчиши</w:t>
      </w:r>
      <w:r>
        <w:rPr>
          <w:sz w:val="28"/>
          <w:szCs w:val="28"/>
        </w:rPr>
        <w:t>н</w:t>
      </w:r>
      <w:r>
        <w:rPr>
          <w:sz w:val="28"/>
          <w:szCs w:val="28"/>
          <w:lang w:val="uk-UA"/>
        </w:rPr>
        <w:t>а І. С. та обласну раду про результати розгляду депутатського запиту.</w:t>
      </w:r>
    </w:p>
    <w:p>
      <w:pPr>
        <w:ind w:firstLine="708"/>
        <w:jc w:val="both"/>
        <w:rPr>
          <w:sz w:val="10"/>
          <w:szCs w:val="10"/>
          <w:lang w:val="uk-UA"/>
        </w:rPr>
      </w:pPr>
    </w:p>
    <w:p>
      <w:pPr>
        <w:ind w:firstLine="708"/>
        <w:jc w:val="both"/>
        <w:rPr>
          <w:sz w:val="28"/>
          <w:szCs w:val="28"/>
          <w:lang w:val="uk-UA"/>
        </w:rPr>
      </w:pPr>
      <w:r>
        <w:rPr>
          <w:sz w:val="28"/>
          <w:szCs w:val="28"/>
          <w:lang w:val="uk-UA"/>
        </w:rPr>
        <w:t>4. ГАЯ Ігоря Віталійовича – щодо</w:t>
      </w:r>
      <w:r>
        <w:rPr>
          <w:lang w:val="uk-UA"/>
        </w:rPr>
        <w:t xml:space="preserve"> </w:t>
      </w:r>
      <w:r>
        <w:rPr>
          <w:sz w:val="28"/>
          <w:szCs w:val="28"/>
          <w:lang w:val="uk-UA"/>
        </w:rPr>
        <w:t xml:space="preserve">забезпечення водопостачанням жителів сіл Велика Слобідка, Врублівці, Боришківці Слобідсько-Кульчієвецької сільської ради Кам’янець-Подільського району і направити його на додатковий розгляд голові Хмельницької обласної державної адміністрації. </w:t>
      </w:r>
    </w:p>
    <w:p>
      <w:pPr>
        <w:tabs>
          <w:tab w:val="left" w:pos="0"/>
        </w:tabs>
        <w:jc w:val="both"/>
        <w:rPr>
          <w:sz w:val="10"/>
          <w:szCs w:val="10"/>
          <w:lang w:val="uk-UA"/>
        </w:rPr>
      </w:pP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Гая І. В.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5. ГАЯ Ігоря Віталійовича – щодо забезпечення водопостачанням жителів села Оринин Орининської сільської ради Кам’янець-Подільського району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Гая І. В. та обласну раду про результати розгляду депутатського запиту.</w:t>
      </w:r>
    </w:p>
    <w:p>
      <w:pPr>
        <w:spacing w:after="120"/>
        <w:ind w:firstLine="709"/>
        <w:jc w:val="both"/>
        <w:rPr>
          <w:b/>
          <w:sz w:val="28"/>
          <w:szCs w:val="28"/>
          <w:lang w:val="uk-UA"/>
        </w:rPr>
      </w:pPr>
      <w:r>
        <w:rPr>
          <w:sz w:val="28"/>
          <w:szCs w:val="28"/>
          <w:lang w:val="uk-UA"/>
        </w:rPr>
        <w:t>6. ПРИСЯЖНОГО Володимира Броніславовича – щодо виділення з обласного бюджету коштів на</w:t>
      </w:r>
      <w:r>
        <w:rPr>
          <w:sz w:val="28"/>
          <w:szCs w:val="28"/>
        </w:rPr>
        <w:t> </w:t>
      </w:r>
      <w:r>
        <w:rPr>
          <w:sz w:val="28"/>
          <w:szCs w:val="28"/>
          <w:lang w:val="uk-UA"/>
        </w:rPr>
        <w:t>будівництво водопроводу в с. Почапинці Кам’янець-Подільського району Хмельницької області і направити його на</w:t>
      </w:r>
      <w:r>
        <w:rPr>
          <w:sz w:val="28"/>
          <w:szCs w:val="28"/>
          <w:lang w:val="en-US"/>
        </w:rPr>
        <w:t> </w:t>
      </w:r>
      <w:r>
        <w:rPr>
          <w:sz w:val="28"/>
          <w:szCs w:val="28"/>
          <w:lang w:val="uk-UA"/>
        </w:rPr>
        <w:t>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Присяжного В. Б. та обласну раду про результати розгляду депутатського запиту.</w:t>
      </w:r>
    </w:p>
    <w:p>
      <w:pPr>
        <w:spacing w:after="120"/>
        <w:ind w:firstLine="709"/>
        <w:jc w:val="both"/>
        <w:rPr>
          <w:b/>
          <w:sz w:val="22"/>
          <w:szCs w:val="22"/>
          <w:lang w:val="uk-UA"/>
        </w:rPr>
      </w:pPr>
      <w:r>
        <w:rPr>
          <w:sz w:val="28"/>
          <w:szCs w:val="28"/>
          <w:lang w:val="uk-UA"/>
        </w:rPr>
        <w:t>7. СПІВАКА Олександра Михайловича</w:t>
      </w:r>
      <w:r>
        <w:rPr>
          <w:b/>
          <w:sz w:val="22"/>
          <w:szCs w:val="22"/>
          <w:lang w:val="uk-UA"/>
        </w:rPr>
        <w:t xml:space="preserve"> – </w:t>
      </w:r>
      <w:r>
        <w:rPr>
          <w:sz w:val="28"/>
          <w:szCs w:val="28"/>
          <w:lang w:val="uk-UA"/>
        </w:rPr>
        <w:t>щодо фінансування з обласного бюджету дитячих змагань з волейболу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Співака О. М.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lastRenderedPageBreak/>
        <w:t>8. СПІВАКА Олександра Михайловича – щодо виділення з обласного бюджету коштів на будівництво спортивного майданчика в Староостропільському навчально-виховному об’єднанні «Дошкільний заклад, загальноосвітня школа І-ІІІ ступенів, гімназія»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Співака О. М.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9.</w:t>
      </w:r>
      <w:bookmarkStart w:id="1" w:name="_Hlk67986259"/>
      <w:r>
        <w:rPr>
          <w:sz w:val="28"/>
          <w:szCs w:val="28"/>
          <w:lang w:val="uk-UA"/>
        </w:rPr>
        <w:t> ПУХКОГО Михайла Опанасовича – щодо виділення коштів на будівництво водогону у с. Райківці Гвардійської територіальної громади Хмельницького району</w:t>
      </w:r>
      <w:bookmarkEnd w:id="1"/>
      <w:r>
        <w:rPr>
          <w:sz w:val="28"/>
          <w:szCs w:val="28"/>
          <w:lang w:val="uk-UA"/>
        </w:rPr>
        <w:t xml:space="preserve">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Пухкого М. О.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10. ІВАЩУКА Сергія Петровича – щодо виділення коштів на ремонт ділянки дороги Гаврилівка – Добрин та включення її в перелік для капітального та поточно-середнього ремонту у 2021 році і направити його на додатковий розгляд голові Хмельницької обласної державної адміністрації та директору державного підприємства «Хмельницька обласна служба місцевих автодоріг».</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директору державного підприємства «Хмельницька обласна служба місцевих автодоріг» до 15 жовтня 2021 року поінформувати депутата обласної ради Іващука С. П.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11</w:t>
      </w:r>
      <w:r>
        <w:rPr>
          <w:lang w:val="uk-UA"/>
        </w:rPr>
        <w:t>.</w:t>
      </w:r>
      <w:bookmarkStart w:id="2" w:name="_Hlk68685364"/>
      <w:r>
        <w:rPr>
          <w:lang w:val="uk-UA"/>
        </w:rPr>
        <w:t> </w:t>
      </w:r>
      <w:r>
        <w:rPr>
          <w:sz w:val="28"/>
          <w:szCs w:val="28"/>
          <w:lang w:val="uk-UA"/>
        </w:rPr>
        <w:t>РОЗІЗНАНОГО Олександра Григоровича – щодо внесення проєкту проведення капітального ремонту Кузьминського ліцею в с. Кузьмин Щиборівської територіальної громади Хмельницького району до переліку інвестиційних проєктів програми економічного та соціального розвитку Хмельницької області на 2021 рік</w:t>
      </w:r>
      <w:bookmarkEnd w:id="2"/>
      <w:r>
        <w:rPr>
          <w:sz w:val="28"/>
          <w:szCs w:val="28"/>
          <w:lang w:val="uk-UA"/>
        </w:rPr>
        <w:t xml:space="preserve">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Розізнаного О. Г.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 xml:space="preserve">12. РОЗІЗНАНОГО Олександра Григоровича </w:t>
      </w:r>
      <w:bookmarkStart w:id="3" w:name="_Hlk68687320"/>
      <w:r>
        <w:rPr>
          <w:sz w:val="28"/>
          <w:szCs w:val="28"/>
          <w:lang w:val="uk-UA"/>
        </w:rPr>
        <w:t>– щодо виділення з обласного бюджету Хмельницької області коштів на завершення капітального ремонту-улаштування тротуару по  вул. Центральна в с. Щиборівка Щиборівської територіальної громади Хмельницького району</w:t>
      </w:r>
      <w:bookmarkEnd w:id="3"/>
      <w:r>
        <w:rPr>
          <w:sz w:val="28"/>
          <w:szCs w:val="28"/>
          <w:lang w:val="uk-UA"/>
        </w:rPr>
        <w:t xml:space="preserve"> </w:t>
      </w:r>
      <w:r>
        <w:rPr>
          <w:sz w:val="28"/>
          <w:szCs w:val="28"/>
          <w:lang w:val="uk-UA"/>
        </w:rPr>
        <w:lastRenderedPageBreak/>
        <w:t>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Розізнаного О. Г.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13. ГАЯ Ігоря Віталійовича – щодо виділення з обласного бюджету коштів на реконструкцію каналізаційних очисних споруд у</w:t>
      </w:r>
      <w:r>
        <w:rPr>
          <w:sz w:val="28"/>
          <w:szCs w:val="28"/>
        </w:rPr>
        <w:t> </w:t>
      </w:r>
      <w:r>
        <w:rPr>
          <w:sz w:val="28"/>
          <w:szCs w:val="28"/>
          <w:lang w:val="uk-UA"/>
        </w:rPr>
        <w:t>смт</w:t>
      </w:r>
      <w:r>
        <w:rPr>
          <w:sz w:val="28"/>
          <w:szCs w:val="28"/>
        </w:rPr>
        <w:t> </w:t>
      </w:r>
      <w:r>
        <w:rPr>
          <w:sz w:val="28"/>
          <w:szCs w:val="28"/>
          <w:lang w:val="uk-UA"/>
        </w:rPr>
        <w:t>Стара Ушиця Кам’янець-Подільського району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Гая І. В.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14. ГАЯ Ігоря Віталійовича – щодо капітального ремонту системи опалення спортивного комплексу «Гіпократ» Кам’янець-Подільського фахового медичного коледжу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Гая І. В.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15. СКРИМСЬКОГО Руслана Францовича – щодо</w:t>
      </w:r>
      <w:r>
        <w:rPr>
          <w:sz w:val="28"/>
          <w:szCs w:val="28"/>
        </w:rPr>
        <w:t> </w:t>
      </w:r>
      <w:r>
        <w:rPr>
          <w:sz w:val="28"/>
          <w:szCs w:val="28"/>
          <w:lang w:val="uk-UA"/>
        </w:rPr>
        <w:t>виділення у 2021 році коштів на капітальний ремонт автошляху на</w:t>
      </w:r>
      <w:r>
        <w:rPr>
          <w:sz w:val="28"/>
          <w:szCs w:val="28"/>
        </w:rPr>
        <w:t> </w:t>
      </w:r>
      <w:r>
        <w:rPr>
          <w:sz w:val="28"/>
          <w:szCs w:val="28"/>
          <w:lang w:val="uk-UA"/>
        </w:rPr>
        <w:t>відрізку дороги                          від с. Новоселиця до с. Прислуч Шепетівського району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Скримського Р. Ф.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16. СКРИМСЬКОГО Руслана Францовича – щодо передбачення коштів для встановлення кисневої станції Полонській міській багатопрофільній лікарні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Скримського Р. Ф.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17. КАРНАСЕВИЧ Галини Іванівни – щодо виділення з обласного бюджету коштів на капітальний</w:t>
      </w:r>
      <w:r>
        <w:rPr>
          <w:sz w:val="26"/>
          <w:szCs w:val="26"/>
          <w:lang w:val="uk-UA"/>
        </w:rPr>
        <w:t xml:space="preserve"> </w:t>
      </w:r>
      <w:r>
        <w:rPr>
          <w:sz w:val="28"/>
          <w:szCs w:val="28"/>
          <w:lang w:val="uk-UA"/>
        </w:rPr>
        <w:t xml:space="preserve">ремонт приміщення першого поверху хірургічного корпусу Комунального некомерційного підприємства «Городоцька міська багатопрофільна лікарня» з метою відкриття відділення </w:t>
      </w:r>
      <w:r>
        <w:rPr>
          <w:sz w:val="28"/>
          <w:szCs w:val="28"/>
          <w:lang w:val="uk-UA"/>
        </w:rPr>
        <w:lastRenderedPageBreak/>
        <w:t>екстракорпоральної детоксикації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Карнасевич Г. І.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18. ГАЛКІНА Григорія Якимовича – щодо виділення з обласного бюджету коштів на капітальний</w:t>
      </w:r>
      <w:r>
        <w:rPr>
          <w:sz w:val="26"/>
          <w:szCs w:val="26"/>
          <w:lang w:val="uk-UA"/>
        </w:rPr>
        <w:t xml:space="preserve"> </w:t>
      </w:r>
      <w:r>
        <w:rPr>
          <w:sz w:val="28"/>
          <w:szCs w:val="28"/>
          <w:lang w:val="uk-UA"/>
        </w:rPr>
        <w:t>ремонт приміщення третього корпусу Комунального некомерційного підприємства «Хмельницька обласна лікарня» Хмельницької обласної ради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Галкіна Г. Я.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19. КОВАЛЬ Аліни Володимирівни – щодо виділення коштів на ремонт аварійних ділянок автомобільної дороги загального користування місцевого значення 0230301 Волочиськ – Щаснівка і направити його на додатковий розгляд голові Хмельницької обласної державної адміністрації та директору державного підприємства «Хмельницька обласна служба місцевих автодоріг».</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 директору державного підприємства «Хмельницька обласна служба місцевих автодоріг» до 15 жовтня 2021 року поінформувати депутата обласної ради Коваль А. В.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20. ГАЯ Ігоря Віталійовича – щодо забезпечення інсуліновими помпами дітей області, хворих на цукровий діабет І типу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Гая І. В.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 xml:space="preserve">21. КЛАНЦИ Андрія Івановича </w:t>
      </w:r>
      <w:bookmarkStart w:id="4" w:name="_Hlk73537515"/>
      <w:r>
        <w:rPr>
          <w:sz w:val="28"/>
          <w:szCs w:val="28"/>
          <w:lang w:val="uk-UA"/>
        </w:rPr>
        <w:t>– щодо закупівлі на умовах співфінансування шкільного автобуса для підвезення учнів до Жванецького ліцею Жванецької сільської ради Кам’янець-Подільського району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Кланцу А. І та обласну раду про результати розгляду депутатського запиту.</w:t>
      </w:r>
    </w:p>
    <w:p>
      <w:pPr>
        <w:spacing w:after="120"/>
        <w:ind w:firstLine="709"/>
        <w:jc w:val="both"/>
        <w:rPr>
          <w:sz w:val="28"/>
          <w:szCs w:val="28"/>
          <w:lang w:val="uk-UA"/>
        </w:rPr>
      </w:pPr>
      <w:r>
        <w:rPr>
          <w:sz w:val="28"/>
          <w:szCs w:val="28"/>
          <w:lang w:val="uk-UA"/>
        </w:rPr>
        <w:t xml:space="preserve">22. РОЗІЗНАНОГО Олександра Григоровича – щодо виділення з обласного бюджету коштів на фінансування проєкту «Будівництво футбольного поля зі штучним покриттям» в с. Кузьмин Хмельницького </w:t>
      </w:r>
      <w:r>
        <w:rPr>
          <w:sz w:val="28"/>
          <w:szCs w:val="28"/>
          <w:lang w:val="uk-UA"/>
        </w:rPr>
        <w:lastRenderedPageBreak/>
        <w:t>району і направити його на додатковий розгляд голові Хмельницької обласної державної адміністрації.</w:t>
      </w:r>
    </w:p>
    <w:p>
      <w:pPr>
        <w:spacing w:after="120"/>
        <w:ind w:firstLine="709"/>
        <w:jc w:val="both"/>
        <w:rPr>
          <w:sz w:val="28"/>
          <w:szCs w:val="28"/>
          <w:lang w:val="uk-UA"/>
        </w:rPr>
      </w:pPr>
      <w:r>
        <w:rPr>
          <w:sz w:val="28"/>
          <w:szCs w:val="28"/>
          <w:lang w:val="uk-UA"/>
        </w:rPr>
        <w:t>Рекомендувати голові Хмельницької обласної державної адміністрації до 15 жовтня 2021 року поінформувати депутата обласної ради Розізнаного О. Г. та обласну раду про результати розгляду депутатського запиту.</w:t>
      </w:r>
    </w:p>
    <w:p>
      <w:pPr>
        <w:ind w:firstLine="708"/>
        <w:jc w:val="both"/>
        <w:rPr>
          <w:sz w:val="28"/>
          <w:szCs w:val="28"/>
          <w:lang w:val="uk-UA"/>
        </w:rPr>
      </w:pPr>
      <w:r>
        <w:rPr>
          <w:sz w:val="28"/>
          <w:szCs w:val="28"/>
        </w:rPr>
        <w:t xml:space="preserve">23. </w:t>
      </w:r>
      <w:r>
        <w:rPr>
          <w:sz w:val="28"/>
          <w:szCs w:val="28"/>
          <w:lang w:val="uk-UA"/>
        </w:rPr>
        <w:t>ГАЛКІНА Григорія Якимовича –</w:t>
      </w:r>
      <w:r>
        <w:rPr>
          <w:sz w:val="28"/>
          <w:szCs w:val="28"/>
        </w:rPr>
        <w:t xml:space="preserve"> </w:t>
      </w:r>
      <w:r>
        <w:rPr>
          <w:sz w:val="28"/>
          <w:szCs w:val="28"/>
          <w:lang w:val="uk-UA"/>
        </w:rPr>
        <w:t>щодо ситуації, яка склалася навколо земель оборони в м. Старокостянтинів і направити його на додатковий розгляд Старокостянтинівському міському голові.</w:t>
      </w:r>
    </w:p>
    <w:p>
      <w:pPr>
        <w:ind w:firstLine="708"/>
        <w:jc w:val="both"/>
        <w:rPr>
          <w:sz w:val="6"/>
          <w:szCs w:val="6"/>
          <w:lang w:val="uk-UA"/>
        </w:rPr>
      </w:pPr>
    </w:p>
    <w:p>
      <w:pPr>
        <w:spacing w:after="120"/>
        <w:ind w:firstLine="709"/>
        <w:jc w:val="both"/>
        <w:rPr>
          <w:sz w:val="28"/>
          <w:szCs w:val="28"/>
          <w:lang w:val="uk-UA"/>
        </w:rPr>
      </w:pPr>
      <w:r>
        <w:rPr>
          <w:sz w:val="28"/>
          <w:szCs w:val="28"/>
          <w:lang w:val="uk-UA"/>
        </w:rPr>
        <w:t>Рекомендувати Старокостянтинівському міському голові до 15 жовтня 2021 року поінформувати депутата обласної ради Галкіна Г. Я. та обласну раду про результати розгляду депутатського запиту.</w:t>
      </w:r>
    </w:p>
    <w:p>
      <w:pPr>
        <w:ind w:firstLine="708"/>
        <w:jc w:val="both"/>
        <w:rPr>
          <w:sz w:val="28"/>
          <w:szCs w:val="28"/>
          <w:lang w:val="uk-UA"/>
        </w:rPr>
      </w:pPr>
    </w:p>
    <w:p>
      <w:pPr>
        <w:jc w:val="both"/>
        <w:rPr>
          <w:sz w:val="28"/>
          <w:szCs w:val="28"/>
        </w:rPr>
      </w:pPr>
    </w:p>
    <w:p>
      <w:pPr>
        <w:ind w:firstLine="708"/>
        <w:jc w:val="both"/>
        <w:rPr>
          <w:sz w:val="28"/>
          <w:szCs w:val="28"/>
        </w:rPr>
      </w:pPr>
    </w:p>
    <w:bookmarkEnd w:id="4"/>
    <w:p>
      <w:pPr>
        <w:rPr>
          <w:lang w:val="uk-UA"/>
        </w:rPr>
      </w:pPr>
      <w:r>
        <w:rPr>
          <w:sz w:val="28"/>
          <w:szCs w:val="28"/>
          <w:lang w:val="uk-UA"/>
        </w:rPr>
        <w:t>Голова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 xml:space="preserve">     Віолета ЛАБАЗЮК</w:t>
      </w:r>
    </w:p>
    <w:sectPr>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aa"/>
      <w:jc w:val="right"/>
    </w:pPr>
    <w:r>
      <w:fldChar w:fldCharType="begin"/>
    </w:r>
    <w:r>
      <w:instrText>PAGE   \* MERGEFORMAT</w:instrText>
    </w:r>
    <w:r>
      <w:fldChar w:fldCharType="separate"/>
    </w:r>
    <w:r>
      <w:rPr>
        <w:noProof/>
        <w:lang w:val="uk-UA"/>
      </w:rPr>
      <w:t>6</w:t>
    </w:r>
    <w:r>
      <w:rPr>
        <w:noProof/>
        <w:lang w:val="uk-UA"/>
      </w:rPr>
      <w:fldChar w:fldCharType="end"/>
    </w:r>
  </w:p>
  <w:p>
    <w:pPr>
      <w:pStyle w:val="aa"/>
    </w:pPr>
  </w:p>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4A6536"/>
    <w:multiLevelType w:val="hybridMultilevel"/>
    <w:tmpl w:val="13F6499C"/>
    <w:lvl w:ilvl="0" w:tplc="48D2F462">
      <w:start w:val="1"/>
      <w:numFmt w:val="decimal"/>
      <w:lvlText w:val="%1."/>
      <w:lvlJc w:val="left"/>
      <w:pPr>
        <w:ind w:left="1920" w:hanging="360"/>
      </w:pPr>
      <w:rPr>
        <w:rFonts w:cs="Times New Roman" w:hint="default"/>
      </w:rPr>
    </w:lvl>
    <w:lvl w:ilvl="1" w:tplc="04220019" w:tentative="1">
      <w:start w:val="1"/>
      <w:numFmt w:val="lowerLetter"/>
      <w:lvlText w:val="%2."/>
      <w:lvlJc w:val="left"/>
      <w:pPr>
        <w:ind w:left="230" w:hanging="360"/>
      </w:pPr>
      <w:rPr>
        <w:rFonts w:cs="Times New Roman"/>
      </w:rPr>
    </w:lvl>
    <w:lvl w:ilvl="2" w:tplc="0422001B" w:tentative="1">
      <w:start w:val="1"/>
      <w:numFmt w:val="lowerRoman"/>
      <w:lvlText w:val="%3."/>
      <w:lvlJc w:val="right"/>
      <w:pPr>
        <w:ind w:left="950" w:hanging="180"/>
      </w:pPr>
      <w:rPr>
        <w:rFonts w:cs="Times New Roman"/>
      </w:rPr>
    </w:lvl>
    <w:lvl w:ilvl="3" w:tplc="0422000F" w:tentative="1">
      <w:start w:val="1"/>
      <w:numFmt w:val="decimal"/>
      <w:lvlText w:val="%4."/>
      <w:lvlJc w:val="left"/>
      <w:pPr>
        <w:ind w:left="1670" w:hanging="360"/>
      </w:pPr>
      <w:rPr>
        <w:rFonts w:cs="Times New Roman"/>
      </w:rPr>
    </w:lvl>
    <w:lvl w:ilvl="4" w:tplc="04220019" w:tentative="1">
      <w:start w:val="1"/>
      <w:numFmt w:val="lowerLetter"/>
      <w:lvlText w:val="%5."/>
      <w:lvlJc w:val="left"/>
      <w:pPr>
        <w:ind w:left="2390" w:hanging="360"/>
      </w:pPr>
      <w:rPr>
        <w:rFonts w:cs="Times New Roman"/>
      </w:rPr>
    </w:lvl>
    <w:lvl w:ilvl="5" w:tplc="0422001B" w:tentative="1">
      <w:start w:val="1"/>
      <w:numFmt w:val="lowerRoman"/>
      <w:lvlText w:val="%6."/>
      <w:lvlJc w:val="right"/>
      <w:pPr>
        <w:ind w:left="3110" w:hanging="180"/>
      </w:pPr>
      <w:rPr>
        <w:rFonts w:cs="Times New Roman"/>
      </w:rPr>
    </w:lvl>
    <w:lvl w:ilvl="6" w:tplc="0422000F" w:tentative="1">
      <w:start w:val="1"/>
      <w:numFmt w:val="decimal"/>
      <w:lvlText w:val="%7."/>
      <w:lvlJc w:val="left"/>
      <w:pPr>
        <w:ind w:left="3830" w:hanging="360"/>
      </w:pPr>
      <w:rPr>
        <w:rFonts w:cs="Times New Roman"/>
      </w:rPr>
    </w:lvl>
    <w:lvl w:ilvl="7" w:tplc="04220019" w:tentative="1">
      <w:start w:val="1"/>
      <w:numFmt w:val="lowerLetter"/>
      <w:lvlText w:val="%8."/>
      <w:lvlJc w:val="left"/>
      <w:pPr>
        <w:ind w:left="4550" w:hanging="360"/>
      </w:pPr>
      <w:rPr>
        <w:rFonts w:cs="Times New Roman"/>
      </w:rPr>
    </w:lvl>
    <w:lvl w:ilvl="8" w:tplc="0422001B" w:tentative="1">
      <w:start w:val="1"/>
      <w:numFmt w:val="lowerRoman"/>
      <w:lvlText w:val="%9."/>
      <w:lvlJc w:val="right"/>
      <w:pPr>
        <w:ind w:left="5270" w:hanging="180"/>
      </w:pPr>
      <w:rPr>
        <w:rFonts w:cs="Times New Roman"/>
      </w:rPr>
    </w:lvl>
  </w:abstractNum>
  <w:abstractNum w:abstractNumId="1" w15:restartNumberingAfterBreak="0">
    <w:nsid w:val="679B702D"/>
    <w:multiLevelType w:val="hybridMultilevel"/>
    <w:tmpl w:val="9564842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5:docId w15:val="{41058C02-A85B-403D-A333-A52700B9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sz w:val="24"/>
      <w:szCs w:val="24"/>
      <w:lang w:val="ru-RU" w:eastAsia="ru-RU"/>
    </w:rPr>
  </w:style>
  <w:style w:type="paragraph" w:styleId="1">
    <w:name w:val="heading 1"/>
    <w:basedOn w:val="a"/>
    <w:next w:val="a"/>
    <w:link w:val="10"/>
    <w:uiPriority w:val="99"/>
    <w:qFormat/>
    <w:pPr>
      <w:keepNext/>
      <w:jc w:val="center"/>
      <w:outlineLvl w:val="0"/>
    </w:pPr>
    <w:rPr>
      <w:rFonts w:ascii="Cambria" w:hAnsi="Cambria"/>
      <w:b/>
      <w:bCs/>
      <w:kern w:val="32"/>
      <w:sz w:val="32"/>
      <w:szCs w:val="32"/>
    </w:rPr>
  </w:style>
  <w:style w:type="paragraph" w:styleId="2">
    <w:name w:val="heading 2"/>
    <w:basedOn w:val="a"/>
    <w:next w:val="a"/>
    <w:link w:val="20"/>
    <w:uiPriority w:val="99"/>
    <w:qFormat/>
    <w:pPr>
      <w:keepNext/>
      <w:jc w:val="center"/>
      <w:outlineLvl w:val="1"/>
    </w:pPr>
    <w:rPr>
      <w:rFonts w:ascii="Cambria" w:hAnsi="Cambria"/>
      <w:b/>
      <w:bCs/>
      <w:i/>
      <w:iCs/>
      <w:sz w:val="28"/>
      <w:szCs w:val="28"/>
    </w:rPr>
  </w:style>
  <w:style w:type="paragraph" w:styleId="3">
    <w:name w:val="heading 3"/>
    <w:basedOn w:val="a"/>
    <w:next w:val="a"/>
    <w:link w:val="30"/>
    <w:uiPriority w:val="99"/>
    <w:qFormat/>
    <w:pPr>
      <w:keepNext/>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Pr>
      <w:rFonts w:ascii="Cambria" w:hAnsi="Cambria" w:cs="Times New Roman"/>
      <w:b/>
      <w:bCs/>
      <w:kern w:val="32"/>
      <w:sz w:val="32"/>
      <w:szCs w:val="32"/>
      <w:lang w:val="ru-RU" w:eastAsia="ru-RU"/>
    </w:rPr>
  </w:style>
  <w:style w:type="character" w:customStyle="1" w:styleId="20">
    <w:name w:val="Заголовок 2 Знак"/>
    <w:link w:val="2"/>
    <w:uiPriority w:val="99"/>
    <w:locked/>
    <w:rPr>
      <w:rFonts w:ascii="Cambria" w:hAnsi="Cambria" w:cs="Times New Roman"/>
      <w:b/>
      <w:bCs/>
      <w:i/>
      <w:iCs/>
      <w:sz w:val="28"/>
      <w:szCs w:val="28"/>
      <w:lang w:val="ru-RU" w:eastAsia="ru-RU"/>
    </w:rPr>
  </w:style>
  <w:style w:type="character" w:customStyle="1" w:styleId="30">
    <w:name w:val="Заголовок 3 Знак"/>
    <w:link w:val="3"/>
    <w:uiPriority w:val="99"/>
    <w:locked/>
    <w:rPr>
      <w:rFonts w:ascii="Cambria" w:hAnsi="Cambria" w:cs="Times New Roman"/>
      <w:b/>
      <w:bCs/>
      <w:sz w:val="26"/>
      <w:szCs w:val="26"/>
      <w:lang w:val="ru-RU" w:eastAsia="ru-RU"/>
    </w:rPr>
  </w:style>
  <w:style w:type="paragraph" w:styleId="a3">
    <w:name w:val="Body Text"/>
    <w:basedOn w:val="a"/>
    <w:link w:val="a4"/>
    <w:uiPriority w:val="99"/>
    <w:pPr>
      <w:spacing w:after="120"/>
    </w:pPr>
  </w:style>
  <w:style w:type="character" w:customStyle="1" w:styleId="a4">
    <w:name w:val="Основной текст Знак"/>
    <w:link w:val="a3"/>
    <w:uiPriority w:val="99"/>
    <w:locked/>
    <w:rPr>
      <w:rFonts w:ascii="Times New Roman" w:hAnsi="Times New Roman" w:cs="Times New Roman"/>
      <w:sz w:val="24"/>
      <w:szCs w:val="24"/>
      <w:lang w:val="ru-RU" w:eastAsia="ru-RU"/>
    </w:rPr>
  </w:style>
  <w:style w:type="character" w:customStyle="1" w:styleId="st24">
    <w:name w:val="st24"/>
    <w:uiPriority w:val="99"/>
    <w:rPr>
      <w:rFonts w:ascii="Times New Roman" w:hAnsi="Times New Roman"/>
      <w:b/>
      <w:color w:val="000000"/>
      <w:sz w:val="32"/>
    </w:rPr>
  </w:style>
  <w:style w:type="paragraph" w:styleId="a5">
    <w:name w:val="List Paragraph"/>
    <w:basedOn w:val="a"/>
    <w:uiPriority w:val="99"/>
    <w:qFormat/>
    <w:pPr>
      <w:ind w:left="720"/>
      <w:contextualSpacing/>
    </w:pPr>
  </w:style>
  <w:style w:type="paragraph" w:styleId="a6">
    <w:name w:val="Balloon Text"/>
    <w:basedOn w:val="a"/>
    <w:link w:val="a7"/>
    <w:uiPriority w:val="99"/>
    <w:semiHidden/>
    <w:rPr>
      <w:rFonts w:ascii="Segoe UI" w:hAnsi="Segoe UI" w:cs="Segoe UI"/>
      <w:sz w:val="18"/>
      <w:szCs w:val="18"/>
    </w:rPr>
  </w:style>
  <w:style w:type="character" w:customStyle="1" w:styleId="a7">
    <w:name w:val="Текст выноски Знак"/>
    <w:link w:val="a6"/>
    <w:uiPriority w:val="99"/>
    <w:semiHidden/>
    <w:locked/>
    <w:rPr>
      <w:rFonts w:ascii="Segoe UI" w:hAnsi="Segoe UI" w:cs="Segoe UI"/>
      <w:sz w:val="18"/>
      <w:szCs w:val="18"/>
      <w:lang w:val="ru-RU" w:eastAsia="ru-RU"/>
    </w:rPr>
  </w:style>
  <w:style w:type="paragraph" w:styleId="a8">
    <w:name w:val="header"/>
    <w:basedOn w:val="a"/>
    <w:link w:val="a9"/>
    <w:uiPriority w:val="99"/>
    <w:pPr>
      <w:tabs>
        <w:tab w:val="center" w:pos="4819"/>
        <w:tab w:val="right" w:pos="9639"/>
      </w:tabs>
    </w:pPr>
  </w:style>
  <w:style w:type="character" w:customStyle="1" w:styleId="a9">
    <w:name w:val="Верхний колонтитул Знак"/>
    <w:link w:val="a8"/>
    <w:uiPriority w:val="99"/>
    <w:locked/>
    <w:rPr>
      <w:rFonts w:ascii="Times New Roman" w:hAnsi="Times New Roman" w:cs="Times New Roman"/>
      <w:sz w:val="24"/>
      <w:szCs w:val="24"/>
      <w:lang w:val="ru-RU" w:eastAsia="ru-RU"/>
    </w:rPr>
  </w:style>
  <w:style w:type="paragraph" w:styleId="aa">
    <w:name w:val="footer"/>
    <w:basedOn w:val="a"/>
    <w:link w:val="ab"/>
    <w:uiPriority w:val="99"/>
    <w:pPr>
      <w:tabs>
        <w:tab w:val="center" w:pos="4819"/>
        <w:tab w:val="right" w:pos="9639"/>
      </w:tabs>
    </w:pPr>
  </w:style>
  <w:style w:type="character" w:customStyle="1" w:styleId="ab">
    <w:name w:val="Нижний колонтитул Знак"/>
    <w:link w:val="aa"/>
    <w:uiPriority w:val="99"/>
    <w:locked/>
    <w:rPr>
      <w:rFonts w:ascii="Times New Roman" w:hAnsi="Times New Roman" w:cs="Times New Roman"/>
      <w:sz w:val="24"/>
      <w:szCs w:val="24"/>
      <w:lang w:val="ru-RU" w:eastAsia="ru-RU"/>
    </w:rPr>
  </w:style>
  <w:style w:type="paragraph" w:customStyle="1" w:styleId="msonormalcxspmiddle">
    <w:name w:val="msonormalcxspmiddle"/>
    <w:basedOn w:val="a"/>
    <w:uiPriority w:val="99"/>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2641007">
      <w:marLeft w:val="0"/>
      <w:marRight w:val="0"/>
      <w:marTop w:val="0"/>
      <w:marBottom w:val="0"/>
      <w:divBdr>
        <w:top w:val="none" w:sz="0" w:space="0" w:color="auto"/>
        <w:left w:val="none" w:sz="0" w:space="0" w:color="auto"/>
        <w:bottom w:val="none" w:sz="0" w:space="0" w:color="auto"/>
        <w:right w:val="none" w:sz="0" w:space="0" w:color="auto"/>
      </w:divBdr>
    </w:div>
    <w:div w:id="160264100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984</TotalTime>
  <Pages>6</Pages>
  <Words>7776</Words>
  <Characters>4433</Characters>
  <Application>Microsoft Office Word</Application>
  <DocSecurity>0</DocSecurity>
  <Lines>36</Lines>
  <Paragraphs>24</Paragraphs>
  <ScaleCrop>false</ScaleCrop>
  <Company/>
  <LinksUpToDate>false</LinksUpToDate>
  <CharactersWithSpaces>12185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Стасюк</dc:creator>
  <cp:keywords/>
  <dc:description/>
  <cp:lastModifiedBy>Іванова</cp:lastModifiedBy>
  <cp:revision>50</cp:revision>
  <cp:lastPrinted>2021-09-17T05:16:00Z</cp:lastPrinted>
  <dcterms:created xsi:type="dcterms:W3CDTF">2018-02-07T14:32:00Z</dcterms:created>
  <dcterms:modified xsi:type="dcterms:W3CDTF">2021-09-17T06:53:00Z</dcterms:modified>
</cp:coreProperties>
</file>