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7" type="#_x0000_t202" style="position:absolute;left:0;text-align:left;margin-left:382.1pt;margin-top:18pt;width:93.75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sz w:val="26"/>
          <w:szCs w:val="26"/>
          <w:lang w:val="uk-UA"/>
        </w:rPr>
      </w:pPr>
      <w:r>
        <w:rPr>
          <w:color w:val="000000"/>
          <w:sz w:val="26"/>
          <w:szCs w:val="26"/>
          <w:lang w:val="uk-UA"/>
        </w:rPr>
        <w:t>ВОСЬМЕ СКЛИКАННЯ</w:t>
      </w:r>
    </w:p>
    <w:p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>
      <w:pPr>
        <w:jc w:val="center"/>
        <w:rPr>
          <w:color w:val="000000"/>
          <w:sz w:val="22"/>
          <w:szCs w:val="22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 15 вересня 2021 року  № 42-6/2021</w:t>
      </w:r>
    </w:p>
    <w:p>
      <w:pPr>
        <w:jc w:val="center"/>
        <w:rPr>
          <w:color w:val="000000"/>
          <w:sz w:val="16"/>
          <w:szCs w:val="16"/>
          <w:lang w:val="uk-UA"/>
        </w:rPr>
      </w:pPr>
    </w:p>
    <w:p>
      <w:pPr>
        <w:jc w:val="center"/>
        <w:rPr>
          <w:color w:val="000000"/>
          <w:lang w:val="uk-UA"/>
        </w:rPr>
      </w:pPr>
      <w:r>
        <w:rPr>
          <w:color w:val="000000"/>
          <w:lang w:val="uk-UA"/>
        </w:rPr>
        <w:t>м. Хмельницький</w:t>
      </w: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jc w:val="center"/>
        <w:rPr>
          <w:color w:val="000000"/>
          <w:sz w:val="28"/>
          <w:szCs w:val="28"/>
          <w:lang w:val="uk-UA"/>
        </w:rPr>
      </w:pPr>
    </w:p>
    <w:p>
      <w:pPr>
        <w:tabs>
          <w:tab w:val="left" w:pos="7740"/>
          <w:tab w:val="left" w:pos="9354"/>
        </w:tabs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виконання програми </w:t>
      </w:r>
    </w:p>
    <w:p>
      <w:pPr>
        <w:tabs>
          <w:tab w:val="left" w:pos="7740"/>
          <w:tab w:val="left" w:pos="9354"/>
        </w:tabs>
        <w:ind w:right="-6"/>
        <w:jc w:val="both"/>
        <w:rPr>
          <w:rStyle w:val="rvts0"/>
          <w:sz w:val="28"/>
          <w:szCs w:val="28"/>
          <w:lang w:val="uk-UA"/>
        </w:rPr>
      </w:pPr>
      <w:r>
        <w:rPr>
          <w:rStyle w:val="rvts0"/>
          <w:sz w:val="28"/>
          <w:szCs w:val="28"/>
          <w:lang w:val="uk-UA"/>
        </w:rPr>
        <w:t xml:space="preserve">підвищення рівня безпеки </w:t>
      </w:r>
    </w:p>
    <w:p>
      <w:pPr>
        <w:tabs>
          <w:tab w:val="left" w:pos="7740"/>
          <w:tab w:val="left" w:pos="9354"/>
        </w:tabs>
        <w:ind w:right="-6"/>
        <w:jc w:val="both"/>
        <w:rPr>
          <w:sz w:val="28"/>
          <w:szCs w:val="28"/>
          <w:lang w:val="uk-UA"/>
        </w:rPr>
      </w:pPr>
      <w:r>
        <w:rPr>
          <w:rStyle w:val="rvts0"/>
          <w:sz w:val="28"/>
          <w:szCs w:val="28"/>
          <w:lang w:val="uk-UA"/>
        </w:rPr>
        <w:t xml:space="preserve">дорожнього руху </w:t>
      </w:r>
      <w:r>
        <w:rPr>
          <w:sz w:val="28"/>
          <w:szCs w:val="28"/>
          <w:lang w:val="uk-UA"/>
        </w:rPr>
        <w:t xml:space="preserve">Хмельницької </w:t>
      </w:r>
    </w:p>
    <w:p>
      <w:pPr>
        <w:tabs>
          <w:tab w:val="left" w:pos="7740"/>
          <w:tab w:val="left" w:pos="9354"/>
        </w:tabs>
        <w:ind w:right="-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області на 2018 – 2020 роки</w:t>
      </w:r>
    </w:p>
    <w:p>
      <w:pPr>
        <w:jc w:val="both"/>
        <w:rPr>
          <w:sz w:val="28"/>
          <w:szCs w:val="28"/>
          <w:lang w:val="uk-UA"/>
        </w:rPr>
      </w:pPr>
    </w:p>
    <w:p>
      <w:pPr>
        <w:jc w:val="both"/>
        <w:rPr>
          <w:sz w:val="28"/>
          <w:szCs w:val="28"/>
          <w:lang w:val="uk-UA"/>
        </w:rPr>
      </w:pPr>
    </w:p>
    <w:p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подання Хмельницької обласної державної адміністрації та керуючись пунктом 16 частини першої статті 43 Закону України «Про місцеве самоврядування в Україні», обласна рада </w:t>
      </w:r>
    </w:p>
    <w:p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>
      <w:pPr>
        <w:tabs>
          <w:tab w:val="left" w:pos="0"/>
          <w:tab w:val="left" w:pos="9354"/>
        </w:tabs>
        <w:ind w:right="-6"/>
        <w:jc w:val="both"/>
        <w:rPr>
          <w:sz w:val="28"/>
          <w:szCs w:val="28"/>
          <w:lang w:val="uk-UA"/>
        </w:rPr>
      </w:pPr>
    </w:p>
    <w:p>
      <w:pPr>
        <w:tabs>
          <w:tab w:val="left" w:pos="7740"/>
          <w:tab w:val="left" w:pos="9354"/>
        </w:tabs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Звіт про виконання програми </w:t>
      </w:r>
      <w:r>
        <w:rPr>
          <w:rStyle w:val="rvts0"/>
          <w:sz w:val="28"/>
          <w:szCs w:val="28"/>
          <w:lang w:val="uk-UA"/>
        </w:rPr>
        <w:t xml:space="preserve">підвищення рівня безпеки дорожнього руху </w:t>
      </w:r>
      <w:r>
        <w:rPr>
          <w:sz w:val="28"/>
          <w:szCs w:val="28"/>
          <w:lang w:val="uk-UA"/>
        </w:rPr>
        <w:t xml:space="preserve">Хмельницької області </w:t>
      </w:r>
      <w:r>
        <w:rPr>
          <w:sz w:val="28"/>
          <w:szCs w:val="28"/>
        </w:rPr>
        <w:t>на 2018-2020 роки</w:t>
      </w:r>
      <w:r>
        <w:rPr>
          <w:sz w:val="28"/>
          <w:szCs w:val="28"/>
          <w:lang w:val="uk-UA"/>
        </w:rPr>
        <w:t xml:space="preserve"> взяти до відома (додано). </w:t>
      </w:r>
    </w:p>
    <w:p>
      <w:pPr>
        <w:tabs>
          <w:tab w:val="left" w:pos="7740"/>
          <w:tab w:val="left" w:pos="9354"/>
        </w:tabs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 Рішення обласної ради від </w:t>
      </w:r>
      <w:r>
        <w:rPr>
          <w:sz w:val="28"/>
          <w:szCs w:val="28"/>
        </w:rPr>
        <w:t>14.06.2018 № 45-19/2018</w:t>
      </w:r>
      <w:r>
        <w:rPr>
          <w:sz w:val="28"/>
          <w:szCs w:val="28"/>
          <w:lang w:val="uk-UA"/>
        </w:rPr>
        <w:t xml:space="preserve"> «Про програму підвищення рівня безпеки дорожнього руху Хмельницької області на 2018 – 2020 роки» зняти з контролю.</w:t>
      </w:r>
    </w:p>
    <w:p>
      <w:pPr>
        <w:tabs>
          <w:tab w:val="left" w:pos="7740"/>
          <w:tab w:val="left" w:pos="9354"/>
        </w:tabs>
        <w:spacing w:after="120"/>
        <w:ind w:firstLine="709"/>
        <w:jc w:val="both"/>
        <w:rPr>
          <w:sz w:val="28"/>
          <w:szCs w:val="28"/>
          <w:lang w:val="uk-UA"/>
        </w:rPr>
      </w:pPr>
    </w:p>
    <w:p>
      <w:pPr>
        <w:tabs>
          <w:tab w:val="left" w:pos="7740"/>
          <w:tab w:val="left" w:pos="9354"/>
        </w:tabs>
        <w:spacing w:after="120"/>
        <w:ind w:firstLine="709"/>
        <w:jc w:val="both"/>
        <w:rPr>
          <w:sz w:val="28"/>
          <w:szCs w:val="28"/>
          <w:lang w:val="uk-UA"/>
        </w:rPr>
      </w:pPr>
    </w:p>
    <w:p>
      <w:pPr>
        <w:tabs>
          <w:tab w:val="left" w:pos="7740"/>
          <w:tab w:val="left" w:pos="9354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ради                                                                      Віолета ЛАБАЗЮК</w:t>
      </w:r>
    </w:p>
    <w:p>
      <w:pPr>
        <w:tabs>
          <w:tab w:val="left" w:pos="7740"/>
          <w:tab w:val="left" w:pos="9354"/>
        </w:tabs>
        <w:spacing w:after="120"/>
        <w:ind w:firstLine="709"/>
        <w:jc w:val="both"/>
        <w:rPr>
          <w:sz w:val="28"/>
          <w:szCs w:val="28"/>
          <w:lang w:val="uk-UA"/>
        </w:rPr>
      </w:pPr>
    </w:p>
    <w:p>
      <w:pPr>
        <w:tabs>
          <w:tab w:val="left" w:pos="7740"/>
          <w:tab w:val="left" w:pos="9354"/>
        </w:tabs>
        <w:spacing w:after="120"/>
        <w:ind w:firstLine="709"/>
        <w:jc w:val="both"/>
        <w:rPr>
          <w:sz w:val="28"/>
          <w:szCs w:val="28"/>
          <w:lang w:val="uk-UA"/>
        </w:rPr>
      </w:pPr>
    </w:p>
    <w:sectPr>
      <w:footerReference w:type="default" r:id="rId9"/>
      <w:pgSz w:w="11906" w:h="16838"/>
      <w:pgMar w:top="39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2159806"/>
      <w:docPartObj>
        <w:docPartGallery w:val="Page Numbers (Bottom of Page)"/>
        <w:docPartUnique/>
      </w:docPartObj>
    </w:sdtPr>
    <w:sdtContent>
      <w:p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1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38DCD7B7-013E-4346-B202-5F8D4E5E0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0">
    <w:name w:val="rvts0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48AAF8-0C6D-428B-9659-78AF28493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535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39</cp:revision>
  <cp:lastPrinted>2021-09-16T09:47:00Z</cp:lastPrinted>
  <dcterms:created xsi:type="dcterms:W3CDTF">2018-02-07T14:32:00Z</dcterms:created>
  <dcterms:modified xsi:type="dcterms:W3CDTF">2021-09-16T09:48:00Z</dcterms:modified>
</cp:coreProperties>
</file>