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30" w:rsidRPr="00CB4201" w:rsidRDefault="00DA7530" w:rsidP="00083683">
      <w:pPr>
        <w:pStyle w:val="3"/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0" w:name="1135"/>
      <w:bookmarkEnd w:id="0"/>
      <w:r w:rsidRPr="00CB4201">
        <w:rPr>
          <w:rFonts w:ascii="Times New Roman" w:hAnsi="Times New Roman"/>
          <w:color w:val="000000"/>
          <w:sz w:val="20"/>
          <w:szCs w:val="20"/>
          <w:lang w:val="uk-UA"/>
        </w:rPr>
        <w:t>РЕЄСТР РИЗИКІВ</w:t>
      </w:r>
    </w:p>
    <w:tbl>
      <w:tblPr>
        <w:tblW w:w="5149" w:type="pct"/>
        <w:tblCellSpacing w:w="0" w:type="auto"/>
        <w:tblInd w:w="-459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1135"/>
        <w:gridCol w:w="1278"/>
        <w:gridCol w:w="1151"/>
        <w:gridCol w:w="971"/>
        <w:gridCol w:w="794"/>
        <w:gridCol w:w="693"/>
        <w:gridCol w:w="699"/>
        <w:gridCol w:w="1028"/>
        <w:gridCol w:w="756"/>
        <w:gridCol w:w="993"/>
        <w:gridCol w:w="974"/>
        <w:gridCol w:w="1154"/>
        <w:gridCol w:w="847"/>
        <w:gridCol w:w="851"/>
        <w:gridCol w:w="927"/>
      </w:tblGrid>
      <w:tr w:rsidR="0023634D" w:rsidRPr="002E312C" w:rsidTr="00E45C16">
        <w:trPr>
          <w:trHeight w:val="45"/>
          <w:tblCellSpacing w:w="0" w:type="auto"/>
        </w:trPr>
        <w:tc>
          <w:tcPr>
            <w:tcW w:w="17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1136"/>
            <w:bookmarkEnd w:id="1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1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1137"/>
            <w:bookmarkEnd w:id="2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Функція, процес організації</w:t>
            </w:r>
          </w:p>
        </w:tc>
        <w:tc>
          <w:tcPr>
            <w:tcW w:w="35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1138"/>
            <w:bookmarkEnd w:id="3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Корупційний ризик</w:t>
            </w:r>
          </w:p>
        </w:tc>
        <w:tc>
          <w:tcPr>
            <w:tcW w:w="40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1139"/>
            <w:bookmarkEnd w:id="4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Зміст корупційного ризику</w:t>
            </w:r>
          </w:p>
        </w:tc>
        <w:tc>
          <w:tcPr>
            <w:tcW w:w="36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" w:name="1140"/>
            <w:bookmarkEnd w:id="5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Джерело(а) корупційного ризику</w:t>
            </w:r>
          </w:p>
        </w:tc>
        <w:tc>
          <w:tcPr>
            <w:tcW w:w="30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" w:name="1141"/>
            <w:bookmarkEnd w:id="6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Існуючі заходи контролю</w:t>
            </w:r>
          </w:p>
        </w:tc>
        <w:tc>
          <w:tcPr>
            <w:tcW w:w="691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" w:name="1142"/>
            <w:bookmarkEnd w:id="7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Аналіз корупційного ризику. Рівень корупційного ризику</w:t>
            </w:r>
          </w:p>
        </w:tc>
        <w:tc>
          <w:tcPr>
            <w:tcW w:w="325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" w:name="1143"/>
            <w:bookmarkEnd w:id="8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Заходи впливу на корупційний ризик та етапи їх виконання</w:t>
            </w:r>
          </w:p>
        </w:tc>
        <w:tc>
          <w:tcPr>
            <w:tcW w:w="23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1144"/>
            <w:bookmarkEnd w:id="9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Терміни (строки) виконання заходів впливу на корупційний ризик</w:t>
            </w:r>
          </w:p>
        </w:tc>
        <w:tc>
          <w:tcPr>
            <w:tcW w:w="31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1145"/>
            <w:bookmarkEnd w:id="10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308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1146"/>
            <w:bookmarkEnd w:id="11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Необхідні ресурси</w:t>
            </w:r>
          </w:p>
        </w:tc>
        <w:tc>
          <w:tcPr>
            <w:tcW w:w="365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1147"/>
            <w:bookmarkEnd w:id="12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Індикатори виконання заходів впливу на корупційний ризик</w:t>
            </w:r>
          </w:p>
        </w:tc>
        <w:tc>
          <w:tcPr>
            <w:tcW w:w="830" w:type="pct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1148"/>
            <w:bookmarkEnd w:id="13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 виконання заходів впливу на корупційні ризики</w:t>
            </w:r>
          </w:p>
        </w:tc>
      </w:tr>
      <w:tr w:rsidR="0023634D" w:rsidRPr="002E312C" w:rsidTr="00E45C16">
        <w:trPr>
          <w:trHeight w:val="517"/>
          <w:tblCellSpacing w:w="0" w:type="auto"/>
        </w:trPr>
        <w:tc>
          <w:tcPr>
            <w:tcW w:w="17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1149"/>
            <w:bookmarkEnd w:id="14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Рівень імовірності реалізації корупційного ризику </w:t>
            </w:r>
            <w:r w:rsidRPr="00CB420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(бал "х")</w:t>
            </w:r>
          </w:p>
        </w:tc>
        <w:tc>
          <w:tcPr>
            <w:tcW w:w="21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1150"/>
            <w:bookmarkEnd w:id="15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Рівень наслідків від реалізації корупційного ризику </w:t>
            </w:r>
            <w:r w:rsidRPr="00CB420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(бал "у")</w:t>
            </w:r>
          </w:p>
        </w:tc>
        <w:tc>
          <w:tcPr>
            <w:tcW w:w="22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1151"/>
            <w:bookmarkEnd w:id="16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корупційного ризику</w:t>
            </w:r>
            <w:r w:rsidRPr="00CB420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(бал "х"ґ бал "у")</w:t>
            </w:r>
          </w:p>
        </w:tc>
        <w:tc>
          <w:tcPr>
            <w:tcW w:w="32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0" w:type="pct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634D" w:rsidRPr="002E312C" w:rsidTr="00E45C16">
        <w:trPr>
          <w:cantSplit/>
          <w:trHeight w:val="4192"/>
          <w:tblCellSpacing w:w="0" w:type="auto"/>
        </w:trPr>
        <w:tc>
          <w:tcPr>
            <w:tcW w:w="17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CB4201" w:rsidRDefault="00DA7530" w:rsidP="000B4E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1152"/>
            <w:bookmarkEnd w:id="17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Фактичний термін (строк) виконання заходів впливу на корупційний ризик</w:t>
            </w:r>
          </w:p>
        </w:tc>
        <w:tc>
          <w:tcPr>
            <w:tcW w:w="26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1153"/>
            <w:bookmarkEnd w:id="18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 виконання заходів впливу на корупційний ризик (виконано / не виконано / виконано частково)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CB4201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1154"/>
            <w:bookmarkEnd w:id="19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Опис результатів виконання заходів впливу на корупційний ризик або інформація про причини невиконання</w:t>
            </w:r>
          </w:p>
        </w:tc>
      </w:tr>
      <w:tr w:rsidR="0023634D" w:rsidRPr="00CB4201" w:rsidTr="00E45C16">
        <w:trPr>
          <w:trHeight w:val="45"/>
          <w:tblCellSpacing w:w="0" w:type="auto"/>
        </w:trPr>
        <w:tc>
          <w:tcPr>
            <w:tcW w:w="17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1155"/>
            <w:bookmarkEnd w:id="20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1156"/>
            <w:bookmarkEnd w:id="21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1157"/>
            <w:bookmarkEnd w:id="22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1158"/>
            <w:bookmarkEnd w:id="23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1159"/>
            <w:bookmarkEnd w:id="24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1160"/>
            <w:bookmarkEnd w:id="25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5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1161"/>
            <w:bookmarkEnd w:id="26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1162"/>
            <w:bookmarkEnd w:id="27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1163"/>
            <w:bookmarkEnd w:id="28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" w:name="1164"/>
            <w:bookmarkEnd w:id="29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" w:name="1165"/>
            <w:bookmarkEnd w:id="30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1166"/>
            <w:bookmarkEnd w:id="31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1167"/>
            <w:bookmarkEnd w:id="32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3" w:name="1168"/>
            <w:bookmarkEnd w:id="33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4" w:name="1169"/>
            <w:bookmarkEnd w:id="34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6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5" w:name="1170"/>
            <w:bookmarkEnd w:id="35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6" w:name="1171"/>
            <w:bookmarkEnd w:id="36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23634D" w:rsidRPr="002E312C" w:rsidTr="00E45C16">
        <w:trPr>
          <w:trHeight w:val="810"/>
          <w:tblCellSpacing w:w="0" w:type="auto"/>
        </w:trPr>
        <w:tc>
          <w:tcPr>
            <w:tcW w:w="179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3B0246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7" w:name="1172"/>
            <w:bookmarkEnd w:id="37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DA7530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4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030282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8" w:name="1173"/>
            <w:bookmarkEnd w:id="38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Формування кадрової політики апарату Хмельницької обласної ради</w:t>
            </w:r>
            <w:r w:rsidR="00DA7530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9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A58AA" w:rsidRPr="00CB4201" w:rsidRDefault="00DA7530" w:rsidP="00EA58A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39" w:name="1174"/>
            <w:bookmarkEnd w:id="39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A58AA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Вплив з боку посадових осіб або інших осіб з метою сприяння прийняттю на службу в орган</w:t>
            </w:r>
            <w:r w:rsidR="002E31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EA58AA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місцевого самовряду</w:t>
            </w:r>
            <w:r w:rsidR="00EA58AA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вання осіб, у тому числі близьких.</w:t>
            </w:r>
          </w:p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0" w:name="1175"/>
            <w:bookmarkEnd w:id="40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  <w:r w:rsidR="00CB4201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Втручання у діяльність конкурсної комісії третіх осіб з метою впливу на прийняття рішень; не повідомлення членом конкурсної комісії про наявний </w:t>
            </w:r>
            <w:r w:rsidR="00CB4201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конфлікт інтересів може призвести до вжиття ним заходів щодо переконання інших членів прийняти те чи інше рішення</w:t>
            </w:r>
          </w:p>
        </w:tc>
        <w:tc>
          <w:tcPr>
            <w:tcW w:w="364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30282" w:rsidRDefault="0003028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41" w:name="1176"/>
            <w:bookmarkEnd w:id="41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Дискреційні повноваження посадових осіб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посадових осіб</w:t>
            </w:r>
          </w:p>
          <w:p w:rsidR="00DA7530" w:rsidRPr="00CB4201" w:rsidRDefault="00DA7530" w:rsidP="00030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DA7530" w:rsidP="00612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2" w:name="1177"/>
            <w:bookmarkEnd w:id="42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B4201"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Встановлення додаткового контролю за дотриманням спеціального та антикорупційного </w:t>
            </w:r>
            <w:r w:rsidR="00CB4201"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законодавства під час провед</w:t>
            </w:r>
            <w:r w:rsidR="0061261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ення конкурсу на зайняття посад</w:t>
            </w:r>
            <w:r w:rsidR="00CB4201"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1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030282" w:rsidP="00030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3" w:name="1178"/>
            <w:bookmarkEnd w:id="43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Низький 1</w:t>
            </w:r>
            <w:r w:rsidR="00DA7530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9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A23145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4" w:name="1179"/>
            <w:bookmarkEnd w:id="44"/>
            <w:r w:rsidRP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Низький 1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DA7530" w:rsidP="00A23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5" w:name="1180"/>
            <w:bookmarkEnd w:id="45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23145" w:rsidRP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Низький 1 </w:t>
            </w:r>
            <w:r w:rsidR="00030282" w:rsidRPr="0003028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612610" w:rsidP="00612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6" w:name="1181"/>
            <w:bookmarkEnd w:id="46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61261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апровадження моніторингу з боку уповноваженої особи з питань запобігання та виявлення корупції </w:t>
            </w:r>
            <w:r w:rsidRPr="00612610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у обласній раді документації щодо здійснення конкурсного відбору</w:t>
            </w:r>
          </w:p>
        </w:tc>
        <w:tc>
          <w:tcPr>
            <w:tcW w:w="239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7" w:name="1182"/>
            <w:bookmarkEnd w:id="47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  <w:r w:rsidR="0061261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314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BA1DEC" w:rsidRPr="00BA1DEC" w:rsidRDefault="00BA1DEC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bookmarkStart w:id="48" w:name="1183"/>
            <w:bookmarkEnd w:id="48"/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Уповноважений з питань запобігання та виявлення корупції</w:t>
            </w:r>
          </w:p>
          <w:p w:rsidR="00BA1DEC" w:rsidRPr="00BA1DEC" w:rsidRDefault="00BA1DEC" w:rsidP="00BA1D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Юридичний відділ</w:t>
            </w:r>
          </w:p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8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DA753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9" w:name="1184"/>
            <w:bookmarkEnd w:id="49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77969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365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12610" w:rsidRDefault="0061261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50" w:name="1185"/>
            <w:bookmarkEnd w:id="50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ознайомчої (профілактичної) бесіди уповноваженим з питань запобігання та виявлення корупції 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кандидатом на посаду щодо його професійних якостей та наявності в Хмельницькій обласній рада близьких осіб</w:t>
            </w:r>
          </w:p>
          <w:p w:rsidR="00DA7530" w:rsidRPr="00CB4201" w:rsidRDefault="00612610" w:rsidP="000B4E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Результати доповідаються голові обласної ради</w:t>
            </w:r>
            <w:r w:rsidR="00DA7530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8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013090" w:rsidP="00013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1" w:name="1186"/>
            <w:bookmarkEnd w:id="51"/>
            <w:r w:rsidRPr="0001309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ується </w:t>
            </w:r>
            <w:r w:rsidRPr="0001309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щоразу перед проведенням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конкурсу на зайнята вакантної посади</w:t>
            </w:r>
            <w:r w:rsidR="00DA7530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013090" w:rsidP="00013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2" w:name="1187"/>
            <w:bookmarkEnd w:id="52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Обов’язкове вико навик під час </w:t>
            </w:r>
            <w:r w:rsidRPr="0001309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конкурсу на зайнята вакантної</w:t>
            </w:r>
            <w:r w:rsidR="00F47D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посади</w:t>
            </w:r>
          </w:p>
        </w:tc>
        <w:tc>
          <w:tcPr>
            <w:tcW w:w="293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A7530" w:rsidRPr="00CB4201" w:rsidRDefault="00013090" w:rsidP="00013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3" w:name="1188"/>
            <w:bookmarkEnd w:id="53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Здійснюється за результатами діяльності  протягом року</w:t>
            </w:r>
            <w:r w:rsidR="00DA7530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3430FC" w:rsidRPr="002E312C" w:rsidTr="00E45C16">
        <w:trPr>
          <w:trHeight w:val="6513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F94DB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94D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Формування кадрової політики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виконавчого </w:t>
            </w:r>
            <w:r w:rsidRPr="00F94D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апарату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та керівників комунальних закладів </w:t>
            </w:r>
            <w:r w:rsidRPr="00F94D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Хмельницької обласної ради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EA58A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 членів конкурсних комісій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 час обрання кандидатів на посади виконавчого апарату та керівників комунальних закладів Хмельницької обласної ради</w:t>
            </w:r>
          </w:p>
          <w:p w:rsidR="003430FC" w:rsidRPr="00CB4201" w:rsidRDefault="003430F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Під час проведення конкурсу члени комісії можуть задовільнити свій приватний інтерес, зокрема шляхом вибору відповідного кандидата або створенням перешкод у доступі до служби в органах місцевого самоврядування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Default="003430F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Повноваження членів конкурсної комісії відповідно до Положення про конкурсну комісію обласної ради </w:t>
            </w:r>
          </w:p>
          <w:p w:rsidR="003430FC" w:rsidRPr="00CB4201" w:rsidRDefault="003430F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Зацікавленість в призначені конкретної особи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CB42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Проведення круглого столу з членами конкурсної комісії на тему: «Проведення конкурсу у відповідності до вимог чинного законодавства»</w:t>
            </w:r>
          </w:p>
          <w:p w:rsidR="003430FC" w:rsidRPr="00CB4201" w:rsidRDefault="003430FC" w:rsidP="00CB42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Розміщення на веб-сайті інформації про проведені етапи конкурсу</w:t>
            </w:r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B03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Низький 1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A23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</w:t>
            </w:r>
            <w:r w:rsidR="007670B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A23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722D13" w:rsidRPr="00722D1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0F2F36" w:rsidP="000F2F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Опрацювання списків кандидатів на членів у конкурсні комісії, з метою недопущення до участі у комісії зацікавлених осіб</w:t>
            </w:r>
            <w:r w:rsidR="003430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823E74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23E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BA1DEC" w:rsidRDefault="003430FC" w:rsidP="00BA1D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Уповноважений з питань запобігання та виявлення корупції</w:t>
            </w:r>
          </w:p>
          <w:p w:rsidR="003430FC" w:rsidRPr="00BA1DEC" w:rsidRDefault="003430FC" w:rsidP="00BA1D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Юридичний відділ</w:t>
            </w:r>
          </w:p>
          <w:p w:rsidR="003430FC" w:rsidRPr="00CB4201" w:rsidRDefault="003430F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3430F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0F372A" w:rsidP="000F372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обґрунтуванні відмови в  входженні до складу конкурсної комісії наведені результати опрацювання списків кандидатів і виявлення </w:t>
            </w:r>
            <w:r w:rsidR="009406E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зацікавлення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осіб  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9406EB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Постійно при проведенні конкурсу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F47D23" w:rsidP="002E31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47D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Обов’язкове вико </w:t>
            </w:r>
            <w:proofErr w:type="spellStart"/>
            <w:r w:rsidRPr="00F47D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2E312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ня</w:t>
            </w:r>
            <w:proofErr w:type="spellEnd"/>
            <w:r w:rsidRPr="00F47D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 час проведення конкурсу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3430FC" w:rsidRPr="00CB4201" w:rsidRDefault="00F47D2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Здійснюється у разі виявлення зацікавлених осіб</w:t>
            </w:r>
          </w:p>
        </w:tc>
      </w:tr>
      <w:tr w:rsidR="00AB6BC0" w:rsidRPr="002E312C" w:rsidTr="00E45C16">
        <w:trPr>
          <w:trHeight w:val="5639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Правове забезпечення інтересів Хмельницької обласної ради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EA58A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Імовірність впливу зацікавлених осіб та/або депутатів обласної ради на представників Хмельницької обласної ради в суді під час підготовки документів або безпосереднього представництва</w:t>
            </w:r>
            <w:r w:rsidR="008416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інтересів обласної ради в суді</w:t>
            </w:r>
          </w:p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Вплив третіх осіб або депутатів обласної ради на посадову особу, яка здійснює представництво інтересів у суді, з метою надання переваг третім особам, що може сприяти вчиненню корупційного чи пов’язаного з корупцією правопорушення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Зацікавленість посадових осіб та/або депутатів у прийняття конкретного рішення суду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CB42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Покладання виконання відповідного доручення на іншу особу</w:t>
            </w:r>
          </w:p>
          <w:p w:rsidR="00AB6BC0" w:rsidRPr="00CB4201" w:rsidRDefault="00AB6BC0" w:rsidP="00CB42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Скасування довіреностей особам, які звільнилися на представництво інтересів у відповідній судові справі</w:t>
            </w:r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B03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Низький 1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A23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A23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23145" w:rsidRP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Низький</w:t>
            </w:r>
            <w:r w:rsidRPr="00722D1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E311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Відслідковування процесуальних дій та документ </w:t>
            </w:r>
            <w:proofErr w:type="spellStart"/>
            <w:r w:rsidR="00E311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 ході розгляду справи у судових інстанціях 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B6BC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BA1DEC" w:rsidRDefault="00AB6BC0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Керуючий справами обласної ради</w:t>
            </w:r>
          </w:p>
          <w:p w:rsidR="00AB6BC0" w:rsidRPr="00BA1DEC" w:rsidRDefault="00AB6BC0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Юридичний відділ</w:t>
            </w:r>
          </w:p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AB6BC0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23634D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обґрунтуванні необхідності заміни представника обласної ради наведені результати моніторингу процесуальної документації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23634D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Постійно при розгляді справ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09545E" w:rsidP="000954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Формується за результатами року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AB6BC0" w:rsidRPr="00CB4201" w:rsidRDefault="002F624B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Здійснюється у разі встановлення впливу зацікавлених осіб</w:t>
            </w:r>
          </w:p>
        </w:tc>
      </w:tr>
      <w:tr w:rsidR="008F2113" w:rsidRPr="002E312C" w:rsidTr="00E45C16">
        <w:trPr>
          <w:trHeight w:val="540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8416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Нагородження відзнаками обласної ради та ініціювання щодо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державних та урядових нагород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EA58A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Вплив на посадових осіб під час прийняття та оформлення документі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 щодо нагородження держа</w:t>
            </w:r>
            <w:r w:rsidR="00E62F3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ними та урядовими нагородами, нагородами обласної ради</w:t>
            </w:r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Втручання третіх осіб під час прийняття та оформлення документів сприяє вчиненню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або невчиненню посадовою особою в інтересах іншої особи певних дій, пов’язаних з прийняттям та оформленням документів щодо нагородження, внаслідок прийняття пропозиції чи одержання неправомірної вигоди посадовою особою під час виконання своїх повноважень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Default="008F2113" w:rsidP="00AC0E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Повноваження обласної ради відповідно до Положення про нагородже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ння</w:t>
            </w:r>
          </w:p>
          <w:p w:rsidR="008F2113" w:rsidRPr="00CB4201" w:rsidRDefault="008F2113" w:rsidP="00AC0E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Приватний інтерес посадових осіб та/або депутатів обласної ради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0E7E5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Контроль з боку уповноваженої особи з питань запобігання та виявлен</w:t>
            </w: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ня корупції </w:t>
            </w:r>
            <w:r w:rsidR="000E7E5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обласній раді, шляхом опрацювання матеріалів</w:t>
            </w:r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8A4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Низький 1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A23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8A4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23145" w:rsidRP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Низький 2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Опрацювання  матеріалів та кандидатів щодо доцільності нагород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ження визначених осіб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0E7E5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F211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Постійно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</w:t>
            </w:r>
            <w:r w:rsidR="000E7E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надходженн</w:t>
            </w:r>
            <w:r w:rsidR="000E7E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документів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нагородження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BA1DEC" w:rsidRDefault="008F2113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Уповноважений з питань запобігання та виявлення корупції</w:t>
            </w:r>
          </w:p>
          <w:p w:rsidR="008F2113" w:rsidRPr="00CB4201" w:rsidRDefault="008F211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8F211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обґрунтуванні </w:t>
            </w:r>
            <w:r w:rsidR="0007689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доцільності </w:t>
            </w:r>
            <w:r w:rsidR="00B03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нагородження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7689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окремо взятого </w:t>
            </w:r>
            <w:r w:rsidR="0007689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кандидата  інформувати голову ради 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07689C" w:rsidP="000E7E5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689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Постійно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</w:t>
            </w:r>
            <w:r w:rsidR="000E7E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надходженн</w:t>
            </w:r>
            <w:r w:rsidR="000E7E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документів щодо нагородженн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я 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07689C" w:rsidP="000E7E5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 зв’язку із графіком проведення сесії обласн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ої ради, виконується </w:t>
            </w:r>
            <w:r w:rsidR="000E7E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квартально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F2113" w:rsidRPr="00CB4201" w:rsidRDefault="0007689C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Опис здійснюється при виявленні впливу на посадов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их осіб під час прийняття та оформлення документів на нагородження</w:t>
            </w:r>
          </w:p>
        </w:tc>
      </w:tr>
      <w:tr w:rsidR="00066953" w:rsidRPr="002E312C" w:rsidTr="00E45C16">
        <w:trPr>
          <w:trHeight w:val="630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C0F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Планування закупівель, формування тендерн</w:t>
            </w:r>
            <w:r w:rsidRPr="002C0F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ої документації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F712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Поділ предмета закупівлі на частини або зниження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його вартості для уникнення проведення закупівлі </w:t>
            </w:r>
            <w:proofErr w:type="spellStart"/>
            <w:r w:rsidRPr="00CB4201">
              <w:rPr>
                <w:rFonts w:ascii="Times New Roman" w:hAnsi="Times New Roman"/>
                <w:color w:val="000000"/>
                <w:sz w:val="20"/>
                <w:szCs w:val="20"/>
              </w:rPr>
              <w:t>Prozo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Можливість у посадової особи задовільнити свій приватний інтерес,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зокрема шляхом вчинення дій щодо уникнення проведення закупівлі відповідно до встановлених процедур у зв’язку із складністю проведення таких процедур і неможливістю впливу на проведення закупівель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669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Дискреційні повноваження щодо розрахунку очікуваної </w:t>
            </w:r>
            <w:r w:rsidRPr="000669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вартості закупівлі</w:t>
            </w:r>
            <w:r w:rsidRPr="000669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Недоброчесність посадових осіб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260C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Здійснення моніторингу цінових пропозицій та </w:t>
            </w: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контролю за закупівлями з боку </w:t>
            </w:r>
            <w:bookmarkStart w:id="54" w:name="_Hlk65764367"/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уповноваженої особи питань запобігання та виявлення корупції </w:t>
            </w:r>
            <w:r w:rsidR="00260C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обласній раді</w:t>
            </w:r>
            <w:bookmarkEnd w:id="54"/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23145" w:rsidP="000669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Середній</w:t>
            </w:r>
            <w:r w:rsidR="000669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</w:t>
            </w:r>
            <w:r w:rsidR="00066953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710AB5" w:rsidP="00A23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0A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="00066953"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669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6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669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Використання Примірної методики визначен</w:t>
            </w:r>
            <w:r w:rsidRPr="000669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ня очікуваної вартості предмета закупівлі, затвердженої наказом Міністерства розвитку економіки, торгівлі та сільського господарства України від 18 лютого 2020 року № 275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постійно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BA1DEC" w:rsidRDefault="00066953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Уповноважений з питань запобігання та виявлення </w:t>
            </w: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корупції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;</w:t>
            </w:r>
          </w:p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Відповідальний структурний підрозділ, який ініціює закупівлю</w:t>
            </w: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B79A9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B79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Формула розрахунку очікуваної вартості предмета закупівлі </w:t>
            </w:r>
            <w:r w:rsidRPr="000B79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відповідає Примірній методиці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B79A9" w:rsidP="000B79A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B79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ується</w:t>
            </w:r>
            <w:r w:rsidRPr="000B79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щоразу перед проведенням процед</w:t>
            </w:r>
            <w:r w:rsidRPr="000B79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ури закупівлі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86AAD" w:rsidP="00086A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Формується за результатами проведених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закупівель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D976DE" w:rsidP="00260C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Опис здійснюється в результаті виявлення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недоцільності поділу предмету закупів </w:t>
            </w:r>
            <w:r w:rsidR="00260C7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частини або зниження його вартості</w:t>
            </w:r>
            <w:r w:rsidRPr="00D976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для уникнення проведення закупівлі </w:t>
            </w:r>
            <w:proofErr w:type="spellStart"/>
            <w:r w:rsidRPr="00D976DE">
              <w:rPr>
                <w:rFonts w:ascii="Times New Roman" w:hAnsi="Times New Roman"/>
                <w:color w:val="000000"/>
                <w:sz w:val="20"/>
                <w:szCs w:val="20"/>
              </w:rPr>
              <w:t>Prozorro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066953" w:rsidRPr="002E312C" w:rsidTr="00E45C16">
        <w:trPr>
          <w:trHeight w:val="828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Планування закупівель, формування тендерної документації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завищення очікуваної вартості закупівлі</w:t>
            </w:r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Штучне завищення очікуваної вартості закупівлі в умовах попередньої змови потенційного постачальн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ика та посадових осіб замовника з метою незаконного збагачення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Дискреційні повноваження щодо розрахунку очікуваної вартості закупівлі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Недоброчесність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посадових осіб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Контроль з боку уповноваженої особи із закупівель. Моніторинг процедури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закупівлі Державною аудиторською службою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Середній 2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3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 6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цін при здійсненні закупівель, з обов'язковим наданням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результатів моніторингу у складі обґрунтування необхідності внесення закупівлі до Річного плану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Відповідальний структурний підрозділ, який ініціює закупівлю</w:t>
            </w: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BA1D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обґрунтуванні необхідності внесення закупівлі до Річного плану, яке подано уповноваженому із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закупівель,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керуючому справами обласної ради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наведені результати моніторингу цін щодо предмета закупівлі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Виконано щоразу перед проведенням процедури закупівлі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Формується за результатами проведених закупівель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AF0B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Опис здійснюється в результаті виявлення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штучного завищення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очікуваної ціни закупівель в умовах змови з постачальником </w:t>
            </w:r>
          </w:p>
        </w:tc>
      </w:tr>
      <w:tr w:rsidR="00066953" w:rsidRPr="002E312C" w:rsidTr="00E45C16">
        <w:trPr>
          <w:trHeight w:val="3795"/>
          <w:tblCellSpacing w:w="0" w:type="auto"/>
        </w:trPr>
        <w:tc>
          <w:tcPr>
            <w:tcW w:w="179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EA58A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066953" w:rsidRPr="00CB4201" w:rsidRDefault="00066953" w:rsidP="00EA58A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066953" w:rsidRPr="00CB4201" w:rsidRDefault="00066953" w:rsidP="00EA58A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Використання аналітичних модулів для моніторингу цін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Перед проведенням закупівлі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Відповідальний структурний підрозділ, який ініціює закупівлю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Уповноважений підрозділ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обґрунтуванні необхідності внесення закупівлі до Річного плану наведені результати </w:t>
            </w:r>
            <w:proofErr w:type="spellStart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моніторинга</w:t>
            </w:r>
            <w:proofErr w:type="spellEnd"/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цін щодо предмету закупівлі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щоразу перед проведенням процедури закупівлі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Формується за результатами проведених закупівель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Опис здійснюється в результаті виявлення штучного завищення очікуваної ціни закупівель в умовах змови з постачальником</w:t>
            </w:r>
          </w:p>
        </w:tc>
      </w:tr>
      <w:tr w:rsidR="00066953" w:rsidRPr="002E312C" w:rsidTr="00E45C16">
        <w:trPr>
          <w:trHeight w:val="860"/>
          <w:tblCellSpacing w:w="0" w:type="auto"/>
        </w:trPr>
        <w:tc>
          <w:tcPr>
            <w:tcW w:w="179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EA58A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Використання Примірної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 лютого 2020 року № 275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Перед проведенням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закупівлі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Відповідальний структурний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підрозділ, який ініціює закупівлю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Уповноважений із закупівель</w:t>
            </w:r>
          </w:p>
        </w:tc>
        <w:tc>
          <w:tcPr>
            <w:tcW w:w="308" w:type="pct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Формула розрахунку очікуваної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вартості предмета закупівлі відповідає Примірній методиці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Виконано щоразу перед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проведенням процедури закупівлі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Формується за резуль</w:t>
            </w: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татами проведених закупівель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Опис здійснюється в результ</w:t>
            </w:r>
            <w:r w:rsidRP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аті виявлення штучного завищення очікуваної ціни закупівель в умовах змови з постачальником</w:t>
            </w:r>
          </w:p>
        </w:tc>
      </w:tr>
      <w:tr w:rsidR="00066953" w:rsidRPr="002E312C" w:rsidTr="00E45C16">
        <w:trPr>
          <w:trHeight w:val="4230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475A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Виконання де</w:t>
            </w:r>
            <w:r w:rsidR="00475A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путатських повноважень депутатами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обласної ради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EA58A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066953" w:rsidRPr="00CB4201" w:rsidRDefault="00066953" w:rsidP="00EA58A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Недоброчесність депутатів обласної ради при здійсненні депутатських повноважень</w:t>
            </w:r>
          </w:p>
          <w:p w:rsidR="00066953" w:rsidRPr="00CB4201" w:rsidRDefault="00066953" w:rsidP="000B4E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CB42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у депутатів обласної ради задовольнити свій приватний інтерес, шляхом вчинення або не вчинення в інтересах іншої особи дій, внаслідок прийняття пропозиції або отримання неправомірної вигоди.</w:t>
            </w:r>
          </w:p>
          <w:p w:rsidR="00066953" w:rsidRPr="00CB4201" w:rsidRDefault="00066953" w:rsidP="00AF0B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Зловживання депутатом обласної ради правом на депутатський запит, депутатське звернення, наявність приватного інте</w:t>
            </w:r>
            <w:r w:rsidR="00AF0B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ресу при здійсненні повноважень 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F0B43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едобросовісність виконання обов’язків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депутатом депутатських повноважень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BA1DEC" w:rsidRDefault="00066953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Розміщення на веб-сайті обласної ради інформації щодо кількості заяв поданих депутатами обласної ради стосовно конфлікту інтересів та кількості вжитих заходів для його врегулювання</w:t>
            </w:r>
          </w:p>
          <w:p w:rsidR="00066953" w:rsidRPr="00CB4201" w:rsidRDefault="00066953" w:rsidP="00BA1D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C223AA" w:rsidP="00A2314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A23145" w:rsidP="00A2314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</w:t>
            </w:r>
            <w:r w:rsidR="00C223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C223AA" w:rsidP="00A2314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</w:t>
            </w:r>
            <w:r w:rsidR="00A2314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B0DE7" w:rsidRDefault="008B0DE7" w:rsidP="008B0DE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Моніто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ринг депутатських запитів</w:t>
            </w:r>
            <w:r w:rsidR="00EF539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8B0DE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Надання депутатам роз’яснень вимог антикорупційного законодавства щодо запобігання конфлікту інтересів</w:t>
            </w:r>
          </w:p>
          <w:p w:rsidR="00066953" w:rsidRPr="00CB4201" w:rsidRDefault="008B0DE7" w:rsidP="008B0D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Робота з керівниками депутатських фракцій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8B0DE7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Постійно при формуванні переліку сесійних питань та порядку денного сесії обласної ради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BA1DEC" w:rsidRDefault="00066953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Начальник відділу організаційного та кадрового забезпечення</w:t>
            </w:r>
          </w:p>
          <w:p w:rsidR="00066953" w:rsidRPr="00CB4201" w:rsidRDefault="00066953" w:rsidP="00BA1D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Уповноважений з питань запобігання та виявлення корупції</w:t>
            </w: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066953" w:rsidP="008B0D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8B0DE7" w:rsidP="008B0D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обґрунтуванні наявності приватного інтересу повідомити керівників фракцій щодо доцільності голосування за конкретне питання порядку денного 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F21912" w:rsidP="00EF53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19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зв’язку із графіком проведення сесії обласної ради, виконується </w:t>
            </w:r>
            <w:r w:rsidR="00EF53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</w:t>
            </w:r>
            <w:r w:rsidRPr="00F219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квартально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F2191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 при проведенні сесії обласної ради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066953" w:rsidRPr="00CB4201" w:rsidRDefault="00F2191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Опис результатів здійснюється при виявленні недоброчесності депутатів при здійсненні депутатських повноважень</w:t>
            </w:r>
          </w:p>
        </w:tc>
      </w:tr>
      <w:tr w:rsidR="00E45C16" w:rsidRPr="002E312C" w:rsidTr="00E45C16">
        <w:trPr>
          <w:trHeight w:val="855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EF53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Організаційно-розпорядча функція в ході використання бюджетн</w:t>
            </w:r>
            <w:r w:rsidR="00EF53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коштів 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E45C1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Приватний інтерес посадових осіб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 час вирішення питання щодо використання бюджетних коштів</w:t>
            </w:r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E45C1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у посадових осіб задовольнити свій приватний інтерес, шляхом нецільового використання коштів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45C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Дискреційні повноваження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посадових осіб щодо використання бюджетних коштів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45C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Контроль з боку уповноваженої особи 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питань запобігання корупції</w:t>
            </w:r>
            <w:r w:rsidRPr="00E45C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Перевірка використання коштів </w:t>
            </w:r>
            <w:r w:rsidRPr="00E45C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Державною аудиторською службою України</w:t>
            </w:r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710AB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Середній </w:t>
            </w:r>
            <w:r w:rsidR="00710A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710AB5" w:rsidP="00DC19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0A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</w:t>
            </w:r>
            <w:r w:rsidR="00E45C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710AB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</w:t>
            </w:r>
            <w:r w:rsidR="00710A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CC1CC9" w:rsidP="00CF265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Моніто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ринг використання бюджетн</w:t>
            </w:r>
            <w:r w:rsidR="00CF26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коштів у відповідності до планування, з наданням результатів голові ради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CC1CC9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CC1C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Відділ </w:t>
            </w:r>
            <w:r w:rsidR="00CC1CC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фінансового забезпечення та бухгалтерського обліку</w:t>
            </w: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E45C16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CC1CC9" w:rsidP="00CC1C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обґрунтуванні необхідності використання бюджетних коштів на конкретні цілі подається голові ради обґрунтований висновок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A4282F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Щомісячно 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A4282F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 щомісячно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E45C16" w:rsidRPr="00CB4201" w:rsidRDefault="00A4282F" w:rsidP="00A4282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Опис результатів виконання заходів впливу здійснюється по закінченню бюджетного року</w:t>
            </w:r>
          </w:p>
        </w:tc>
      </w:tr>
      <w:tr w:rsidR="008E20F2" w:rsidRPr="002E312C" w:rsidTr="00E45C16">
        <w:trPr>
          <w:trHeight w:val="1755"/>
          <w:tblCellSpacing w:w="0" w:type="auto"/>
        </w:trPr>
        <w:tc>
          <w:tcPr>
            <w:tcW w:w="17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Розпорядження комунальним майно</w:t>
            </w:r>
            <w:r w:rsidR="00656B7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Хмельницької обласної ради</w:t>
            </w:r>
          </w:p>
        </w:tc>
        <w:tc>
          <w:tcPr>
            <w:tcW w:w="35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Приватний інтерес посадових осіб під час вирішення питання, пов’язаного з орендою та відчуженням комунального майна</w:t>
            </w:r>
          </w:p>
        </w:tc>
        <w:tc>
          <w:tcPr>
            <w:tcW w:w="40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неправомірного прийняття рішення щодо відчуження та надання в оренду комунального майна з порушенням встановленого порядку</w:t>
            </w:r>
          </w:p>
        </w:tc>
        <w:tc>
          <w:tcPr>
            <w:tcW w:w="36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E20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Дискреційні повноваження посадових осіб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щодо розпорядження комунальним майном.</w:t>
            </w:r>
          </w:p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Приватний інтерес</w:t>
            </w:r>
          </w:p>
        </w:tc>
        <w:tc>
          <w:tcPr>
            <w:tcW w:w="307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BE22D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Контроль з боку уповноваженої особи з питань запобігання та виявлення корупції </w:t>
            </w:r>
            <w:r w:rsidR="00BE22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bookmarkStart w:id="55" w:name="_GoBack"/>
            <w:bookmarkEnd w:id="55"/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обласній раді за орендою та </w:t>
            </w: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відчуженням комунального майна шляхом аналізу договорів</w:t>
            </w:r>
          </w:p>
        </w:tc>
        <w:tc>
          <w:tcPr>
            <w:tcW w:w="25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710AB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Середній </w:t>
            </w:r>
            <w:r w:rsidR="00710A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710AB5" w:rsidP="008A44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0A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Високий</w:t>
            </w:r>
            <w:r w:rsidR="008E20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221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710AB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Високий </w:t>
            </w:r>
            <w:r w:rsidR="00710AB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8E20F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</w:t>
            </w:r>
            <w:r w:rsidR="00C1158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проектів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рішень та розпоряджень щодо дотримання законодавства про приватизацію та оренду комуналь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ного майна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E20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Постійно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BA1DEC" w:rsidRDefault="008E20F2" w:rsidP="00BA1D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Управління з питань спільної власності територіальних громад Уповноважений з питань запобігання та виявлення </w:t>
            </w:r>
            <w:r w:rsidRPr="00BA1DE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корупції</w:t>
            </w:r>
          </w:p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8E20F2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420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 межах наявних ресурсів</w:t>
            </w:r>
          </w:p>
        </w:tc>
        <w:tc>
          <w:tcPr>
            <w:tcW w:w="365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C11586" w:rsidP="00C115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Результати моніторингу та обґрунтовані зауваження щодо порушень вимог законодавства, передбачених для оренди майна або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приватизації комунального майна надаються голові обласної ради </w:t>
            </w:r>
          </w:p>
        </w:tc>
        <w:tc>
          <w:tcPr>
            <w:tcW w:w="268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C11586" w:rsidP="00C115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1158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Постійно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при отриманні проектів  рішень чи розпоряджень щодо приватизації або оренди комуна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льного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майна</w:t>
            </w:r>
          </w:p>
        </w:tc>
        <w:tc>
          <w:tcPr>
            <w:tcW w:w="269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D920F1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Формується за результатами проведених заходів</w:t>
            </w:r>
          </w:p>
        </w:tc>
        <w:tc>
          <w:tcPr>
            <w:tcW w:w="293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8E20F2" w:rsidRPr="00CB4201" w:rsidRDefault="00D920F1" w:rsidP="000B4E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Опис результатів виконання заходів здійснюється за результатами бюджетного року</w:t>
            </w:r>
          </w:p>
        </w:tc>
      </w:tr>
    </w:tbl>
    <w:p w:rsidR="00DA7530" w:rsidRPr="00CB4201" w:rsidRDefault="00DA7530">
      <w:pPr>
        <w:rPr>
          <w:sz w:val="20"/>
          <w:szCs w:val="20"/>
          <w:lang w:val="uk-UA"/>
        </w:rPr>
      </w:pPr>
    </w:p>
    <w:sectPr w:rsidR="00DA7530" w:rsidRPr="00CB4201" w:rsidSect="007B17A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3"/>
    <w:rsid w:val="00013090"/>
    <w:rsid w:val="00030282"/>
    <w:rsid w:val="00066953"/>
    <w:rsid w:val="0007689C"/>
    <w:rsid w:val="00083683"/>
    <w:rsid w:val="00086AAD"/>
    <w:rsid w:val="0009545E"/>
    <w:rsid w:val="000B4EE3"/>
    <w:rsid w:val="000B79A9"/>
    <w:rsid w:val="000E7E56"/>
    <w:rsid w:val="000F2F36"/>
    <w:rsid w:val="000F372A"/>
    <w:rsid w:val="001B46D8"/>
    <w:rsid w:val="001C1AF1"/>
    <w:rsid w:val="0023634D"/>
    <w:rsid w:val="00260C7C"/>
    <w:rsid w:val="002C0F94"/>
    <w:rsid w:val="002C7BCA"/>
    <w:rsid w:val="002E312C"/>
    <w:rsid w:val="002F624B"/>
    <w:rsid w:val="00330965"/>
    <w:rsid w:val="003430FC"/>
    <w:rsid w:val="0034667D"/>
    <w:rsid w:val="003A6725"/>
    <w:rsid w:val="003B0246"/>
    <w:rsid w:val="00475A92"/>
    <w:rsid w:val="0051337B"/>
    <w:rsid w:val="00612610"/>
    <w:rsid w:val="00656B74"/>
    <w:rsid w:val="006D4735"/>
    <w:rsid w:val="006F12B1"/>
    <w:rsid w:val="00710AB5"/>
    <w:rsid w:val="007134B1"/>
    <w:rsid w:val="00722D13"/>
    <w:rsid w:val="007366B8"/>
    <w:rsid w:val="007670B7"/>
    <w:rsid w:val="007B17AF"/>
    <w:rsid w:val="00823E74"/>
    <w:rsid w:val="00833B0C"/>
    <w:rsid w:val="00841642"/>
    <w:rsid w:val="00866F67"/>
    <w:rsid w:val="008B0DE7"/>
    <w:rsid w:val="008C2237"/>
    <w:rsid w:val="008C6EBC"/>
    <w:rsid w:val="008E20F2"/>
    <w:rsid w:val="008E3D2B"/>
    <w:rsid w:val="008F2113"/>
    <w:rsid w:val="009406EB"/>
    <w:rsid w:val="00977969"/>
    <w:rsid w:val="00993105"/>
    <w:rsid w:val="00A23145"/>
    <w:rsid w:val="00A30C53"/>
    <w:rsid w:val="00A4282F"/>
    <w:rsid w:val="00A769EF"/>
    <w:rsid w:val="00A934DA"/>
    <w:rsid w:val="00AB6BC0"/>
    <w:rsid w:val="00AC0EBA"/>
    <w:rsid w:val="00AF0B43"/>
    <w:rsid w:val="00B00FE2"/>
    <w:rsid w:val="00B0352E"/>
    <w:rsid w:val="00BA1DEC"/>
    <w:rsid w:val="00BC4400"/>
    <w:rsid w:val="00BC5564"/>
    <w:rsid w:val="00BE22DB"/>
    <w:rsid w:val="00C11586"/>
    <w:rsid w:val="00C223AA"/>
    <w:rsid w:val="00CA0037"/>
    <w:rsid w:val="00CB012E"/>
    <w:rsid w:val="00CB4201"/>
    <w:rsid w:val="00CC1CC9"/>
    <w:rsid w:val="00CC48BF"/>
    <w:rsid w:val="00CF265E"/>
    <w:rsid w:val="00D920F1"/>
    <w:rsid w:val="00D976DE"/>
    <w:rsid w:val="00DA7530"/>
    <w:rsid w:val="00DB1A10"/>
    <w:rsid w:val="00E3116D"/>
    <w:rsid w:val="00E45C16"/>
    <w:rsid w:val="00E62F35"/>
    <w:rsid w:val="00EA58AA"/>
    <w:rsid w:val="00EF5392"/>
    <w:rsid w:val="00F21912"/>
    <w:rsid w:val="00F47D23"/>
    <w:rsid w:val="00F7122C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3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0836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8368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0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3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0836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8368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2023-01-24T09:27:00Z</cp:lastPrinted>
  <dcterms:created xsi:type="dcterms:W3CDTF">2023-01-04T14:35:00Z</dcterms:created>
  <dcterms:modified xsi:type="dcterms:W3CDTF">2023-01-31T13:37:00Z</dcterms:modified>
</cp:coreProperties>
</file>