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8661" w14:textId="2068E3F0" w:rsidR="001D79AF" w:rsidRDefault="001D79AF" w:rsidP="001D79A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446022D3" w14:textId="77777777" w:rsidR="001D79AF" w:rsidRPr="001D79AF" w:rsidRDefault="001D79AF" w:rsidP="001D79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07A24A" w14:textId="163B85ED" w:rsidR="001D79AF" w:rsidRPr="001D79AF" w:rsidRDefault="001D79AF" w:rsidP="007751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79A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ЗВЕРНЕННЯ</w:t>
      </w:r>
    </w:p>
    <w:p w14:paraId="45051DD7" w14:textId="238AEE2F" w:rsidR="001D79AF" w:rsidRDefault="001D79AF" w:rsidP="00775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79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депутатів Хмельницької обласної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Pr="001D79A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Верховної Ради України та Кабінету Міністрів України щодо збереження спрощеної системи оподаткування для реального мікробізнесу в контексті нової програми співпраці України з МВФ</w:t>
      </w:r>
    </w:p>
    <w:p w14:paraId="19B185E7" w14:textId="77777777" w:rsidR="001D79AF" w:rsidRDefault="001D79AF" w:rsidP="001D79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496E91" w14:textId="3ADF8E51" w:rsidR="001D79AF" w:rsidRP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Ми, депутати Хмельницької обласної ради, усвідомлюючи важливість нової програми співпраці України з МВФ для макрофінансової стабільності та виконання боргових зобов’язань держави, наголошуємо: не можна підміняти вимогу МВФ скасуванням існуючих правил спрощеної системи для реального мікробізнесу. Спрощена система оподаткування 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в 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Україн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>і діє з 1999 року, та стала ключовим інструментом підтримки малого бізнесу, є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одн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>ією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з найуспішніших у світі, тому змінювати чи знищувати те, що гарно працює, - велика помилка. Інша справа - зменшити можливості зловживати спрощеною системою оподаткування. Таку стратегію та інструменти повинні використовувати Мі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н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фін та ДПС. </w:t>
      </w:r>
    </w:p>
    <w:p w14:paraId="5C2385A5" w14:textId="77777777" w:rsidR="001D79AF" w:rsidRP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Ліквідація або різке згортання спрощеної системи:</w:t>
      </w:r>
    </w:p>
    <w:p w14:paraId="59CAF1AB" w14:textId="77777777" w:rsidR="001D79AF" w:rsidRPr="001D79AF" w:rsidRDefault="001D79AF" w:rsidP="0077518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не вирішить проблему державного боргу;</w:t>
      </w:r>
    </w:p>
    <w:p w14:paraId="59A60815" w14:textId="201CCE16" w:rsidR="001D79AF" w:rsidRDefault="00AD62B5" w:rsidP="0077518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стимулює не розвиток</w:t>
      </w:r>
      <w:r w:rsidR="00E271C9">
        <w:rPr>
          <w:rFonts w:ascii="Times New Roman" w:hAnsi="Times New Roman" w:cs="Times New Roman"/>
          <w:bCs/>
          <w:sz w:val="28"/>
          <w:szCs w:val="28"/>
          <w:lang w:val="uk-UA" w:bidi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а закриття або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тінізацію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дрібних підприємців</w:t>
      </w:r>
      <w:r w:rsidR="001D79AF"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;</w:t>
      </w:r>
    </w:p>
    <w:p w14:paraId="0CF5D617" w14:textId="2B7F1BCA" w:rsidR="00AD62B5" w:rsidRPr="001D79AF" w:rsidRDefault="00AD62B5" w:rsidP="0077518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різко збільшить адміністративні витрати для мікробізнесу, який не має бухгалтерів та ресурсів;</w:t>
      </w:r>
    </w:p>
    <w:p w14:paraId="5190FB19" w14:textId="77777777" w:rsidR="001D79AF" w:rsidRPr="001D79AF" w:rsidRDefault="001D79AF" w:rsidP="0077518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зруйнує довіру до держави та до самої програми з МВФ;</w:t>
      </w:r>
    </w:p>
    <w:p w14:paraId="41FDD662" w14:textId="1126BD56" w:rsidR="001D79AF" w:rsidRDefault="001D79AF" w:rsidP="0077518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призведе до різкого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здорожчання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товарів та послуг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>;</w:t>
      </w:r>
    </w:p>
    <w:p w14:paraId="52FBEF67" w14:textId="40CBE7A6" w:rsidR="00AD62B5" w:rsidRPr="001D79AF" w:rsidRDefault="00AD62B5" w:rsidP="0077518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не дасть гарантованого фіс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к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ального ефекту.</w:t>
      </w:r>
    </w:p>
    <w:p w14:paraId="42164172" w14:textId="77777777" w:rsidR="001D79AF" w:rsidRP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Спрощена система потрібна, щоб:</w:t>
      </w:r>
    </w:p>
    <w:p w14:paraId="6AD99611" w14:textId="77777777" w:rsidR="001D79AF" w:rsidRPr="001D79AF" w:rsidRDefault="001D79AF" w:rsidP="0077518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дати можливість сотням тисяч людей працювати легально з мінімальною бюрократією, не стикаючись з корупцією;</w:t>
      </w:r>
    </w:p>
    <w:p w14:paraId="385EFA58" w14:textId="77777777" w:rsidR="001D79AF" w:rsidRPr="001D79AF" w:rsidRDefault="001D79AF" w:rsidP="0077518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підтримати зайнятість у малих містах і селах, де немає альтернатив;</w:t>
      </w:r>
    </w:p>
    <w:p w14:paraId="2EB6D8AA" w14:textId="77777777" w:rsidR="001D79AF" w:rsidRPr="001D79AF" w:rsidRDefault="001D79AF" w:rsidP="0077518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сприяти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самозайнятості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для ветеранів, ВПО, людей з інвалідністю та молоді, зберігає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людcький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капітал;</w:t>
      </w:r>
    </w:p>
    <w:p w14:paraId="37A2AB4E" w14:textId="77777777" w:rsidR="001D79AF" w:rsidRPr="001D79AF" w:rsidRDefault="001D79AF" w:rsidP="0077518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попри невелику частку у доходах бюджету, має критичний вплив на соціальну стабільність.</w:t>
      </w:r>
    </w:p>
    <w:p w14:paraId="769295FE" w14:textId="5B058742" w:rsidR="001D79AF" w:rsidRP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Введення ПДВ для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ФОПів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стимулюватиме не вихід бізнесу “з тіні”, а навпаки – поширення неформальних практик: роботу без договорів, оплату готівкою, фіктивні схеми та вимушене дроблення діяльності. Це погіршить прозорість економіки, замість того, щоб її покращити.</w:t>
      </w:r>
    </w:p>
    <w:p w14:paraId="70911620" w14:textId="49CCFCC3" w:rsid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З огляду на ці ризики ми вважаємо, що розширення ПДВ на масовий мікробізнес і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ФОПів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без радикального спрощення та оздоровлення системи адміністрування ПДВ лише посилить зловживання, збільшить тіньовий сектор та вдарить саме по найменших суб’єктах, а не по найбільших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ухилянтах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. 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lastRenderedPageBreak/>
        <w:t>Більше того, в 2023 році була прийнята “Національна стратегія доходів” (НСД)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 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, яка передбачала ряд змін у зборі податків, проте, згідно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зі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стратегією, вони мають втілюватися лише після «відновлення» довіри до податкових органів. </w:t>
      </w:r>
    </w:p>
    <w:p w14:paraId="1DF824B3" w14:textId="1F443F75" w:rsidR="00AD62B5" w:rsidRPr="001D79AF" w:rsidRDefault="00AD62B5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Бізнес-спільноти, економічні експерти, народні депутати від різних політичних партій (у тому числі депутати Хмельниччини) піддали критиці дану ініціативу, майже всі міські ради підтримали звернення щодо неприпустимості введенн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я ПДВ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для ФОП-спрощенців, також Асоціація міст України, деякі обласні ради, зокрема Одеська, Кіровоградська, Рівненська, Львівська,</w:t>
      </w:r>
      <w:r w:rsidR="008B3025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Полтавська, Волинська,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</w:t>
      </w:r>
      <w:r w:rsidR="008B3025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вже 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ухвалили звернення з вимогою не розглядати законопро</w:t>
      </w:r>
      <w:r w:rsidR="009674EB">
        <w:rPr>
          <w:rFonts w:ascii="Times New Roman" w:hAnsi="Times New Roman" w:cs="Times New Roman"/>
          <w:bCs/>
          <w:sz w:val="28"/>
          <w:szCs w:val="28"/>
          <w:lang w:val="uk-UA" w:bidi="uk-UA"/>
        </w:rPr>
        <w:t>є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кти спрямовані на обмеження та фактичне знищення малого підприємництва. </w:t>
      </w:r>
    </w:p>
    <w:p w14:paraId="090AB65A" w14:textId="77777777" w:rsidR="001D79AF" w:rsidRP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Просимо: </w:t>
      </w:r>
    </w:p>
    <w:p w14:paraId="7B023D62" w14:textId="2B742C33" w:rsidR="001D79AF" w:rsidRPr="001D79AF" w:rsidRDefault="001D79AF" w:rsidP="0077518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не приймати і не погоджувати законопроєкт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и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, яким планують ввести 20% ПДВ для ФОП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>-спрощенців,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а знайти інші джерела наповнення бюджету;</w:t>
      </w:r>
    </w:p>
    <w:p w14:paraId="1FF9DCA1" w14:textId="77777777" w:rsidR="001D79AF" w:rsidRPr="001D79AF" w:rsidRDefault="001D79AF" w:rsidP="0077518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чітко зафіксувати, що виконання вимог МВФ щодо фіскальної стійкості не буде реалізовано через ліквідацію чи різке згортання спрощеної системи для реального мікробізнесу;</w:t>
      </w:r>
    </w:p>
    <w:p w14:paraId="4F91C210" w14:textId="77777777" w:rsidR="001D79AF" w:rsidRPr="001D79AF" w:rsidRDefault="001D79AF" w:rsidP="0077518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зосередитись на боротьбі з великими схемами ухилення від оподаткування та обмеження використання ФОП-схем великим бізнесом;</w:t>
      </w:r>
    </w:p>
    <w:p w14:paraId="25CEB4C8" w14:textId="77777777" w:rsidR="001D79AF" w:rsidRPr="001D79AF" w:rsidRDefault="001D79AF" w:rsidP="0077518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не підміняти вимогу МФВ щодо забезпечення повернення кредитів скасуванням існуючих правил спрощеної системи для реального мікробізнесу;</w:t>
      </w:r>
    </w:p>
    <w:p w14:paraId="05FA35C0" w14:textId="77777777" w:rsidR="001D79AF" w:rsidRPr="001D79AF" w:rsidRDefault="001D79AF" w:rsidP="0077518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проводити обов’язкові консультації з бізнес-об’єднаннями мікро- та малого бізнесу перед ухваленням змін;</w:t>
      </w:r>
    </w:p>
    <w:p w14:paraId="7E3D9EEF" w14:textId="24F0339C" w:rsidR="00AD62B5" w:rsidRPr="00B82F16" w:rsidRDefault="001D79AF" w:rsidP="0077518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припинити «популізм» за рахунок коштів платників податків.</w:t>
      </w:r>
    </w:p>
    <w:p w14:paraId="3627EF34" w14:textId="7FA29BE4" w:rsidR="00AD62B5" w:rsidRPr="00AD62B5" w:rsidRDefault="00AD62B5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Спочатку держава виконує свої обов</w:t>
      </w:r>
      <w:r w:rsidRP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язки, а вже потім вимагає від людей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. </w:t>
      </w:r>
      <w:r w:rsidR="009674EB">
        <w:rPr>
          <w:rFonts w:ascii="Times New Roman" w:hAnsi="Times New Roman" w:cs="Times New Roman"/>
          <w:bCs/>
          <w:sz w:val="28"/>
          <w:szCs w:val="28"/>
          <w:lang w:val="uk-UA" w:bidi="uk-UA"/>
        </w:rPr>
        <w:t>Насамперед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закінчення війни, розвиток економіки, доброчесність правоохоронної системи, ДПС, митниці, Україна в ЄС, а потім облік, ПДВ та решта.</w:t>
      </w:r>
    </w:p>
    <w:p w14:paraId="1685F6AF" w14:textId="1D072520" w:rsidR="001D79AF" w:rsidRP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Ми підтримуємо європейську інтеграцію, відповідальну фіскальну політику та виконання домовленостей з МВФ. Збереження та модернізація спрощеної системи – це інвестиція в економічну стійкість країни та основу для повоєнної відбудови та збереження людського капіталу.</w:t>
      </w:r>
    </w:p>
    <w:p w14:paraId="2C556221" w14:textId="77777777" w:rsidR="001D79AF" w:rsidRP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4689F7" w14:textId="77777777" w:rsidR="001D79AF" w:rsidRPr="001D79AF" w:rsidRDefault="001D79AF" w:rsidP="0077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D79AF" w:rsidRPr="001D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6854"/>
    <w:multiLevelType w:val="hybridMultilevel"/>
    <w:tmpl w:val="7DD0F1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A6424"/>
    <w:multiLevelType w:val="hybridMultilevel"/>
    <w:tmpl w:val="02527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E42AA5"/>
    <w:multiLevelType w:val="hybridMultilevel"/>
    <w:tmpl w:val="841E0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2767143">
    <w:abstractNumId w:val="2"/>
  </w:num>
  <w:num w:numId="2" w16cid:durableId="333264733">
    <w:abstractNumId w:val="1"/>
  </w:num>
  <w:num w:numId="3" w16cid:durableId="1490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AF"/>
    <w:rsid w:val="001D79AF"/>
    <w:rsid w:val="0064186D"/>
    <w:rsid w:val="00775187"/>
    <w:rsid w:val="007B2768"/>
    <w:rsid w:val="008B3025"/>
    <w:rsid w:val="009674EB"/>
    <w:rsid w:val="00AD62B5"/>
    <w:rsid w:val="00B82F16"/>
    <w:rsid w:val="00BC6006"/>
    <w:rsid w:val="00BD368A"/>
    <w:rsid w:val="00E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3CD34"/>
  <w15:chartTrackingRefBased/>
  <w15:docId w15:val="{2596AF84-873F-458B-B6E9-1763CDE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9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9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9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7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7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7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9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79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7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2676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Андрійчук</dc:creator>
  <cp:keywords/>
  <dc:description/>
  <cp:lastModifiedBy>Admin</cp:lastModifiedBy>
  <cp:revision>6</cp:revision>
  <cp:lastPrinted>2026-03-11T14:50:00Z</cp:lastPrinted>
  <dcterms:created xsi:type="dcterms:W3CDTF">2025-12-22T12:43:00Z</dcterms:created>
  <dcterms:modified xsi:type="dcterms:W3CDTF">2026-03-11T14:50:00Z</dcterms:modified>
</cp:coreProperties>
</file>