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8661" w14:textId="2068E3F0" w:rsidR="001D79AF" w:rsidRDefault="001D79AF" w:rsidP="001D79A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14:paraId="3B7107F9" w14:textId="77777777" w:rsidR="001D79AF" w:rsidRDefault="001D79A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6022D3" w14:textId="77777777" w:rsidR="001D79AF" w:rsidRPr="001D79AF" w:rsidRDefault="001D79AF" w:rsidP="001D79A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07A24A" w14:textId="163B85ED" w:rsidR="001D79AF" w:rsidRPr="001D79AF" w:rsidRDefault="001D79AF" w:rsidP="001D79A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79A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ЗВЕРНЕННЯ</w:t>
      </w:r>
    </w:p>
    <w:p w14:paraId="45051DD7" w14:textId="238AEE2F" w:rsidR="001D79AF" w:rsidRDefault="001D79AF" w:rsidP="001D79A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79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депутатів Хмельницької обласної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Pr="001D79A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Верховної Ради України та Кабінету Міністрів України щодо збереження спрощеної системи оподаткування для реального мікробізнесу в контексті нової програми співпраці України з МВФ</w:t>
      </w:r>
    </w:p>
    <w:p w14:paraId="19B185E7" w14:textId="77777777" w:rsidR="001D79AF" w:rsidRDefault="001D79AF" w:rsidP="001D79A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496E91" w14:textId="3ADF8E51" w:rsidR="001D79AF" w:rsidRPr="001D79AF" w:rsidRDefault="001D79AF" w:rsidP="001D79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Ми, депутати Хмельницької обласної ради, усвідомлюючи важливість нової програми співпраці України з МВФ для макрофінансової стабільності та виконання боргових зобов’язань держави, наголошуємо: не можна підміняти вимогу МВФ скасуванням існуючих правил спрощеної системи для реального мікробізнесу. Спрощена система оподаткування </w:t>
      </w:r>
      <w:r w:rsidR="00AD62B5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в 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Україн</w:t>
      </w:r>
      <w:r w:rsidR="00AD62B5">
        <w:rPr>
          <w:rFonts w:ascii="Times New Roman" w:hAnsi="Times New Roman" w:cs="Times New Roman"/>
          <w:bCs/>
          <w:sz w:val="28"/>
          <w:szCs w:val="28"/>
          <w:lang w:val="uk-UA" w:bidi="uk-UA"/>
        </w:rPr>
        <w:t>і діє з 1999 року, та стала ключовим інструментом підтримки малого бізнесу, є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одн</w:t>
      </w:r>
      <w:r w:rsidR="00AD62B5">
        <w:rPr>
          <w:rFonts w:ascii="Times New Roman" w:hAnsi="Times New Roman" w:cs="Times New Roman"/>
          <w:bCs/>
          <w:sz w:val="28"/>
          <w:szCs w:val="28"/>
          <w:lang w:val="uk-UA" w:bidi="uk-UA"/>
        </w:rPr>
        <w:t>ією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з найуспішніших у світі, тому змінювати чи знищувати те, що гарно працює, - велика помилка. Інша справа - зменшити можливості зловживати спрощеною системою оподаткування. Таку стратегію та інструменти повинні використовувати Мі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н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фін та ДПС. </w:t>
      </w:r>
    </w:p>
    <w:p w14:paraId="5C2385A5" w14:textId="77777777" w:rsidR="001D79AF" w:rsidRPr="001D79AF" w:rsidRDefault="001D79AF" w:rsidP="001D79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Ліквідація або різке згортання спрощеної системи:</w:t>
      </w:r>
    </w:p>
    <w:p w14:paraId="59CAF1AB" w14:textId="77777777" w:rsidR="001D79AF" w:rsidRPr="001D79AF" w:rsidRDefault="001D79AF" w:rsidP="001D79AF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не вирішить проблему державного боргу;</w:t>
      </w:r>
    </w:p>
    <w:p w14:paraId="59A60815" w14:textId="201CCE16" w:rsidR="001D79AF" w:rsidRDefault="00AD62B5" w:rsidP="001D79AF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стимулює не розвиток</w:t>
      </w:r>
      <w:r w:rsidR="00E271C9">
        <w:rPr>
          <w:rFonts w:ascii="Times New Roman" w:hAnsi="Times New Roman" w:cs="Times New Roman"/>
          <w:bCs/>
          <w:sz w:val="28"/>
          <w:szCs w:val="28"/>
          <w:lang w:val="uk-UA" w:bidi="uk-UA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а закриття або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тінізацію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дрібних підприємців</w:t>
      </w:r>
      <w:r w:rsidR="001D79AF"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;</w:t>
      </w:r>
    </w:p>
    <w:p w14:paraId="0CF5D617" w14:textId="2B7F1BCA" w:rsidR="00AD62B5" w:rsidRPr="001D79AF" w:rsidRDefault="00AD62B5" w:rsidP="001D79AF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різко збільшить адміністративні витрати для мікробізнесу, який не має бухгалтерів та ресурсів;</w:t>
      </w:r>
    </w:p>
    <w:p w14:paraId="5190FB19" w14:textId="77777777" w:rsidR="001D79AF" w:rsidRPr="001D79AF" w:rsidRDefault="001D79AF" w:rsidP="001D79AF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зруйнує довіру до держави та до самої програми з МВФ;</w:t>
      </w:r>
    </w:p>
    <w:p w14:paraId="41FDD662" w14:textId="1126BD56" w:rsidR="001D79AF" w:rsidRDefault="001D79AF" w:rsidP="001D79AF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призведе до різкого </w:t>
      </w:r>
      <w:proofErr w:type="spellStart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здорожчання</w:t>
      </w:r>
      <w:proofErr w:type="spellEnd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товарів та послуг</w:t>
      </w:r>
      <w:r w:rsidR="00AD62B5">
        <w:rPr>
          <w:rFonts w:ascii="Times New Roman" w:hAnsi="Times New Roman" w:cs="Times New Roman"/>
          <w:bCs/>
          <w:sz w:val="28"/>
          <w:szCs w:val="28"/>
          <w:lang w:val="uk-UA" w:bidi="uk-UA"/>
        </w:rPr>
        <w:t>;</w:t>
      </w:r>
    </w:p>
    <w:p w14:paraId="52FBEF67" w14:textId="40CBE7A6" w:rsidR="00AD62B5" w:rsidRPr="001D79AF" w:rsidRDefault="00AD62B5" w:rsidP="001D79AF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не дасть гарантованого фіс</w:t>
      </w:r>
      <w:r w:rsid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>к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ального ефекту.</w:t>
      </w:r>
    </w:p>
    <w:p w14:paraId="42164172" w14:textId="77777777" w:rsidR="001D79AF" w:rsidRPr="001D79AF" w:rsidRDefault="001D79AF" w:rsidP="001D79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Спрощена система потрібна, щоб:</w:t>
      </w:r>
    </w:p>
    <w:p w14:paraId="6AD99611" w14:textId="77777777" w:rsidR="001D79AF" w:rsidRPr="001D79AF" w:rsidRDefault="001D79AF" w:rsidP="001D79AF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дати можливість сотням тисяч людей працювати легально з мінімальною бюрократією, не стикаючись з корупцією;</w:t>
      </w:r>
    </w:p>
    <w:p w14:paraId="385EFA58" w14:textId="77777777" w:rsidR="001D79AF" w:rsidRPr="001D79AF" w:rsidRDefault="001D79AF" w:rsidP="001D79AF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підтримати зайнятість у малих містах і селах, де немає альтернатив;</w:t>
      </w:r>
    </w:p>
    <w:p w14:paraId="2EB6D8AA" w14:textId="77777777" w:rsidR="001D79AF" w:rsidRPr="001D79AF" w:rsidRDefault="001D79AF" w:rsidP="001D79AF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сприяти </w:t>
      </w:r>
      <w:proofErr w:type="spellStart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самозайнятості</w:t>
      </w:r>
      <w:proofErr w:type="spellEnd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для ветеранів, ВПО, людей з інвалідністю та молоді, зберігає </w:t>
      </w:r>
      <w:proofErr w:type="spellStart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людcький</w:t>
      </w:r>
      <w:proofErr w:type="spellEnd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капітал;</w:t>
      </w:r>
    </w:p>
    <w:p w14:paraId="37A2AB4E" w14:textId="77777777" w:rsidR="001D79AF" w:rsidRPr="001D79AF" w:rsidRDefault="001D79AF" w:rsidP="001D79AF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lastRenderedPageBreak/>
        <w:t>попри невелику частку у доходах бюджету, має критичний вплив на соціальну стабільність.</w:t>
      </w:r>
    </w:p>
    <w:p w14:paraId="769295FE" w14:textId="5B058742" w:rsidR="001D79AF" w:rsidRPr="001D79AF" w:rsidRDefault="001D79AF" w:rsidP="001D79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Введення ПДВ для </w:t>
      </w:r>
      <w:proofErr w:type="spellStart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ФОПів</w:t>
      </w:r>
      <w:proofErr w:type="spellEnd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стимулюватиме не вихід бізнесу “з тіні”, а навпаки – поширення неформальних практик: роботу без договорів, оплату готівкою, фіктивні схеми та вимушене дроблення діяльності. Це погіршить прозорість економіки, замість того, щоб її покращити.</w:t>
      </w:r>
    </w:p>
    <w:p w14:paraId="70911620" w14:textId="49CCFCC3" w:rsidR="001D79AF" w:rsidRDefault="001D79AF" w:rsidP="001D79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З огляду на ці ризики ми вважаємо, що розширення ПДВ на масовий мікробізнес і </w:t>
      </w:r>
      <w:proofErr w:type="spellStart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ФОПів</w:t>
      </w:r>
      <w:proofErr w:type="spellEnd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без радикального спрощення та оздоровлення системи адміністрування ПДВ лише посилить зловживання, збільшить тіньовий сектор та вдарить саме по найменших суб’єктах, а не по найбільших </w:t>
      </w:r>
      <w:proofErr w:type="spellStart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ухилянтах</w:t>
      </w:r>
      <w:proofErr w:type="spellEnd"/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. Більше того, в 2023 році була прийнята “Національна стратегія доходів” (НСД)</w:t>
      </w:r>
      <w:r w:rsid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> 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, яка передбачала ряд змін у зборі податків, проте, згідно</w:t>
      </w:r>
      <w:r w:rsid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зі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стратегією, вони мають втілюватися лише після «відновлення» довіри до податкових органів. </w:t>
      </w:r>
    </w:p>
    <w:p w14:paraId="1DF824B3" w14:textId="1F443F75" w:rsidR="00AD62B5" w:rsidRPr="001D79AF" w:rsidRDefault="00AD62B5" w:rsidP="001D79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Бізнес-спільноти, економічні експерти, народні депутати від різних політичних партій (у тому числі депутати Хмельниччини) піддали критиці дану ініціативу, майже всі міські ради підтримали звернення щодо неприпустимості введенн</w:t>
      </w:r>
      <w:r w:rsid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>я ПДВ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для ФОП-спрощенців, також Асоціація міст України, деякі обласні ради, зокрема Одеська, Кіровоградська, Рівненська, Львівська,</w:t>
      </w:r>
      <w:r w:rsidR="008B3025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Полтавська, Волинська,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</w:t>
      </w:r>
      <w:r w:rsidR="008B3025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вже 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ухвалили звернення з вимогою не розглядати законопро</w:t>
      </w:r>
      <w:r w:rsidR="009674EB">
        <w:rPr>
          <w:rFonts w:ascii="Times New Roman" w:hAnsi="Times New Roman" w:cs="Times New Roman"/>
          <w:bCs/>
          <w:sz w:val="28"/>
          <w:szCs w:val="28"/>
          <w:lang w:val="uk-UA" w:bidi="uk-UA"/>
        </w:rPr>
        <w:t>є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кти спрямовані на обмеження та фактичне знищення малого підприємництва. </w:t>
      </w:r>
    </w:p>
    <w:p w14:paraId="090AB65A" w14:textId="77777777" w:rsidR="001D79AF" w:rsidRPr="001D79AF" w:rsidRDefault="001D79AF" w:rsidP="001D79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Просимо: </w:t>
      </w:r>
    </w:p>
    <w:p w14:paraId="7B023D62" w14:textId="2B742C33" w:rsidR="001D79AF" w:rsidRPr="001D79AF" w:rsidRDefault="001D79AF" w:rsidP="001D79AF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не приймати і не погоджувати законопроєкт</w:t>
      </w:r>
      <w:r w:rsid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>и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, яким планують ввести 20% ПДВ для ФОП</w:t>
      </w:r>
      <w:r w:rsidR="00AD62B5">
        <w:rPr>
          <w:rFonts w:ascii="Times New Roman" w:hAnsi="Times New Roman" w:cs="Times New Roman"/>
          <w:bCs/>
          <w:sz w:val="28"/>
          <w:szCs w:val="28"/>
          <w:lang w:val="uk-UA" w:bidi="uk-UA"/>
        </w:rPr>
        <w:t>-спрощенців,</w:t>
      </w: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а знайти інші джерела наповнення бюджету;</w:t>
      </w:r>
    </w:p>
    <w:p w14:paraId="1FF9DCA1" w14:textId="77777777" w:rsidR="001D79AF" w:rsidRPr="001D79AF" w:rsidRDefault="001D79AF" w:rsidP="001D79AF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чітко зафіксувати, що виконання вимог МВФ щодо фіскальної стійкості не буде реалізовано через ліквідацію чи різке згортання спрощеної системи для реального мікробізнесу;</w:t>
      </w:r>
    </w:p>
    <w:p w14:paraId="4F91C210" w14:textId="77777777" w:rsidR="001D79AF" w:rsidRPr="001D79AF" w:rsidRDefault="001D79AF" w:rsidP="001D79AF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зосередитись на боротьбі з великими схемами ухилення від оподаткування та обмеження використання ФОП-схем великим бізнесом;</w:t>
      </w:r>
    </w:p>
    <w:p w14:paraId="25CEB4C8" w14:textId="77777777" w:rsidR="001D79AF" w:rsidRPr="001D79AF" w:rsidRDefault="001D79AF" w:rsidP="001D79AF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не підміняти вимогу МФВ щодо забезпечення повернення кредитів скасуванням існуючих правил спрощеної системи для реального мікробізнесу;</w:t>
      </w:r>
    </w:p>
    <w:p w14:paraId="05FA35C0" w14:textId="77777777" w:rsidR="001D79AF" w:rsidRPr="001D79AF" w:rsidRDefault="001D79AF" w:rsidP="001D79AF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проводити обов’язкові консультації з бізнес-об’єднаннями мікро- та малого бізнесу перед ухваленням змін;</w:t>
      </w:r>
    </w:p>
    <w:p w14:paraId="7E3D9EEF" w14:textId="24F0339C" w:rsidR="00AD62B5" w:rsidRPr="00B82F16" w:rsidRDefault="001D79AF" w:rsidP="00B82F16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lastRenderedPageBreak/>
        <w:t>припинити «популізм» за рахунок коштів платників податків.</w:t>
      </w:r>
    </w:p>
    <w:p w14:paraId="3627EF34" w14:textId="7FA29BE4" w:rsidR="00AD62B5" w:rsidRPr="00AD62B5" w:rsidRDefault="00AD62B5" w:rsidP="001D79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Спочатку держава виконує свої обов</w:t>
      </w:r>
      <w:r w:rsidRP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язки, а вже потім вимагає від людей</w:t>
      </w:r>
      <w:r w:rsid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. </w:t>
      </w:r>
      <w:r w:rsidR="009674EB">
        <w:rPr>
          <w:rFonts w:ascii="Times New Roman" w:hAnsi="Times New Roman" w:cs="Times New Roman"/>
          <w:bCs/>
          <w:sz w:val="28"/>
          <w:szCs w:val="28"/>
          <w:lang w:val="uk-UA" w:bidi="uk-UA"/>
        </w:rPr>
        <w:t>Насамперед</w:t>
      </w:r>
      <w:r w:rsidR="00B82F16"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 закінчення війни, розвиток економіки, доброчесність правоохоронної системи, ДПС, митниці, Україна в ЄС, а потім облік, ПДВ та решта.</w:t>
      </w:r>
    </w:p>
    <w:p w14:paraId="1685F6AF" w14:textId="1D072520" w:rsidR="001D79AF" w:rsidRPr="001D79AF" w:rsidRDefault="001D79AF" w:rsidP="001D79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1D79AF">
        <w:rPr>
          <w:rFonts w:ascii="Times New Roman" w:hAnsi="Times New Roman" w:cs="Times New Roman"/>
          <w:bCs/>
          <w:sz w:val="28"/>
          <w:szCs w:val="28"/>
          <w:lang w:val="uk-UA" w:bidi="uk-UA"/>
        </w:rPr>
        <w:t>Ми підтримуємо європейську інтеграцію, відповідальну фіскальну політику та виконання домовленостей з МВФ. Збереження та модернізація спрощеної системи – це інвестиція в економічну стійкість країни та основу для повоєнної відбудови та збереження людського капіталу.</w:t>
      </w:r>
    </w:p>
    <w:p w14:paraId="2C556221" w14:textId="77777777" w:rsidR="001D79AF" w:rsidRPr="001D79AF" w:rsidRDefault="001D79AF" w:rsidP="001D79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4689F7" w14:textId="77777777" w:rsidR="001D79AF" w:rsidRPr="001D79AF" w:rsidRDefault="001D79AF" w:rsidP="001D79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D79AF" w:rsidRPr="001D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6854"/>
    <w:multiLevelType w:val="hybridMultilevel"/>
    <w:tmpl w:val="7DD0F1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6A6424"/>
    <w:multiLevelType w:val="hybridMultilevel"/>
    <w:tmpl w:val="025276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E42AA5"/>
    <w:multiLevelType w:val="hybridMultilevel"/>
    <w:tmpl w:val="841E0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2767143">
    <w:abstractNumId w:val="2"/>
  </w:num>
  <w:num w:numId="2" w16cid:durableId="333264733">
    <w:abstractNumId w:val="1"/>
  </w:num>
  <w:num w:numId="3" w16cid:durableId="14909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AF"/>
    <w:rsid w:val="001D79AF"/>
    <w:rsid w:val="0064186D"/>
    <w:rsid w:val="008B3025"/>
    <w:rsid w:val="009674EB"/>
    <w:rsid w:val="00AD62B5"/>
    <w:rsid w:val="00B82F16"/>
    <w:rsid w:val="00BC6006"/>
    <w:rsid w:val="00BD368A"/>
    <w:rsid w:val="00E2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CD34"/>
  <w15:chartTrackingRefBased/>
  <w15:docId w15:val="{2596AF84-873F-458B-B6E9-1763CDE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9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9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9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79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79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79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7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7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7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9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79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7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Андрійчук</dc:creator>
  <cp:keywords/>
  <dc:description/>
  <cp:lastModifiedBy>Андрійчук</cp:lastModifiedBy>
  <cp:revision>5</cp:revision>
  <cp:lastPrinted>2026-03-06T10:01:00Z</cp:lastPrinted>
  <dcterms:created xsi:type="dcterms:W3CDTF">2025-12-22T12:43:00Z</dcterms:created>
  <dcterms:modified xsi:type="dcterms:W3CDTF">2026-03-06T10:06:00Z</dcterms:modified>
</cp:coreProperties>
</file>